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C07" w:rsidRPr="00A24907" w:rsidRDefault="00DE5C07" w:rsidP="00DE5C07">
      <w:pPr>
        <w:spacing w:after="200" w:line="276" w:lineRule="auto"/>
        <w:rPr>
          <w:b/>
          <w:sz w:val="48"/>
        </w:rPr>
      </w:pPr>
      <w:r>
        <w:rPr>
          <w:b/>
          <w:sz w:val="48"/>
        </w:rPr>
        <w:t>Jahres</w:t>
      </w:r>
      <w:r w:rsidRPr="00A24907">
        <w:rPr>
          <w:b/>
          <w:sz w:val="48"/>
        </w:rPr>
        <w:t>pl</w:t>
      </w:r>
      <w:r>
        <w:rPr>
          <w:b/>
          <w:sz w:val="48"/>
        </w:rPr>
        <w:t>ä</w:t>
      </w:r>
      <w:r w:rsidRPr="00A24907">
        <w:rPr>
          <w:b/>
          <w:sz w:val="48"/>
        </w:rPr>
        <w:t>n</w:t>
      </w:r>
      <w:r>
        <w:rPr>
          <w:b/>
          <w:sz w:val="48"/>
        </w:rPr>
        <w:t>e für Ev. Religion</w:t>
      </w:r>
      <w:r w:rsidRPr="000368DC">
        <w:rPr>
          <w:bCs/>
          <w:sz w:val="28"/>
          <w:szCs w:val="28"/>
        </w:rPr>
        <w:t xml:space="preserve"> </w:t>
      </w:r>
      <w:r>
        <w:rPr>
          <w:bCs/>
          <w:sz w:val="28"/>
          <w:szCs w:val="28"/>
        </w:rPr>
        <w:t xml:space="preserve">für </w:t>
      </w:r>
      <w:r w:rsidRPr="00A24907">
        <w:rPr>
          <w:bCs/>
          <w:sz w:val="28"/>
          <w:szCs w:val="28"/>
        </w:rPr>
        <w:t xml:space="preserve">Kl. </w:t>
      </w:r>
      <w:r>
        <w:rPr>
          <w:bCs/>
          <w:sz w:val="28"/>
          <w:szCs w:val="28"/>
        </w:rPr>
        <w:t>10</w:t>
      </w:r>
      <w:r w:rsidRPr="00A24907">
        <w:rPr>
          <w:bCs/>
          <w:sz w:val="28"/>
          <w:szCs w:val="28"/>
        </w:rPr>
        <w:t xml:space="preserve"> / Sek I</w:t>
      </w:r>
      <w:r w:rsidRPr="00F37515">
        <w:rPr>
          <w:bCs/>
          <w:sz w:val="24"/>
        </w:rPr>
        <w:t xml:space="preserve"> </w:t>
      </w:r>
      <w:r>
        <w:rPr>
          <w:bCs/>
          <w:sz w:val="24"/>
        </w:rPr>
        <w:t xml:space="preserve">                                                       </w:t>
      </w:r>
    </w:p>
    <w:p w:rsidR="00DE5C07" w:rsidRPr="004E4B33" w:rsidRDefault="00DE5C07" w:rsidP="00DE5C07">
      <w:pPr>
        <w:spacing w:line="276" w:lineRule="auto"/>
        <w:jc w:val="right"/>
        <w:rPr>
          <w:sz w:val="24"/>
        </w:rPr>
      </w:pPr>
      <w:r w:rsidRPr="00A24907">
        <w:rPr>
          <w:bCs/>
          <w:sz w:val="24"/>
        </w:rPr>
        <w:t>Dr. Annegret Südland, RPI Baden</w:t>
      </w:r>
      <w:r>
        <w:rPr>
          <w:bCs/>
          <w:sz w:val="24"/>
        </w:rPr>
        <w:t xml:space="preserve">                                                       </w:t>
      </w:r>
      <w:r w:rsidRPr="004E4B33">
        <w:rPr>
          <w:sz w:val="24"/>
        </w:rPr>
        <w:t>September 2020</w:t>
      </w:r>
    </w:p>
    <w:p w:rsidR="00DE5C07" w:rsidRDefault="00DE5C07" w:rsidP="00DE5C07">
      <w:pPr>
        <w:spacing w:line="276" w:lineRule="auto"/>
        <w:rPr>
          <w:bCs/>
          <w:sz w:val="24"/>
        </w:rPr>
      </w:pPr>
    </w:p>
    <w:p w:rsidR="00DE5C07" w:rsidRPr="00A24907" w:rsidRDefault="00DE5C07" w:rsidP="00DE5C07">
      <w:pPr>
        <w:spacing w:after="200" w:line="276" w:lineRule="auto"/>
        <w:rPr>
          <w:b/>
          <w:sz w:val="28"/>
          <w:szCs w:val="28"/>
          <w:u w:val="single"/>
        </w:rPr>
      </w:pPr>
      <w:r w:rsidRPr="00A24907">
        <w:rPr>
          <w:b/>
          <w:sz w:val="28"/>
          <w:szCs w:val="28"/>
          <w:u w:val="single"/>
        </w:rPr>
        <w:t>Vorbemerkungen</w:t>
      </w:r>
    </w:p>
    <w:p w:rsidR="00DE5C07" w:rsidRPr="004E4B33" w:rsidRDefault="00DE5C07" w:rsidP="00DE5C07">
      <w:pPr>
        <w:spacing w:after="200" w:line="276" w:lineRule="auto"/>
        <w:jc w:val="both"/>
        <w:rPr>
          <w:sz w:val="24"/>
        </w:rPr>
      </w:pPr>
      <w:r w:rsidRPr="004E4B33">
        <w:rPr>
          <w:sz w:val="24"/>
        </w:rPr>
        <w:t>Am 7. Juli 2020 veröffentlichte das Kulturministerium Richtlinien für den Regelbetrieb des Unterrichts an Baden-Württembergischen Schulen ab Herbst 2020.</w:t>
      </w:r>
      <w:r w:rsidRPr="004E4B33">
        <w:rPr>
          <w:rStyle w:val="Funotenzeichen"/>
          <w:sz w:val="24"/>
        </w:rPr>
        <w:footnoteReference w:id="1"/>
      </w:r>
      <w:r w:rsidRPr="004E4B33">
        <w:rPr>
          <w:sz w:val="24"/>
        </w:rPr>
        <w:t xml:space="preserve"> Dort heißt es:</w:t>
      </w:r>
    </w:p>
    <w:p w:rsidR="00DE5C07" w:rsidRPr="004E4B33" w:rsidRDefault="00DE5C07" w:rsidP="00DE5C07">
      <w:pPr>
        <w:pStyle w:val="Listenabsatz"/>
        <w:numPr>
          <w:ilvl w:val="0"/>
          <w:numId w:val="1"/>
        </w:numPr>
        <w:spacing w:line="276" w:lineRule="auto"/>
        <w:ind w:left="284" w:hanging="284"/>
        <w:jc w:val="both"/>
        <w:rPr>
          <w:sz w:val="24"/>
        </w:rPr>
      </w:pPr>
      <w:r w:rsidRPr="004E4B33">
        <w:rPr>
          <w:sz w:val="24"/>
        </w:rPr>
        <w:t xml:space="preserve">„Das </w:t>
      </w:r>
      <w:r w:rsidRPr="004E4B33">
        <w:rPr>
          <w:b/>
          <w:sz w:val="24"/>
        </w:rPr>
        <w:t>Kerncurriculum des Bildungsplans</w:t>
      </w:r>
      <w:r w:rsidRPr="004E4B33">
        <w:rPr>
          <w:sz w:val="24"/>
        </w:rPr>
        <w:t>, das auf drei Viertel der Unterrichtszeit ausgelegt ist, ist verpflichtende Grundlage für den Unterricht im Schuljahr 2020/2021;</w:t>
      </w:r>
    </w:p>
    <w:p w:rsidR="00DE5C07" w:rsidRPr="004E4B33" w:rsidRDefault="00DE5C07" w:rsidP="00DE5C07">
      <w:pPr>
        <w:pStyle w:val="Listenabsatz"/>
        <w:numPr>
          <w:ilvl w:val="0"/>
          <w:numId w:val="1"/>
        </w:numPr>
        <w:spacing w:line="276" w:lineRule="auto"/>
        <w:ind w:left="284" w:hanging="284"/>
        <w:jc w:val="both"/>
        <w:rPr>
          <w:sz w:val="24"/>
        </w:rPr>
      </w:pPr>
      <w:r w:rsidRPr="004E4B33">
        <w:rPr>
          <w:sz w:val="24"/>
        </w:rPr>
        <w:t xml:space="preserve">Die </w:t>
      </w:r>
      <w:r w:rsidRPr="004E4B33">
        <w:rPr>
          <w:b/>
          <w:sz w:val="24"/>
        </w:rPr>
        <w:t>Stoffverteilungspläne</w:t>
      </w:r>
      <w:r w:rsidRPr="004E4B33">
        <w:rPr>
          <w:sz w:val="24"/>
        </w:rPr>
        <w:t xml:space="preserve"> bzw. </w:t>
      </w:r>
      <w:r w:rsidRPr="004E4B33">
        <w:rPr>
          <w:b/>
          <w:sz w:val="24"/>
        </w:rPr>
        <w:t>Jahrespläne</w:t>
      </w:r>
      <w:r w:rsidRPr="004E4B33">
        <w:rPr>
          <w:sz w:val="24"/>
        </w:rPr>
        <w:t xml:space="preserve"> sollten innerhalb einer Klassenstufe abgestimmt werden, so dass alle Klassen nach den jeweils selben Plänen unterrichtet werden;</w:t>
      </w:r>
    </w:p>
    <w:p w:rsidR="00DE5C07" w:rsidRPr="004E4B33" w:rsidRDefault="00DE5C07" w:rsidP="00DE5C07">
      <w:pPr>
        <w:pStyle w:val="Listenabsatz"/>
        <w:numPr>
          <w:ilvl w:val="0"/>
          <w:numId w:val="1"/>
        </w:numPr>
        <w:spacing w:after="240" w:line="276" w:lineRule="auto"/>
        <w:ind w:left="284" w:hanging="284"/>
        <w:jc w:val="both"/>
        <w:rPr>
          <w:sz w:val="24"/>
        </w:rPr>
      </w:pPr>
      <w:r w:rsidRPr="004E4B33">
        <w:rPr>
          <w:sz w:val="24"/>
        </w:rPr>
        <w:t xml:space="preserve">Grundsätzlich werden alle </w:t>
      </w:r>
      <w:r w:rsidRPr="004E4B33">
        <w:rPr>
          <w:b/>
          <w:sz w:val="24"/>
        </w:rPr>
        <w:t>Leistungen</w:t>
      </w:r>
      <w:r w:rsidRPr="004E4B33">
        <w:rPr>
          <w:sz w:val="24"/>
        </w:rPr>
        <w:t xml:space="preserve">, die im Zusammenhang mit dem Unterricht erbracht wurden, in die </w:t>
      </w:r>
      <w:r w:rsidRPr="004E4B33">
        <w:rPr>
          <w:b/>
          <w:sz w:val="24"/>
        </w:rPr>
        <w:t>Leistungsfeststellung</w:t>
      </w:r>
      <w:r w:rsidRPr="004E4B33">
        <w:rPr>
          <w:sz w:val="24"/>
        </w:rPr>
        <w:t xml:space="preserve"> einbezogen.“</w:t>
      </w:r>
    </w:p>
    <w:p w:rsidR="00BF7A16" w:rsidRDefault="00DE5C07" w:rsidP="00BF7A16">
      <w:pPr>
        <w:spacing w:line="276" w:lineRule="auto"/>
        <w:jc w:val="both"/>
        <w:rPr>
          <w:sz w:val="24"/>
        </w:rPr>
      </w:pPr>
      <w:bookmarkStart w:id="0" w:name="_Hlk50373635"/>
      <w:r>
        <w:rPr>
          <w:sz w:val="24"/>
        </w:rPr>
        <w:t xml:space="preserve">Im </w:t>
      </w:r>
      <w:r w:rsidRPr="004E4B33">
        <w:rPr>
          <w:sz w:val="24"/>
        </w:rPr>
        <w:t>Folgende</w:t>
      </w:r>
      <w:r>
        <w:rPr>
          <w:sz w:val="24"/>
        </w:rPr>
        <w:t>n wird ein Jahres</w:t>
      </w:r>
      <w:r w:rsidRPr="004E4B33">
        <w:rPr>
          <w:sz w:val="24"/>
        </w:rPr>
        <w:t>pl</w:t>
      </w:r>
      <w:r>
        <w:rPr>
          <w:sz w:val="24"/>
        </w:rPr>
        <w:t>a</w:t>
      </w:r>
      <w:r w:rsidRPr="004E4B33">
        <w:rPr>
          <w:sz w:val="24"/>
        </w:rPr>
        <w:t xml:space="preserve">n für Kl. </w:t>
      </w:r>
      <w:r>
        <w:rPr>
          <w:sz w:val="24"/>
        </w:rPr>
        <w:t xml:space="preserve">10 vorgestellt. Dieser orientiert sich in den Themenformulierungen und aufgelisteten Aspekten am </w:t>
      </w:r>
      <w:r w:rsidRPr="004E4B33">
        <w:rPr>
          <w:sz w:val="24"/>
        </w:rPr>
        <w:t>Beispielcurricul</w:t>
      </w:r>
      <w:r>
        <w:rPr>
          <w:sz w:val="24"/>
        </w:rPr>
        <w:t>um</w:t>
      </w:r>
      <w:r w:rsidRPr="004E4B33">
        <w:rPr>
          <w:sz w:val="24"/>
        </w:rPr>
        <w:t xml:space="preserve"> </w:t>
      </w:r>
      <w:r>
        <w:rPr>
          <w:sz w:val="24"/>
        </w:rPr>
        <w:t>des</w:t>
      </w:r>
      <w:r w:rsidRPr="004E4B33">
        <w:rPr>
          <w:sz w:val="24"/>
        </w:rPr>
        <w:t xml:space="preserve"> Bildungsplan</w:t>
      </w:r>
      <w:r>
        <w:rPr>
          <w:sz w:val="24"/>
        </w:rPr>
        <w:t>s</w:t>
      </w:r>
      <w:r w:rsidRPr="004E4B33">
        <w:rPr>
          <w:sz w:val="24"/>
        </w:rPr>
        <w:t xml:space="preserve"> 2016.</w:t>
      </w:r>
      <w:r w:rsidRPr="004E4B33">
        <w:rPr>
          <w:rStyle w:val="Funotenzeichen"/>
          <w:sz w:val="24"/>
        </w:rPr>
        <w:footnoteReference w:id="2"/>
      </w:r>
      <w:r w:rsidRPr="004E4B33">
        <w:rPr>
          <w:sz w:val="24"/>
        </w:rPr>
        <w:t xml:space="preserve"> </w:t>
      </w:r>
      <w:r w:rsidR="00BF7A16">
        <w:rPr>
          <w:sz w:val="24"/>
        </w:rPr>
        <w:t xml:space="preserve">So kann es hilfreich sein, unten angegebenen Link in einem weiteren Fenster zu öffnen, um die passenden Kompetenzformulierungen neben den Einheiten des Jahresplans mit im Blick zu haben. </w:t>
      </w:r>
    </w:p>
    <w:p w:rsidR="00BF7A16" w:rsidRPr="004E4B33" w:rsidRDefault="000229BD" w:rsidP="00BF7A16">
      <w:pPr>
        <w:spacing w:line="276" w:lineRule="auto"/>
        <w:jc w:val="both"/>
        <w:rPr>
          <w:sz w:val="24"/>
        </w:rPr>
      </w:pPr>
      <w:r>
        <w:rPr>
          <w:sz w:val="24"/>
        </w:rPr>
        <w:t>In der</w:t>
      </w:r>
      <w:r w:rsidR="00DE5C07">
        <w:rPr>
          <w:sz w:val="24"/>
        </w:rPr>
        <w:t xml:space="preserve"> nachfolgenden Übersicht </w:t>
      </w:r>
      <w:r>
        <w:rPr>
          <w:sz w:val="24"/>
        </w:rPr>
        <w:t xml:space="preserve">wird eine inhaltliche Jahresverteilung skizziert und </w:t>
      </w:r>
      <w:r w:rsidR="00DE5C07">
        <w:rPr>
          <w:sz w:val="24"/>
        </w:rPr>
        <w:t xml:space="preserve">durch weitere Materialvorschläge z.B. aus Schulbüchern </w:t>
      </w:r>
      <w:r>
        <w:rPr>
          <w:sz w:val="24"/>
        </w:rPr>
        <w:t xml:space="preserve">in der rechten Spalte </w:t>
      </w:r>
      <w:r w:rsidR="00DE5C07">
        <w:rPr>
          <w:sz w:val="24"/>
        </w:rPr>
        <w:t xml:space="preserve">ergänzt.  </w:t>
      </w:r>
      <w:bookmarkEnd w:id="0"/>
      <w:r w:rsidR="00DE5C07">
        <w:rPr>
          <w:sz w:val="24"/>
        </w:rPr>
        <w:t xml:space="preserve">Literaturangaben und Links dazu sind unter der Tabelle abgedruckt. </w:t>
      </w:r>
      <w:r w:rsidR="00BF7A16">
        <w:rPr>
          <w:sz w:val="24"/>
        </w:rPr>
        <w:t xml:space="preserve">Kursiv gedruckte Stichworte in der rechten Spalte geben zusätzliche Gedankenanstöße. Teils tauchen Einzelthemen in Schulbüchern in anderen Kontexten auf als in diesem Curriculum. Dies kann zum Nachdenken über Vernetzungen zwischen Themen anregen.  Medien-stellen der Schuldekanate und </w:t>
      </w:r>
      <w:hyperlink r:id="rId7" w:history="1">
        <w:r w:rsidR="00BF7A16" w:rsidRPr="00561E9F">
          <w:rPr>
            <w:rStyle w:val="Hyperlink"/>
            <w:sz w:val="24"/>
          </w:rPr>
          <w:t>www.medien</w:t>
        </w:r>
        <w:r w:rsidR="008750CA">
          <w:rPr>
            <w:rStyle w:val="Hyperlink"/>
            <w:sz w:val="24"/>
          </w:rPr>
          <w:t>zentralen.de</w:t>
        </w:r>
      </w:hyperlink>
      <w:r w:rsidR="00BF7A16">
        <w:rPr>
          <w:sz w:val="24"/>
        </w:rPr>
        <w:t xml:space="preserve"> bieten weitere Hilfen.</w:t>
      </w:r>
    </w:p>
    <w:p w:rsidR="00DE5C07" w:rsidRDefault="00DE5C07" w:rsidP="00DE5C07">
      <w:pPr>
        <w:spacing w:line="276" w:lineRule="auto"/>
        <w:jc w:val="both"/>
        <w:rPr>
          <w:sz w:val="24"/>
        </w:rPr>
      </w:pPr>
      <w:r>
        <w:rPr>
          <w:sz w:val="24"/>
        </w:rPr>
        <w:t xml:space="preserve">Die Pläne enthalten bewusst zeitliche Spielräume, um auf Bedürfnisse der Schülerinnen und Schüler, jahreszeitliche Feste oder schulinterne Belange einzugehen sowie zur Leistungsbewertung. Vorgelegte Übersichten gelten nicht als verbindliche Vorgabe, sondern sollen den Fachschaften in der Erstellung ihrer gemeinsamen Jahrespläne Orientierung bieten. Aus pragmatischen Gründen kann man sich dabei auch an eingeführten Schulbüchern orientieren. </w:t>
      </w:r>
      <w:r w:rsidR="001A1F25">
        <w:rPr>
          <w:sz w:val="24"/>
        </w:rPr>
        <w:t xml:space="preserve">Dabei ist jedoch darauf zu achten, dass neben den prozessbezogenen, die inhaltsbezogenen Kompetenzen aus Kl. 10 berücksichtigt werden. </w:t>
      </w:r>
      <w:r w:rsidR="001D3A70">
        <w:rPr>
          <w:sz w:val="24"/>
        </w:rPr>
        <w:t xml:space="preserve">Schulbücher sind in der Regel für Kl. 9 und 10 konzipiert. Kl. 9 gehört jedoch zu einem anderen Standardraum. </w:t>
      </w:r>
    </w:p>
    <w:p w:rsidR="00DE5C07" w:rsidRPr="004E4B33" w:rsidRDefault="00DE5C07" w:rsidP="00DE5C07">
      <w:pPr>
        <w:spacing w:line="276" w:lineRule="auto"/>
        <w:jc w:val="both"/>
        <w:rPr>
          <w:b/>
          <w:bCs/>
          <w:sz w:val="28"/>
          <w:szCs w:val="28"/>
          <w:u w:val="single"/>
        </w:rPr>
      </w:pPr>
      <w:r>
        <w:rPr>
          <w:b/>
          <w:bCs/>
          <w:sz w:val="28"/>
          <w:szCs w:val="28"/>
          <w:u w:val="single"/>
        </w:rPr>
        <w:lastRenderedPageBreak/>
        <w:t xml:space="preserve">Jahresplan </w:t>
      </w:r>
      <w:r w:rsidRPr="004E4B33">
        <w:rPr>
          <w:b/>
          <w:bCs/>
          <w:sz w:val="28"/>
          <w:szCs w:val="28"/>
          <w:u w:val="single"/>
        </w:rPr>
        <w:t xml:space="preserve">Ev. Religion Kl. </w:t>
      </w:r>
      <w:r>
        <w:rPr>
          <w:b/>
          <w:bCs/>
          <w:sz w:val="28"/>
          <w:szCs w:val="28"/>
          <w:u w:val="single"/>
        </w:rPr>
        <w:t>10</w:t>
      </w:r>
    </w:p>
    <w:p w:rsidR="00DE5C07" w:rsidRDefault="00DE5C07" w:rsidP="00DE5C07">
      <w:pPr>
        <w:spacing w:line="276" w:lineRule="auto"/>
        <w:jc w:val="both"/>
      </w:pPr>
    </w:p>
    <w:tbl>
      <w:tblPr>
        <w:tblStyle w:val="Tabellenraster"/>
        <w:tblW w:w="9776" w:type="dxa"/>
        <w:tblLayout w:type="fixed"/>
        <w:tblLook w:val="04A0" w:firstRow="1" w:lastRow="0" w:firstColumn="1" w:lastColumn="0" w:noHBand="0" w:noVBand="1"/>
      </w:tblPr>
      <w:tblGrid>
        <w:gridCol w:w="1207"/>
        <w:gridCol w:w="6018"/>
        <w:gridCol w:w="2551"/>
      </w:tblGrid>
      <w:tr w:rsidR="00DE5C07" w:rsidRPr="007B4C57" w:rsidTr="00205C93">
        <w:tc>
          <w:tcPr>
            <w:tcW w:w="1207" w:type="dxa"/>
          </w:tcPr>
          <w:p w:rsidR="00DE5C07" w:rsidRPr="007B4C57" w:rsidRDefault="00DE5C07" w:rsidP="002C4BF7">
            <w:pPr>
              <w:rPr>
                <w:b/>
                <w:bCs/>
                <w:sz w:val="24"/>
              </w:rPr>
            </w:pPr>
            <w:r w:rsidRPr="007B4C57">
              <w:rPr>
                <w:b/>
                <w:bCs/>
                <w:sz w:val="24"/>
              </w:rPr>
              <w:t>Zeit</w:t>
            </w:r>
          </w:p>
        </w:tc>
        <w:tc>
          <w:tcPr>
            <w:tcW w:w="6018" w:type="dxa"/>
          </w:tcPr>
          <w:p w:rsidR="00DE5C07" w:rsidRPr="007B4C57" w:rsidRDefault="00DE5C07" w:rsidP="002C4BF7">
            <w:pPr>
              <w:rPr>
                <w:b/>
                <w:bCs/>
                <w:sz w:val="24"/>
              </w:rPr>
            </w:pPr>
            <w:r w:rsidRPr="007B4C57">
              <w:rPr>
                <w:b/>
                <w:bCs/>
                <w:sz w:val="24"/>
              </w:rPr>
              <w:t>Einheiten</w:t>
            </w:r>
          </w:p>
        </w:tc>
        <w:tc>
          <w:tcPr>
            <w:tcW w:w="2551" w:type="dxa"/>
            <w:vAlign w:val="center"/>
          </w:tcPr>
          <w:p w:rsidR="00DE5C07" w:rsidRPr="007B4C57" w:rsidRDefault="00DE5C07" w:rsidP="002C4BF7">
            <w:pPr>
              <w:rPr>
                <w:b/>
                <w:bCs/>
                <w:sz w:val="24"/>
              </w:rPr>
            </w:pPr>
            <w:r w:rsidRPr="007B4C57">
              <w:rPr>
                <w:b/>
                <w:bCs/>
                <w:sz w:val="24"/>
              </w:rPr>
              <w:t>Unterrichtshilfen</w:t>
            </w:r>
          </w:p>
        </w:tc>
      </w:tr>
      <w:tr w:rsidR="00DE5C07" w:rsidTr="00205C93">
        <w:tc>
          <w:tcPr>
            <w:tcW w:w="1207" w:type="dxa"/>
            <w:shd w:val="clear" w:color="auto" w:fill="auto"/>
          </w:tcPr>
          <w:p w:rsidR="00DE5C07" w:rsidRDefault="00DE5C07" w:rsidP="002C4BF7">
            <w:r w:rsidRPr="00E675C8">
              <w:t>Sept</w:t>
            </w:r>
            <w:r>
              <w:t xml:space="preserve">./Okt. </w:t>
            </w:r>
          </w:p>
          <w:p w:rsidR="00DE5C07" w:rsidRDefault="000229BD" w:rsidP="002C4BF7">
            <w:r>
              <w:t>6-</w:t>
            </w:r>
            <w:r w:rsidR="00DE5C07">
              <w:t>8 Std.</w:t>
            </w:r>
          </w:p>
        </w:tc>
        <w:tc>
          <w:tcPr>
            <w:tcW w:w="6018" w:type="dxa"/>
            <w:shd w:val="clear" w:color="auto" w:fill="auto"/>
          </w:tcPr>
          <w:p w:rsidR="00DE5C07" w:rsidRDefault="00DE5C07" w:rsidP="002C4BF7">
            <w:pPr>
              <w:spacing w:line="276" w:lineRule="auto"/>
              <w:rPr>
                <w:b/>
                <w:bCs/>
                <w:sz w:val="20"/>
                <w:szCs w:val="20"/>
              </w:rPr>
            </w:pPr>
            <w:r w:rsidRPr="00EE09DB">
              <w:rPr>
                <w:b/>
                <w:bCs/>
              </w:rPr>
              <w:t>W</w:t>
            </w:r>
            <w:r w:rsidR="001D3A70">
              <w:rPr>
                <w:b/>
                <w:bCs/>
              </w:rPr>
              <w:t>as glauben wir, wenn wir an Jesus Christus glauben</w:t>
            </w:r>
            <w:r w:rsidRPr="00EE09DB">
              <w:rPr>
                <w:b/>
                <w:bCs/>
              </w:rPr>
              <w:t>?</w:t>
            </w:r>
            <w:r w:rsidRPr="00EE09DB">
              <w:rPr>
                <w:b/>
                <w:bCs/>
                <w:sz w:val="20"/>
                <w:szCs w:val="20"/>
              </w:rPr>
              <w:t xml:space="preserve"> </w:t>
            </w:r>
          </w:p>
          <w:p w:rsidR="001D3A70" w:rsidRPr="0075130F" w:rsidRDefault="0075130F" w:rsidP="0075130F">
            <w:pPr>
              <w:pStyle w:val="Listenabsatz"/>
              <w:numPr>
                <w:ilvl w:val="0"/>
                <w:numId w:val="1"/>
              </w:numPr>
              <w:spacing w:line="276" w:lineRule="auto"/>
              <w:ind w:left="235" w:hanging="235"/>
              <w:rPr>
                <w:sz w:val="20"/>
                <w:szCs w:val="20"/>
              </w:rPr>
            </w:pPr>
            <w:r>
              <w:rPr>
                <w:sz w:val="20"/>
                <w:szCs w:val="20"/>
              </w:rPr>
              <w:t>Verschiedene Glaubensvorstellungen zu Jesus:</w:t>
            </w:r>
            <w:r w:rsidRPr="0075130F">
              <w:rPr>
                <w:sz w:val="20"/>
                <w:szCs w:val="20"/>
              </w:rPr>
              <w:t xml:space="preserve"> Hoheitstitel</w:t>
            </w:r>
            <w:r>
              <w:rPr>
                <w:sz w:val="20"/>
                <w:szCs w:val="20"/>
              </w:rPr>
              <w:t>, Vorbild des historischen Jesus, Jesus im Islam</w:t>
            </w:r>
          </w:p>
          <w:p w:rsidR="00DE5C07" w:rsidRDefault="0075130F" w:rsidP="00DE5C07">
            <w:pPr>
              <w:pStyle w:val="Listenabsatz"/>
              <w:numPr>
                <w:ilvl w:val="0"/>
                <w:numId w:val="1"/>
              </w:numPr>
              <w:spacing w:line="276" w:lineRule="auto"/>
              <w:ind w:left="235" w:hanging="235"/>
              <w:rPr>
                <w:sz w:val="20"/>
                <w:szCs w:val="20"/>
              </w:rPr>
            </w:pPr>
            <w:r>
              <w:rPr>
                <w:sz w:val="20"/>
                <w:szCs w:val="20"/>
              </w:rPr>
              <w:t>Jesus Christus (= Messias) in der Bibel und im Koran</w:t>
            </w:r>
            <w:r w:rsidR="00DE5C07" w:rsidRPr="000848FA">
              <w:rPr>
                <w:sz w:val="20"/>
                <w:szCs w:val="20"/>
              </w:rPr>
              <w:t xml:space="preserve"> </w:t>
            </w:r>
          </w:p>
          <w:p w:rsidR="0075130F" w:rsidRPr="000848FA" w:rsidRDefault="0075130F" w:rsidP="00DE5C07">
            <w:pPr>
              <w:pStyle w:val="Listenabsatz"/>
              <w:numPr>
                <w:ilvl w:val="0"/>
                <w:numId w:val="1"/>
              </w:numPr>
              <w:spacing w:line="276" w:lineRule="auto"/>
              <w:ind w:left="235" w:hanging="235"/>
              <w:rPr>
                <w:sz w:val="20"/>
                <w:szCs w:val="20"/>
              </w:rPr>
            </w:pPr>
            <w:r>
              <w:rPr>
                <w:sz w:val="20"/>
                <w:szCs w:val="20"/>
              </w:rPr>
              <w:t>Reflexion verschiedener Jesusvorstellungen in Medien (Werbung, Filme…) mit Hilfe passender biblischer Texte</w:t>
            </w:r>
          </w:p>
        </w:tc>
        <w:tc>
          <w:tcPr>
            <w:tcW w:w="2551" w:type="dxa"/>
            <w:shd w:val="clear" w:color="auto" w:fill="auto"/>
            <w:vAlign w:val="center"/>
          </w:tcPr>
          <w:p w:rsidR="001D3A70" w:rsidRDefault="00807384" w:rsidP="001D3A70">
            <w:pPr>
              <w:spacing w:line="276" w:lineRule="auto"/>
              <w:rPr>
                <w:sz w:val="20"/>
                <w:szCs w:val="20"/>
              </w:rPr>
            </w:pPr>
            <w:r>
              <w:rPr>
                <w:sz w:val="20"/>
                <w:szCs w:val="20"/>
              </w:rPr>
              <w:t>Kursbuch 3, 66f</w:t>
            </w:r>
            <w:r w:rsidR="00DE5C07" w:rsidRPr="000F7556">
              <w:rPr>
                <w:sz w:val="20"/>
                <w:szCs w:val="20"/>
              </w:rPr>
              <w:t xml:space="preserve"> </w:t>
            </w:r>
          </w:p>
          <w:p w:rsidR="00321A38" w:rsidRPr="00CF7D53" w:rsidRDefault="00321A38" w:rsidP="001D3A70">
            <w:pPr>
              <w:spacing w:line="276" w:lineRule="auto"/>
              <w:rPr>
                <w:sz w:val="20"/>
                <w:szCs w:val="20"/>
              </w:rPr>
            </w:pPr>
            <w:proofErr w:type="spellStart"/>
            <w:r>
              <w:rPr>
                <w:sz w:val="20"/>
                <w:szCs w:val="20"/>
              </w:rPr>
              <w:t>reli</w:t>
            </w:r>
            <w:proofErr w:type="spellEnd"/>
            <w:r>
              <w:rPr>
                <w:sz w:val="20"/>
                <w:szCs w:val="20"/>
              </w:rPr>
              <w:t xml:space="preserve"> plus 3, 70-71</w:t>
            </w:r>
            <w:r w:rsidR="00A81379">
              <w:rPr>
                <w:sz w:val="20"/>
                <w:szCs w:val="20"/>
              </w:rPr>
              <w:t>; 74</w:t>
            </w:r>
            <w:r w:rsidR="004E0DA2">
              <w:rPr>
                <w:sz w:val="20"/>
                <w:szCs w:val="20"/>
              </w:rPr>
              <w:t>; 94f</w:t>
            </w:r>
            <w:r>
              <w:rPr>
                <w:sz w:val="20"/>
                <w:szCs w:val="20"/>
              </w:rPr>
              <w:t xml:space="preserve"> </w:t>
            </w:r>
          </w:p>
          <w:p w:rsidR="00DE5C07" w:rsidRDefault="00D923B5" w:rsidP="002C4BF7">
            <w:pPr>
              <w:spacing w:line="276" w:lineRule="auto"/>
              <w:rPr>
                <w:sz w:val="20"/>
                <w:szCs w:val="20"/>
              </w:rPr>
            </w:pPr>
            <w:proofErr w:type="spellStart"/>
            <w:r>
              <w:rPr>
                <w:sz w:val="20"/>
                <w:szCs w:val="20"/>
              </w:rPr>
              <w:t>entwurf</w:t>
            </w:r>
            <w:proofErr w:type="spellEnd"/>
            <w:r>
              <w:rPr>
                <w:sz w:val="20"/>
                <w:szCs w:val="20"/>
              </w:rPr>
              <w:t xml:space="preserve"> 3/2010, 42f</w:t>
            </w:r>
          </w:p>
          <w:p w:rsidR="00D923B5" w:rsidRDefault="00D923B5" w:rsidP="002C4BF7">
            <w:pPr>
              <w:spacing w:line="276" w:lineRule="auto"/>
              <w:rPr>
                <w:sz w:val="20"/>
                <w:szCs w:val="20"/>
              </w:rPr>
            </w:pPr>
            <w:r>
              <w:rPr>
                <w:sz w:val="20"/>
                <w:szCs w:val="20"/>
              </w:rPr>
              <w:t>Bibel und Koran, 98f</w:t>
            </w:r>
          </w:p>
          <w:p w:rsidR="002B481A" w:rsidRPr="00CF7D53" w:rsidRDefault="002B481A" w:rsidP="002C4BF7">
            <w:pPr>
              <w:spacing w:line="276" w:lineRule="auto"/>
              <w:rPr>
                <w:sz w:val="20"/>
                <w:szCs w:val="20"/>
              </w:rPr>
            </w:pPr>
            <w:r>
              <w:rPr>
                <w:sz w:val="20"/>
                <w:szCs w:val="20"/>
              </w:rPr>
              <w:t>Filme zu Jesus (s.u.)</w:t>
            </w:r>
          </w:p>
        </w:tc>
      </w:tr>
      <w:tr w:rsidR="00DE5C07" w:rsidTr="00205C93">
        <w:tc>
          <w:tcPr>
            <w:tcW w:w="9776" w:type="dxa"/>
            <w:gridSpan w:val="3"/>
            <w:shd w:val="clear" w:color="auto" w:fill="auto"/>
          </w:tcPr>
          <w:p w:rsidR="00DE5C07" w:rsidRDefault="00DE5C07" w:rsidP="002C4BF7">
            <w:pPr>
              <w:jc w:val="center"/>
            </w:pPr>
            <w:r w:rsidRPr="00E675C8">
              <w:rPr>
                <w:i/>
                <w:iCs/>
              </w:rPr>
              <w:t>Herbstferien</w:t>
            </w:r>
          </w:p>
        </w:tc>
      </w:tr>
      <w:tr w:rsidR="00DE5C07" w:rsidTr="00205C93">
        <w:tc>
          <w:tcPr>
            <w:tcW w:w="1207" w:type="dxa"/>
            <w:shd w:val="clear" w:color="auto" w:fill="auto"/>
          </w:tcPr>
          <w:p w:rsidR="00DE5C07" w:rsidRDefault="00DE5C07" w:rsidP="002C4BF7">
            <w:r>
              <w:t xml:space="preserve">Nov./Dez. </w:t>
            </w:r>
            <w:r w:rsidR="000229BD">
              <w:t>6-</w:t>
            </w:r>
            <w:r>
              <w:t>8 Std.</w:t>
            </w:r>
          </w:p>
        </w:tc>
        <w:tc>
          <w:tcPr>
            <w:tcW w:w="6018" w:type="dxa"/>
            <w:shd w:val="clear" w:color="auto" w:fill="auto"/>
          </w:tcPr>
          <w:p w:rsidR="001D3A70" w:rsidRDefault="001D3A70" w:rsidP="002C4BF7">
            <w:pPr>
              <w:spacing w:line="276" w:lineRule="auto"/>
              <w:rPr>
                <w:b/>
                <w:bCs/>
                <w:szCs w:val="22"/>
              </w:rPr>
            </w:pPr>
            <w:r>
              <w:rPr>
                <w:b/>
                <w:bCs/>
                <w:szCs w:val="22"/>
              </w:rPr>
              <w:t>Die Bergpredigt als Herausforderung</w:t>
            </w:r>
          </w:p>
          <w:p w:rsidR="00BF437E" w:rsidRDefault="00BF437E" w:rsidP="00BF437E">
            <w:pPr>
              <w:pStyle w:val="Listenabsatz"/>
              <w:numPr>
                <w:ilvl w:val="0"/>
                <w:numId w:val="1"/>
              </w:numPr>
              <w:spacing w:line="276" w:lineRule="auto"/>
              <w:ind w:left="235" w:hanging="235"/>
              <w:rPr>
                <w:sz w:val="20"/>
                <w:szCs w:val="20"/>
              </w:rPr>
            </w:pPr>
            <w:r>
              <w:rPr>
                <w:sz w:val="20"/>
                <w:szCs w:val="20"/>
              </w:rPr>
              <w:t>Moderne Glücksvorstellungen im Kontrast zu den Seligpreisungen Jesu (</w:t>
            </w:r>
            <w:proofErr w:type="spellStart"/>
            <w:r>
              <w:rPr>
                <w:sz w:val="20"/>
                <w:szCs w:val="20"/>
              </w:rPr>
              <w:t>Mt</w:t>
            </w:r>
            <w:proofErr w:type="spellEnd"/>
            <w:r>
              <w:rPr>
                <w:sz w:val="20"/>
                <w:szCs w:val="20"/>
              </w:rPr>
              <w:t xml:space="preserve"> 5,1-12) </w:t>
            </w:r>
          </w:p>
          <w:p w:rsidR="00DE5C07" w:rsidRPr="00E768FE" w:rsidRDefault="00662D8B" w:rsidP="001D3A70">
            <w:pPr>
              <w:pStyle w:val="Listenabsatz"/>
              <w:numPr>
                <w:ilvl w:val="0"/>
                <w:numId w:val="1"/>
              </w:numPr>
              <w:spacing w:line="276" w:lineRule="auto"/>
              <w:ind w:left="239" w:hanging="239"/>
              <w:rPr>
                <w:sz w:val="20"/>
                <w:szCs w:val="20"/>
              </w:rPr>
            </w:pPr>
            <w:r w:rsidRPr="00E768FE">
              <w:rPr>
                <w:sz w:val="20"/>
                <w:szCs w:val="20"/>
              </w:rPr>
              <w:t xml:space="preserve">Gewalt und ihren Eskalationsmöglichkeiten als ethische Herausforderung im Kontrast zu </w:t>
            </w:r>
            <w:proofErr w:type="spellStart"/>
            <w:r w:rsidRPr="00E768FE">
              <w:rPr>
                <w:sz w:val="20"/>
                <w:szCs w:val="20"/>
              </w:rPr>
              <w:t>Mt</w:t>
            </w:r>
            <w:proofErr w:type="spellEnd"/>
            <w:r w:rsidRPr="00E768FE">
              <w:rPr>
                <w:sz w:val="20"/>
                <w:szCs w:val="20"/>
              </w:rPr>
              <w:t xml:space="preserve"> 5,38-42</w:t>
            </w:r>
            <w:r w:rsidR="00E768FE">
              <w:rPr>
                <w:sz w:val="20"/>
                <w:szCs w:val="20"/>
              </w:rPr>
              <w:t xml:space="preserve"> / Antithesen</w:t>
            </w:r>
          </w:p>
          <w:p w:rsidR="00F53F3C" w:rsidRDefault="00F53F3C" w:rsidP="00DE5C07">
            <w:pPr>
              <w:pStyle w:val="Listenabsatz"/>
              <w:numPr>
                <w:ilvl w:val="0"/>
                <w:numId w:val="1"/>
              </w:numPr>
              <w:spacing w:line="276" w:lineRule="auto"/>
              <w:ind w:left="235" w:hanging="235"/>
              <w:rPr>
                <w:sz w:val="20"/>
                <w:szCs w:val="20"/>
              </w:rPr>
            </w:pPr>
            <w:r>
              <w:rPr>
                <w:sz w:val="20"/>
                <w:szCs w:val="20"/>
              </w:rPr>
              <w:t>Aufbau der Bergpredigt und Deutung ihrer provokanten Aussagen aus dem Kontext (Beziehung zum Himmlischen Vater / Vaterunser als Mitte</w:t>
            </w:r>
            <w:r w:rsidR="00F07253">
              <w:rPr>
                <w:sz w:val="20"/>
                <w:szCs w:val="20"/>
              </w:rPr>
              <w:t xml:space="preserve">; </w:t>
            </w:r>
            <w:r w:rsidR="00BF437E">
              <w:rPr>
                <w:sz w:val="20"/>
                <w:szCs w:val="20"/>
              </w:rPr>
              <w:t>Feindesliebe</w:t>
            </w:r>
            <w:r w:rsidR="00F07253">
              <w:rPr>
                <w:sz w:val="20"/>
                <w:szCs w:val="20"/>
              </w:rPr>
              <w:t>, Goldene Regel</w:t>
            </w:r>
            <w:r w:rsidR="00BF437E">
              <w:rPr>
                <w:sz w:val="20"/>
                <w:szCs w:val="20"/>
              </w:rPr>
              <w:t>…</w:t>
            </w:r>
            <w:r w:rsidR="00F07253">
              <w:rPr>
                <w:sz w:val="20"/>
                <w:szCs w:val="20"/>
              </w:rPr>
              <w:t>)</w:t>
            </w:r>
          </w:p>
          <w:p w:rsidR="00F53F3C" w:rsidRDefault="00F53F3C" w:rsidP="00DE5C07">
            <w:pPr>
              <w:pStyle w:val="Listenabsatz"/>
              <w:numPr>
                <w:ilvl w:val="0"/>
                <w:numId w:val="1"/>
              </w:numPr>
              <w:spacing w:line="276" w:lineRule="auto"/>
              <w:ind w:left="235" w:hanging="235"/>
              <w:rPr>
                <w:sz w:val="20"/>
                <w:szCs w:val="20"/>
              </w:rPr>
            </w:pPr>
            <w:r>
              <w:rPr>
                <w:sz w:val="20"/>
                <w:szCs w:val="20"/>
              </w:rPr>
              <w:t xml:space="preserve">Verschiedene Deutungsmodelle der Bergpredigt (z.B. Beichtspiegel, Verantwortungsethik, </w:t>
            </w:r>
            <w:r w:rsidR="00F07253">
              <w:rPr>
                <w:sz w:val="20"/>
                <w:szCs w:val="20"/>
              </w:rPr>
              <w:t>Gottes Reich …)</w:t>
            </w:r>
          </w:p>
          <w:p w:rsidR="00BF437E" w:rsidRPr="00D800AD" w:rsidRDefault="00BF437E" w:rsidP="00DE5C07">
            <w:pPr>
              <w:pStyle w:val="Listenabsatz"/>
              <w:numPr>
                <w:ilvl w:val="0"/>
                <w:numId w:val="1"/>
              </w:numPr>
              <w:spacing w:line="276" w:lineRule="auto"/>
              <w:ind w:left="235" w:hanging="235"/>
              <w:rPr>
                <w:sz w:val="20"/>
                <w:szCs w:val="20"/>
              </w:rPr>
            </w:pPr>
            <w:r>
              <w:rPr>
                <w:sz w:val="20"/>
                <w:szCs w:val="20"/>
              </w:rPr>
              <w:t>Bergpredigt als Lebenshilfe: Umgang mit Besitz</w:t>
            </w:r>
            <w:r w:rsidR="000B55BB">
              <w:rPr>
                <w:sz w:val="20"/>
                <w:szCs w:val="20"/>
              </w:rPr>
              <w:t>, Gewalt,</w:t>
            </w:r>
            <w:r>
              <w:rPr>
                <w:sz w:val="20"/>
                <w:szCs w:val="20"/>
              </w:rPr>
              <w:t xml:space="preserve"> Sex, nicht </w:t>
            </w:r>
            <w:r w:rsidR="000B55BB">
              <w:rPr>
                <w:sz w:val="20"/>
                <w:szCs w:val="20"/>
              </w:rPr>
              <w:t xml:space="preserve">richten und </w:t>
            </w:r>
            <w:r>
              <w:rPr>
                <w:sz w:val="20"/>
                <w:szCs w:val="20"/>
              </w:rPr>
              <w:t xml:space="preserve">sorgen, Gebet – mit festem Fundament </w:t>
            </w:r>
            <w:r w:rsidR="000B55BB">
              <w:rPr>
                <w:sz w:val="20"/>
                <w:szCs w:val="20"/>
              </w:rPr>
              <w:t>(</w:t>
            </w:r>
            <w:proofErr w:type="gramStart"/>
            <w:r w:rsidR="000B55BB">
              <w:rPr>
                <w:sz w:val="20"/>
                <w:szCs w:val="20"/>
              </w:rPr>
              <w:t>auf</w:t>
            </w:r>
            <w:r w:rsidR="00CC51C5">
              <w:rPr>
                <w:sz w:val="20"/>
                <w:szCs w:val="20"/>
              </w:rPr>
              <w:t xml:space="preserve"> </w:t>
            </w:r>
            <w:r w:rsidR="000B55BB">
              <w:rPr>
                <w:sz w:val="20"/>
                <w:szCs w:val="20"/>
              </w:rPr>
              <w:t>dem Fels</w:t>
            </w:r>
            <w:proofErr w:type="gramEnd"/>
            <w:r w:rsidR="000B55BB">
              <w:rPr>
                <w:sz w:val="20"/>
                <w:szCs w:val="20"/>
              </w:rPr>
              <w:t xml:space="preserve"> / </w:t>
            </w:r>
            <w:proofErr w:type="spellStart"/>
            <w:r w:rsidR="000B55BB">
              <w:rPr>
                <w:sz w:val="20"/>
                <w:szCs w:val="20"/>
              </w:rPr>
              <w:t>Mt</w:t>
            </w:r>
            <w:proofErr w:type="spellEnd"/>
            <w:r w:rsidR="000B55BB">
              <w:rPr>
                <w:sz w:val="20"/>
                <w:szCs w:val="20"/>
              </w:rPr>
              <w:t xml:space="preserve"> 7,24-29) </w:t>
            </w:r>
            <w:r>
              <w:rPr>
                <w:sz w:val="20"/>
                <w:szCs w:val="20"/>
              </w:rPr>
              <w:t xml:space="preserve">in </w:t>
            </w:r>
            <w:r w:rsidR="000B55BB">
              <w:rPr>
                <w:sz w:val="20"/>
                <w:szCs w:val="20"/>
              </w:rPr>
              <w:t xml:space="preserve">Kontakt mit dem </w:t>
            </w:r>
            <w:r>
              <w:rPr>
                <w:sz w:val="20"/>
                <w:szCs w:val="20"/>
              </w:rPr>
              <w:t>Vater</w:t>
            </w:r>
            <w:r w:rsidR="000B55BB">
              <w:rPr>
                <w:sz w:val="20"/>
                <w:szCs w:val="20"/>
              </w:rPr>
              <w:t xml:space="preserve"> im Himmel</w:t>
            </w:r>
            <w:r>
              <w:rPr>
                <w:sz w:val="20"/>
                <w:szCs w:val="20"/>
              </w:rPr>
              <w:t xml:space="preserve"> </w:t>
            </w:r>
          </w:p>
        </w:tc>
        <w:tc>
          <w:tcPr>
            <w:tcW w:w="2551" w:type="dxa"/>
            <w:shd w:val="clear" w:color="auto" w:fill="auto"/>
            <w:vAlign w:val="center"/>
          </w:tcPr>
          <w:p w:rsidR="00BF437E" w:rsidRDefault="00807384" w:rsidP="001D3A70">
            <w:pPr>
              <w:spacing w:line="276" w:lineRule="auto"/>
              <w:jc w:val="both"/>
              <w:rPr>
                <w:sz w:val="20"/>
                <w:szCs w:val="20"/>
              </w:rPr>
            </w:pPr>
            <w:r>
              <w:rPr>
                <w:sz w:val="20"/>
                <w:szCs w:val="20"/>
              </w:rPr>
              <w:t>Kursbuch 3, 78-89</w:t>
            </w:r>
          </w:p>
          <w:p w:rsidR="00A81379" w:rsidRPr="00807384" w:rsidRDefault="00A81379" w:rsidP="001D3A70">
            <w:pPr>
              <w:spacing w:line="276" w:lineRule="auto"/>
              <w:jc w:val="both"/>
              <w:rPr>
                <w:sz w:val="20"/>
                <w:szCs w:val="20"/>
              </w:rPr>
            </w:pPr>
            <w:proofErr w:type="spellStart"/>
            <w:r>
              <w:rPr>
                <w:sz w:val="20"/>
                <w:szCs w:val="20"/>
              </w:rPr>
              <w:t>reli</w:t>
            </w:r>
            <w:proofErr w:type="spellEnd"/>
            <w:r>
              <w:rPr>
                <w:sz w:val="20"/>
                <w:szCs w:val="20"/>
              </w:rPr>
              <w:t xml:space="preserve"> plus 3, 88</w:t>
            </w:r>
            <w:r w:rsidR="004E0DA2">
              <w:rPr>
                <w:sz w:val="20"/>
                <w:szCs w:val="20"/>
              </w:rPr>
              <w:t>f; 98f</w:t>
            </w:r>
            <w:r w:rsidR="00C93340">
              <w:rPr>
                <w:sz w:val="20"/>
                <w:szCs w:val="20"/>
              </w:rPr>
              <w:t>; 114f; 156</w:t>
            </w:r>
          </w:p>
          <w:p w:rsidR="00205C93" w:rsidRDefault="00E768FE" w:rsidP="00A81379">
            <w:pPr>
              <w:spacing w:line="276" w:lineRule="auto"/>
              <w:jc w:val="both"/>
              <w:rPr>
                <w:sz w:val="20"/>
                <w:szCs w:val="20"/>
              </w:rPr>
            </w:pPr>
            <w:r w:rsidRPr="000F25B7">
              <w:rPr>
                <w:sz w:val="20"/>
                <w:szCs w:val="20"/>
              </w:rPr>
              <w:t>Film</w:t>
            </w:r>
            <w:r w:rsidR="00CC3A97" w:rsidRPr="000F25B7">
              <w:rPr>
                <w:sz w:val="20"/>
                <w:szCs w:val="20"/>
              </w:rPr>
              <w:t>e</w:t>
            </w:r>
            <w:r w:rsidR="00A81379">
              <w:rPr>
                <w:sz w:val="20"/>
                <w:szCs w:val="20"/>
              </w:rPr>
              <w:t xml:space="preserve"> zu Krieg und Weihnachten (s.u.)</w:t>
            </w:r>
            <w:r w:rsidRPr="000F25B7">
              <w:rPr>
                <w:sz w:val="20"/>
                <w:szCs w:val="20"/>
              </w:rPr>
              <w:t xml:space="preserve"> </w:t>
            </w:r>
          </w:p>
          <w:p w:rsidR="00CC51C5" w:rsidRPr="000F25B7" w:rsidRDefault="00CC51C5" w:rsidP="00A81379">
            <w:pPr>
              <w:spacing w:line="276" w:lineRule="auto"/>
              <w:jc w:val="both"/>
              <w:rPr>
                <w:sz w:val="20"/>
                <w:szCs w:val="20"/>
              </w:rPr>
            </w:pPr>
          </w:p>
          <w:p w:rsidR="003179C0" w:rsidRDefault="00CC51C5" w:rsidP="00BF437E">
            <w:pPr>
              <w:spacing w:line="276" w:lineRule="auto"/>
              <w:jc w:val="both"/>
              <w:rPr>
                <w:sz w:val="20"/>
                <w:szCs w:val="20"/>
              </w:rPr>
            </w:pPr>
            <w:r>
              <w:rPr>
                <w:sz w:val="20"/>
                <w:szCs w:val="20"/>
              </w:rPr>
              <w:t>Vaterunser-</w:t>
            </w:r>
            <w:proofErr w:type="spellStart"/>
            <w:r>
              <w:rPr>
                <w:sz w:val="20"/>
                <w:szCs w:val="20"/>
              </w:rPr>
              <w:t>Parcour</w:t>
            </w:r>
            <w:proofErr w:type="spellEnd"/>
            <w:r>
              <w:rPr>
                <w:sz w:val="20"/>
                <w:szCs w:val="20"/>
              </w:rPr>
              <w:t xml:space="preserve"> (EKHN </w:t>
            </w:r>
            <w:proofErr w:type="spellStart"/>
            <w:r>
              <w:rPr>
                <w:sz w:val="20"/>
                <w:szCs w:val="20"/>
              </w:rPr>
              <w:t>downdoad</w:t>
            </w:r>
            <w:proofErr w:type="spellEnd"/>
            <w:r>
              <w:rPr>
                <w:sz w:val="20"/>
                <w:szCs w:val="20"/>
              </w:rPr>
              <w:t>)</w:t>
            </w:r>
          </w:p>
          <w:p w:rsidR="00DE5C07" w:rsidRDefault="000B55BB" w:rsidP="00BF437E">
            <w:pPr>
              <w:spacing w:line="276" w:lineRule="auto"/>
              <w:jc w:val="both"/>
              <w:rPr>
                <w:i/>
                <w:iCs/>
                <w:sz w:val="20"/>
                <w:szCs w:val="20"/>
              </w:rPr>
            </w:pPr>
            <w:r w:rsidRPr="00BF7A16">
              <w:rPr>
                <w:i/>
                <w:iCs/>
                <w:sz w:val="20"/>
                <w:szCs w:val="20"/>
              </w:rPr>
              <w:t>Bildersprache / Metaphern der Bergpredigt</w:t>
            </w:r>
          </w:p>
          <w:p w:rsidR="003179C0" w:rsidRDefault="000B55BB" w:rsidP="003179C0">
            <w:pPr>
              <w:spacing w:line="276" w:lineRule="auto"/>
              <w:jc w:val="both"/>
              <w:rPr>
                <w:sz w:val="20"/>
                <w:szCs w:val="20"/>
              </w:rPr>
            </w:pPr>
            <w:r w:rsidRPr="00BF7A16">
              <w:rPr>
                <w:i/>
                <w:iCs/>
                <w:sz w:val="20"/>
                <w:szCs w:val="20"/>
              </w:rPr>
              <w:t>gelebte</w:t>
            </w:r>
            <w:r w:rsidR="00CC51C5">
              <w:rPr>
                <w:i/>
                <w:iCs/>
                <w:sz w:val="20"/>
                <w:szCs w:val="20"/>
              </w:rPr>
              <w:t>s</w:t>
            </w:r>
            <w:r w:rsidRPr="00BF7A16">
              <w:rPr>
                <w:i/>
                <w:iCs/>
                <w:sz w:val="20"/>
                <w:szCs w:val="20"/>
              </w:rPr>
              <w:t xml:space="preserve"> Beispiel</w:t>
            </w:r>
            <w:r w:rsidR="00CC51C5">
              <w:rPr>
                <w:i/>
                <w:iCs/>
                <w:sz w:val="20"/>
                <w:szCs w:val="20"/>
              </w:rPr>
              <w:t xml:space="preserve"> </w:t>
            </w:r>
            <w:r w:rsidR="00CC51C5" w:rsidRPr="00CC51C5">
              <w:rPr>
                <w:sz w:val="20"/>
                <w:szCs w:val="20"/>
              </w:rPr>
              <w:t>Film</w:t>
            </w:r>
            <w:r w:rsidR="00CC51C5">
              <w:rPr>
                <w:sz w:val="20"/>
                <w:szCs w:val="20"/>
              </w:rPr>
              <w:t xml:space="preserve"> </w:t>
            </w:r>
            <w:r w:rsidR="002B481A">
              <w:rPr>
                <w:sz w:val="20"/>
                <w:szCs w:val="20"/>
              </w:rPr>
              <w:t>s.u.</w:t>
            </w:r>
          </w:p>
          <w:p w:rsidR="007A1EE6" w:rsidRPr="00BF7A16" w:rsidRDefault="007A1EE6" w:rsidP="003179C0">
            <w:pPr>
              <w:spacing w:line="276" w:lineRule="auto"/>
              <w:jc w:val="both"/>
              <w:rPr>
                <w:i/>
                <w:iCs/>
                <w:sz w:val="20"/>
                <w:szCs w:val="20"/>
              </w:rPr>
            </w:pPr>
            <w:r>
              <w:rPr>
                <w:sz w:val="20"/>
                <w:szCs w:val="20"/>
              </w:rPr>
              <w:t>Kursbuch 3, 128f</w:t>
            </w:r>
          </w:p>
        </w:tc>
      </w:tr>
      <w:tr w:rsidR="001D3A70" w:rsidTr="00205C93">
        <w:tc>
          <w:tcPr>
            <w:tcW w:w="9776" w:type="dxa"/>
            <w:gridSpan w:val="3"/>
            <w:shd w:val="clear" w:color="auto" w:fill="auto"/>
          </w:tcPr>
          <w:p w:rsidR="001D3A70" w:rsidRPr="00CD155A" w:rsidRDefault="001D3A70" w:rsidP="002C4BF7">
            <w:pPr>
              <w:jc w:val="center"/>
              <w:rPr>
                <w:i/>
                <w:iCs/>
                <w:szCs w:val="22"/>
              </w:rPr>
            </w:pPr>
            <w:r w:rsidRPr="00CD155A">
              <w:rPr>
                <w:i/>
                <w:iCs/>
                <w:szCs w:val="22"/>
              </w:rPr>
              <w:t>Weihnachtsferien</w:t>
            </w:r>
          </w:p>
        </w:tc>
      </w:tr>
      <w:tr w:rsidR="001D3A70" w:rsidTr="00205C93">
        <w:tc>
          <w:tcPr>
            <w:tcW w:w="1207" w:type="dxa"/>
            <w:shd w:val="clear" w:color="auto" w:fill="auto"/>
          </w:tcPr>
          <w:p w:rsidR="001D3A70" w:rsidRDefault="001D3A70" w:rsidP="002C4BF7">
            <w:r>
              <w:t>Jan./Febr. ca. 8 Std.</w:t>
            </w:r>
          </w:p>
        </w:tc>
        <w:tc>
          <w:tcPr>
            <w:tcW w:w="6018" w:type="dxa"/>
            <w:shd w:val="clear" w:color="auto" w:fill="auto"/>
          </w:tcPr>
          <w:p w:rsidR="001D3A70" w:rsidRPr="000229BD" w:rsidRDefault="001D3A70" w:rsidP="002C4BF7">
            <w:pPr>
              <w:spacing w:line="276" w:lineRule="auto"/>
              <w:rPr>
                <w:szCs w:val="22"/>
              </w:rPr>
            </w:pPr>
            <w:r>
              <w:rPr>
                <w:b/>
                <w:bCs/>
                <w:szCs w:val="22"/>
              </w:rPr>
              <w:t xml:space="preserve">Mit dem Strom schwimmen? </w:t>
            </w:r>
            <w:r w:rsidRPr="000229BD">
              <w:rPr>
                <w:szCs w:val="22"/>
              </w:rPr>
              <w:t xml:space="preserve">Christen und Kirche in der Welt </w:t>
            </w:r>
          </w:p>
          <w:p w:rsidR="001D3A70" w:rsidRDefault="00CC3A97" w:rsidP="001D3A70">
            <w:pPr>
              <w:pStyle w:val="Listenabsatz"/>
              <w:numPr>
                <w:ilvl w:val="0"/>
                <w:numId w:val="1"/>
              </w:numPr>
              <w:spacing w:line="276" w:lineRule="auto"/>
              <w:ind w:left="235" w:hanging="235"/>
              <w:rPr>
                <w:sz w:val="20"/>
                <w:szCs w:val="20"/>
              </w:rPr>
            </w:pPr>
            <w:r>
              <w:rPr>
                <w:sz w:val="20"/>
                <w:szCs w:val="20"/>
              </w:rPr>
              <w:t>Beispiele christlichen Widerstands in der Gesellschaft</w:t>
            </w:r>
          </w:p>
          <w:p w:rsidR="00E50C08" w:rsidRDefault="00E50C08" w:rsidP="00E50C08">
            <w:pPr>
              <w:pStyle w:val="Listenabsatz"/>
              <w:numPr>
                <w:ilvl w:val="0"/>
                <w:numId w:val="1"/>
              </w:numPr>
              <w:spacing w:line="276" w:lineRule="auto"/>
              <w:ind w:left="235" w:hanging="235"/>
              <w:rPr>
                <w:sz w:val="20"/>
                <w:szCs w:val="20"/>
              </w:rPr>
            </w:pPr>
            <w:r>
              <w:rPr>
                <w:sz w:val="20"/>
                <w:szCs w:val="20"/>
              </w:rPr>
              <w:t>Spannung des Verhältnisses zwischen Kirche und Staat</w:t>
            </w:r>
          </w:p>
          <w:p w:rsidR="001D3A70" w:rsidRPr="00BE4BE6" w:rsidRDefault="00E50C08" w:rsidP="001D3A70">
            <w:pPr>
              <w:pStyle w:val="Listenabsatz"/>
              <w:numPr>
                <w:ilvl w:val="0"/>
                <w:numId w:val="1"/>
              </w:numPr>
              <w:spacing w:line="276" w:lineRule="auto"/>
              <w:ind w:left="235" w:hanging="235"/>
              <w:rPr>
                <w:sz w:val="20"/>
                <w:szCs w:val="20"/>
              </w:rPr>
            </w:pPr>
            <w:r>
              <w:rPr>
                <w:sz w:val="20"/>
                <w:szCs w:val="20"/>
              </w:rPr>
              <w:t>Beispiele christlicher Akzente in der Gesellschaft</w:t>
            </w:r>
          </w:p>
        </w:tc>
        <w:tc>
          <w:tcPr>
            <w:tcW w:w="2551" w:type="dxa"/>
            <w:shd w:val="clear" w:color="auto" w:fill="auto"/>
            <w:vAlign w:val="center"/>
          </w:tcPr>
          <w:p w:rsidR="001D3A70" w:rsidRDefault="007A1EE6" w:rsidP="001D3A70">
            <w:pPr>
              <w:spacing w:line="276" w:lineRule="auto"/>
              <w:jc w:val="both"/>
              <w:rPr>
                <w:sz w:val="20"/>
                <w:szCs w:val="20"/>
              </w:rPr>
            </w:pPr>
            <w:r>
              <w:rPr>
                <w:sz w:val="20"/>
                <w:szCs w:val="20"/>
              </w:rPr>
              <w:t>Kursbuch 3, 144-155; 128; 132f</w:t>
            </w:r>
          </w:p>
          <w:p w:rsidR="00321A38" w:rsidRPr="00D86870" w:rsidRDefault="00A81379" w:rsidP="001D3A70">
            <w:pPr>
              <w:spacing w:line="276" w:lineRule="auto"/>
              <w:jc w:val="both"/>
              <w:rPr>
                <w:sz w:val="20"/>
                <w:szCs w:val="20"/>
              </w:rPr>
            </w:pPr>
            <w:proofErr w:type="spellStart"/>
            <w:r>
              <w:rPr>
                <w:sz w:val="20"/>
                <w:szCs w:val="20"/>
              </w:rPr>
              <w:t>r</w:t>
            </w:r>
            <w:r w:rsidR="00321A38">
              <w:rPr>
                <w:sz w:val="20"/>
                <w:szCs w:val="20"/>
              </w:rPr>
              <w:t>eli</w:t>
            </w:r>
            <w:proofErr w:type="spellEnd"/>
            <w:r w:rsidR="00321A38">
              <w:rPr>
                <w:sz w:val="20"/>
                <w:szCs w:val="20"/>
              </w:rPr>
              <w:t xml:space="preserve"> plus 3, </w:t>
            </w:r>
            <w:r>
              <w:rPr>
                <w:sz w:val="20"/>
                <w:szCs w:val="20"/>
              </w:rPr>
              <w:t>86</w:t>
            </w:r>
            <w:r w:rsidR="00C93340">
              <w:rPr>
                <w:sz w:val="20"/>
                <w:szCs w:val="20"/>
              </w:rPr>
              <w:t>; 138f</w:t>
            </w:r>
          </w:p>
          <w:p w:rsidR="001D3A70" w:rsidRDefault="00CC3A97" w:rsidP="002C4BF7">
            <w:pPr>
              <w:spacing w:line="276" w:lineRule="auto"/>
              <w:jc w:val="both"/>
              <w:rPr>
                <w:i/>
                <w:iCs/>
                <w:sz w:val="20"/>
                <w:szCs w:val="20"/>
              </w:rPr>
            </w:pPr>
            <w:proofErr w:type="spellStart"/>
            <w:r w:rsidRPr="00BF7A16">
              <w:rPr>
                <w:i/>
                <w:iCs/>
                <w:sz w:val="20"/>
                <w:szCs w:val="20"/>
              </w:rPr>
              <w:t>Yad</w:t>
            </w:r>
            <w:proofErr w:type="spellEnd"/>
            <w:r w:rsidRPr="00BF7A16">
              <w:rPr>
                <w:i/>
                <w:iCs/>
                <w:sz w:val="20"/>
                <w:szCs w:val="20"/>
              </w:rPr>
              <w:t xml:space="preserve"> Vashem: „Gerechte unter den Völkern“ </w:t>
            </w:r>
          </w:p>
          <w:p w:rsidR="000A10F2" w:rsidRPr="000A10F2" w:rsidRDefault="000A10F2" w:rsidP="002C4BF7">
            <w:pPr>
              <w:spacing w:line="276" w:lineRule="auto"/>
              <w:jc w:val="both"/>
              <w:rPr>
                <w:sz w:val="20"/>
                <w:szCs w:val="20"/>
              </w:rPr>
            </w:pPr>
            <w:r w:rsidRPr="000A10F2">
              <w:rPr>
                <w:sz w:val="20"/>
                <w:szCs w:val="20"/>
              </w:rPr>
              <w:t>Filme zu Widerstand (s.u.)</w:t>
            </w:r>
          </w:p>
          <w:p w:rsidR="001D3A70" w:rsidRPr="00D86870" w:rsidRDefault="00E50C08" w:rsidP="002C4BF7">
            <w:pPr>
              <w:spacing w:line="276" w:lineRule="auto"/>
              <w:jc w:val="both"/>
              <w:rPr>
                <w:sz w:val="20"/>
                <w:szCs w:val="20"/>
              </w:rPr>
            </w:pPr>
            <w:proofErr w:type="spellStart"/>
            <w:r w:rsidRPr="00BF7A16">
              <w:rPr>
                <w:i/>
                <w:iCs/>
                <w:sz w:val="20"/>
                <w:szCs w:val="20"/>
              </w:rPr>
              <w:t>Röm</w:t>
            </w:r>
            <w:proofErr w:type="spellEnd"/>
            <w:r w:rsidRPr="00BF7A16">
              <w:rPr>
                <w:i/>
                <w:iCs/>
                <w:sz w:val="20"/>
                <w:szCs w:val="20"/>
              </w:rPr>
              <w:t xml:space="preserve"> 13,1f; </w:t>
            </w:r>
            <w:proofErr w:type="spellStart"/>
            <w:r w:rsidRPr="00BF7A16">
              <w:rPr>
                <w:i/>
                <w:iCs/>
                <w:sz w:val="20"/>
                <w:szCs w:val="20"/>
              </w:rPr>
              <w:t>Apg</w:t>
            </w:r>
            <w:proofErr w:type="spellEnd"/>
            <w:r w:rsidRPr="00BF7A16">
              <w:rPr>
                <w:i/>
                <w:iCs/>
                <w:sz w:val="20"/>
                <w:szCs w:val="20"/>
              </w:rPr>
              <w:t xml:space="preserve"> 4,19-20</w:t>
            </w:r>
          </w:p>
        </w:tc>
      </w:tr>
      <w:tr w:rsidR="001D3A70" w:rsidTr="00205C93">
        <w:tc>
          <w:tcPr>
            <w:tcW w:w="9776" w:type="dxa"/>
            <w:gridSpan w:val="3"/>
            <w:shd w:val="clear" w:color="auto" w:fill="auto"/>
          </w:tcPr>
          <w:p w:rsidR="001D3A70" w:rsidRPr="00F73631" w:rsidRDefault="001D3A70" w:rsidP="002C4BF7">
            <w:pPr>
              <w:jc w:val="center"/>
              <w:rPr>
                <w:i/>
                <w:iCs/>
              </w:rPr>
            </w:pPr>
            <w:r w:rsidRPr="00F73631">
              <w:rPr>
                <w:i/>
                <w:iCs/>
              </w:rPr>
              <w:t>Faschingsferien</w:t>
            </w:r>
          </w:p>
        </w:tc>
      </w:tr>
      <w:tr w:rsidR="001D3A70" w:rsidTr="00205C93">
        <w:tc>
          <w:tcPr>
            <w:tcW w:w="1207" w:type="dxa"/>
            <w:shd w:val="clear" w:color="auto" w:fill="auto"/>
          </w:tcPr>
          <w:p w:rsidR="001D3A70" w:rsidRDefault="001D3A70" w:rsidP="002C4BF7">
            <w:r>
              <w:t>März</w:t>
            </w:r>
          </w:p>
          <w:p w:rsidR="001D3A70" w:rsidRDefault="001D3A70" w:rsidP="002C4BF7">
            <w:r>
              <w:t xml:space="preserve">ca. </w:t>
            </w:r>
            <w:r w:rsidR="000229BD">
              <w:t>6</w:t>
            </w:r>
            <w:r>
              <w:t xml:space="preserve"> Std.</w:t>
            </w:r>
          </w:p>
        </w:tc>
        <w:tc>
          <w:tcPr>
            <w:tcW w:w="6018" w:type="dxa"/>
            <w:shd w:val="clear" w:color="auto" w:fill="auto"/>
          </w:tcPr>
          <w:p w:rsidR="001D3A70" w:rsidRDefault="001D3A70" w:rsidP="002C4BF7">
            <w:pPr>
              <w:spacing w:line="276" w:lineRule="auto"/>
              <w:rPr>
                <w:b/>
                <w:bCs/>
              </w:rPr>
            </w:pPr>
            <w:r>
              <w:rPr>
                <w:b/>
                <w:bCs/>
              </w:rPr>
              <w:t xml:space="preserve">Glauben – ohne Gott? </w:t>
            </w:r>
            <w:r w:rsidRPr="00EE09DB">
              <w:rPr>
                <w:b/>
                <w:bCs/>
              </w:rPr>
              <w:t xml:space="preserve"> </w:t>
            </w:r>
          </w:p>
          <w:p w:rsidR="000E7C8A" w:rsidRDefault="000E7C8A" w:rsidP="001D3A70">
            <w:pPr>
              <w:pStyle w:val="Listenabsatz"/>
              <w:numPr>
                <w:ilvl w:val="0"/>
                <w:numId w:val="1"/>
              </w:numPr>
              <w:spacing w:line="276" w:lineRule="auto"/>
              <w:ind w:left="237" w:hanging="237"/>
              <w:rPr>
                <w:sz w:val="20"/>
                <w:szCs w:val="20"/>
              </w:rPr>
            </w:pPr>
            <w:r>
              <w:rPr>
                <w:sz w:val="20"/>
                <w:szCs w:val="20"/>
              </w:rPr>
              <w:t xml:space="preserve">Was ist Religion? </w:t>
            </w:r>
          </w:p>
          <w:p w:rsidR="001D3A70" w:rsidRDefault="000E7C8A" w:rsidP="001D3A70">
            <w:pPr>
              <w:pStyle w:val="Listenabsatz"/>
              <w:numPr>
                <w:ilvl w:val="0"/>
                <w:numId w:val="1"/>
              </w:numPr>
              <w:spacing w:line="276" w:lineRule="auto"/>
              <w:ind w:left="237" w:hanging="237"/>
              <w:rPr>
                <w:sz w:val="20"/>
                <w:szCs w:val="20"/>
              </w:rPr>
            </w:pPr>
            <w:r>
              <w:rPr>
                <w:sz w:val="20"/>
                <w:szCs w:val="20"/>
              </w:rPr>
              <w:t>Untersuchung von Religionsgemeinschaften der Region</w:t>
            </w:r>
            <w:r w:rsidR="001D3A70">
              <w:rPr>
                <w:sz w:val="20"/>
                <w:szCs w:val="20"/>
              </w:rPr>
              <w:t xml:space="preserve"> </w:t>
            </w:r>
          </w:p>
          <w:p w:rsidR="000E7C8A" w:rsidRPr="006362A9" w:rsidRDefault="000E7C8A" w:rsidP="001D3A70">
            <w:pPr>
              <w:pStyle w:val="Listenabsatz"/>
              <w:numPr>
                <w:ilvl w:val="0"/>
                <w:numId w:val="1"/>
              </w:numPr>
              <w:spacing w:line="276" w:lineRule="auto"/>
              <w:ind w:left="237" w:hanging="237"/>
              <w:rPr>
                <w:sz w:val="20"/>
                <w:szCs w:val="20"/>
              </w:rPr>
            </w:pPr>
            <w:r>
              <w:rPr>
                <w:sz w:val="20"/>
                <w:szCs w:val="20"/>
              </w:rPr>
              <w:t xml:space="preserve">Verschiedene Haltungen zu Gott: Zweifel, Verzweiflung, Vertrauen… (vgl. </w:t>
            </w:r>
            <w:proofErr w:type="spellStart"/>
            <w:r>
              <w:rPr>
                <w:sz w:val="20"/>
                <w:szCs w:val="20"/>
              </w:rPr>
              <w:t>Hiobbuch</w:t>
            </w:r>
            <w:proofErr w:type="spellEnd"/>
            <w:r w:rsidR="00321A38">
              <w:rPr>
                <w:sz w:val="20"/>
                <w:szCs w:val="20"/>
              </w:rPr>
              <w:t>;</w:t>
            </w:r>
            <w:r>
              <w:rPr>
                <w:sz w:val="20"/>
                <w:szCs w:val="20"/>
              </w:rPr>
              <w:t xml:space="preserve"> Epikur</w:t>
            </w:r>
            <w:r w:rsidR="00321A38">
              <w:rPr>
                <w:sz w:val="20"/>
                <w:szCs w:val="20"/>
              </w:rPr>
              <w:t xml:space="preserve">; Schöpfungsglaube / </w:t>
            </w:r>
            <w:proofErr w:type="spellStart"/>
            <w:r w:rsidR="00321A38">
              <w:rPr>
                <w:sz w:val="20"/>
                <w:szCs w:val="20"/>
              </w:rPr>
              <w:t>Naturwisssenschaft</w:t>
            </w:r>
            <w:proofErr w:type="spellEnd"/>
            <w:r w:rsidR="00321A38">
              <w:rPr>
                <w:sz w:val="20"/>
                <w:szCs w:val="20"/>
              </w:rPr>
              <w:t>)</w:t>
            </w:r>
          </w:p>
          <w:p w:rsidR="001D3A70" w:rsidRPr="006362A9" w:rsidRDefault="000E7C8A" w:rsidP="001D3A70">
            <w:pPr>
              <w:pStyle w:val="Listenabsatz"/>
              <w:numPr>
                <w:ilvl w:val="0"/>
                <w:numId w:val="1"/>
              </w:numPr>
              <w:spacing w:line="276" w:lineRule="auto"/>
              <w:ind w:left="237" w:hanging="237"/>
              <w:rPr>
                <w:sz w:val="20"/>
                <w:szCs w:val="20"/>
              </w:rPr>
            </w:pPr>
            <w:r>
              <w:rPr>
                <w:sz w:val="20"/>
                <w:szCs w:val="20"/>
              </w:rPr>
              <w:t>Fragen nach der Existenz Gottes und Gottesbeweisen</w:t>
            </w:r>
          </w:p>
        </w:tc>
        <w:tc>
          <w:tcPr>
            <w:tcW w:w="2551" w:type="dxa"/>
            <w:shd w:val="clear" w:color="auto" w:fill="auto"/>
            <w:vAlign w:val="center"/>
          </w:tcPr>
          <w:p w:rsidR="001D3A70" w:rsidRPr="000E7C8A" w:rsidRDefault="00807384" w:rsidP="002C4BF7">
            <w:pPr>
              <w:spacing w:line="276" w:lineRule="auto"/>
              <w:jc w:val="both"/>
              <w:rPr>
                <w:sz w:val="20"/>
                <w:szCs w:val="20"/>
              </w:rPr>
            </w:pPr>
            <w:r>
              <w:rPr>
                <w:sz w:val="20"/>
                <w:szCs w:val="20"/>
              </w:rPr>
              <w:t>Kursbuch 3, 6f;</w:t>
            </w:r>
            <w:r w:rsidR="007A1EE6">
              <w:rPr>
                <w:sz w:val="20"/>
                <w:szCs w:val="20"/>
              </w:rPr>
              <w:t xml:space="preserve"> 156f</w:t>
            </w:r>
          </w:p>
          <w:p w:rsidR="00807384" w:rsidRDefault="00321A38" w:rsidP="002C4BF7">
            <w:pPr>
              <w:spacing w:line="276" w:lineRule="auto"/>
              <w:jc w:val="both"/>
              <w:rPr>
                <w:sz w:val="20"/>
                <w:szCs w:val="20"/>
              </w:rPr>
            </w:pPr>
            <w:proofErr w:type="spellStart"/>
            <w:r>
              <w:rPr>
                <w:sz w:val="20"/>
                <w:szCs w:val="20"/>
              </w:rPr>
              <w:t>reli</w:t>
            </w:r>
            <w:proofErr w:type="spellEnd"/>
            <w:r>
              <w:rPr>
                <w:sz w:val="20"/>
                <w:szCs w:val="20"/>
              </w:rPr>
              <w:t xml:space="preserve"> plus 3, 38-49; 50f</w:t>
            </w:r>
            <w:r w:rsidR="00C93340">
              <w:rPr>
                <w:sz w:val="20"/>
                <w:szCs w:val="20"/>
              </w:rPr>
              <w:t xml:space="preserve">; </w:t>
            </w:r>
            <w:r>
              <w:rPr>
                <w:sz w:val="20"/>
                <w:szCs w:val="20"/>
              </w:rPr>
              <w:t xml:space="preserve"> </w:t>
            </w:r>
          </w:p>
          <w:p w:rsidR="00321A38" w:rsidRDefault="00321A38" w:rsidP="002C4BF7">
            <w:pPr>
              <w:spacing w:line="276" w:lineRule="auto"/>
              <w:jc w:val="both"/>
              <w:rPr>
                <w:sz w:val="20"/>
                <w:szCs w:val="20"/>
              </w:rPr>
            </w:pPr>
          </w:p>
          <w:p w:rsidR="00807384" w:rsidRDefault="00807384" w:rsidP="002C4BF7">
            <w:pPr>
              <w:spacing w:line="276" w:lineRule="auto"/>
              <w:jc w:val="both"/>
              <w:rPr>
                <w:sz w:val="20"/>
                <w:szCs w:val="20"/>
              </w:rPr>
            </w:pPr>
            <w:r>
              <w:rPr>
                <w:sz w:val="20"/>
                <w:szCs w:val="20"/>
              </w:rPr>
              <w:t>Kursbuch 3, 18f</w:t>
            </w:r>
            <w:r w:rsidR="007A1EE6">
              <w:rPr>
                <w:sz w:val="20"/>
                <w:szCs w:val="20"/>
              </w:rPr>
              <w:t>; 104-111</w:t>
            </w:r>
          </w:p>
          <w:p w:rsidR="000E7C8A" w:rsidRPr="000F25B7" w:rsidRDefault="000E7C8A" w:rsidP="002C4BF7">
            <w:pPr>
              <w:spacing w:line="276" w:lineRule="auto"/>
              <w:jc w:val="both"/>
              <w:rPr>
                <w:sz w:val="20"/>
                <w:szCs w:val="20"/>
              </w:rPr>
            </w:pPr>
          </w:p>
        </w:tc>
      </w:tr>
      <w:tr w:rsidR="001D3A70" w:rsidTr="00205C93">
        <w:tc>
          <w:tcPr>
            <w:tcW w:w="9776" w:type="dxa"/>
            <w:gridSpan w:val="3"/>
            <w:shd w:val="clear" w:color="auto" w:fill="auto"/>
          </w:tcPr>
          <w:p w:rsidR="001D3A70" w:rsidRPr="00F73631" w:rsidRDefault="001D3A70" w:rsidP="002C4BF7">
            <w:pPr>
              <w:jc w:val="center"/>
              <w:rPr>
                <w:i/>
                <w:iCs/>
              </w:rPr>
            </w:pPr>
            <w:r w:rsidRPr="00F73631">
              <w:rPr>
                <w:i/>
                <w:iCs/>
              </w:rPr>
              <w:t>Osterferien</w:t>
            </w:r>
          </w:p>
        </w:tc>
      </w:tr>
      <w:tr w:rsidR="001D3A70" w:rsidTr="00205C93">
        <w:tc>
          <w:tcPr>
            <w:tcW w:w="1207" w:type="dxa"/>
            <w:shd w:val="clear" w:color="auto" w:fill="auto"/>
          </w:tcPr>
          <w:p w:rsidR="001D3A70" w:rsidRDefault="001D3A70" w:rsidP="002C4BF7">
            <w:r>
              <w:t>April/Mai ca. 8 Std.</w:t>
            </w:r>
          </w:p>
        </w:tc>
        <w:tc>
          <w:tcPr>
            <w:tcW w:w="6018" w:type="dxa"/>
            <w:shd w:val="clear" w:color="auto" w:fill="auto"/>
          </w:tcPr>
          <w:p w:rsidR="001D3A70" w:rsidRDefault="001D3A70" w:rsidP="002C4BF7">
            <w:pPr>
              <w:spacing w:line="276" w:lineRule="auto"/>
              <w:rPr>
                <w:b/>
                <w:bCs/>
                <w:szCs w:val="22"/>
              </w:rPr>
            </w:pPr>
            <w:r>
              <w:rPr>
                <w:b/>
                <w:bCs/>
                <w:szCs w:val="22"/>
              </w:rPr>
              <w:t xml:space="preserve">All </w:t>
            </w:r>
            <w:proofErr w:type="spellStart"/>
            <w:r>
              <w:rPr>
                <w:b/>
                <w:bCs/>
                <w:szCs w:val="22"/>
              </w:rPr>
              <w:t>you</w:t>
            </w:r>
            <w:proofErr w:type="spellEnd"/>
            <w:r>
              <w:rPr>
                <w:b/>
                <w:bCs/>
                <w:szCs w:val="22"/>
              </w:rPr>
              <w:t xml:space="preserve"> </w:t>
            </w:r>
            <w:proofErr w:type="spellStart"/>
            <w:r>
              <w:rPr>
                <w:b/>
                <w:bCs/>
                <w:szCs w:val="22"/>
              </w:rPr>
              <w:t>need</w:t>
            </w:r>
            <w:proofErr w:type="spellEnd"/>
            <w:r>
              <w:rPr>
                <w:b/>
                <w:bCs/>
                <w:szCs w:val="22"/>
              </w:rPr>
              <w:t xml:space="preserve"> </w:t>
            </w:r>
            <w:proofErr w:type="spellStart"/>
            <w:r>
              <w:rPr>
                <w:b/>
                <w:bCs/>
                <w:szCs w:val="22"/>
              </w:rPr>
              <w:t>is</w:t>
            </w:r>
            <w:proofErr w:type="spellEnd"/>
            <w:r>
              <w:rPr>
                <w:b/>
                <w:bCs/>
                <w:szCs w:val="22"/>
              </w:rPr>
              <w:t xml:space="preserve"> </w:t>
            </w:r>
            <w:proofErr w:type="spellStart"/>
            <w:r>
              <w:rPr>
                <w:b/>
                <w:bCs/>
                <w:szCs w:val="22"/>
              </w:rPr>
              <w:t>love</w:t>
            </w:r>
            <w:proofErr w:type="spellEnd"/>
            <w:r>
              <w:rPr>
                <w:b/>
                <w:bCs/>
                <w:szCs w:val="22"/>
              </w:rPr>
              <w:t xml:space="preserve"> – Lebensformen heute</w:t>
            </w:r>
          </w:p>
          <w:p w:rsidR="009F5357" w:rsidRDefault="00AE3089" w:rsidP="001D3A70">
            <w:pPr>
              <w:pStyle w:val="Listenabsatz"/>
              <w:numPr>
                <w:ilvl w:val="0"/>
                <w:numId w:val="1"/>
              </w:numPr>
              <w:spacing w:line="276" w:lineRule="auto"/>
              <w:ind w:left="237" w:hanging="237"/>
              <w:jc w:val="both"/>
              <w:rPr>
                <w:szCs w:val="22"/>
              </w:rPr>
            </w:pPr>
            <w:r>
              <w:rPr>
                <w:szCs w:val="22"/>
              </w:rPr>
              <w:t xml:space="preserve">Unterschiedliche Lebensformen </w:t>
            </w:r>
            <w:r w:rsidR="009F5357">
              <w:rPr>
                <w:szCs w:val="22"/>
              </w:rPr>
              <w:t>(früher und) heute</w:t>
            </w:r>
          </w:p>
          <w:p w:rsidR="001D3A70" w:rsidRPr="00807384" w:rsidRDefault="00AE3089" w:rsidP="00807384">
            <w:pPr>
              <w:pStyle w:val="Listenabsatz"/>
              <w:numPr>
                <w:ilvl w:val="0"/>
                <w:numId w:val="1"/>
              </w:numPr>
              <w:spacing w:line="276" w:lineRule="auto"/>
              <w:ind w:left="241" w:hanging="241"/>
              <w:jc w:val="both"/>
              <w:rPr>
                <w:i/>
                <w:iCs/>
                <w:sz w:val="20"/>
                <w:szCs w:val="20"/>
              </w:rPr>
            </w:pPr>
            <w:r w:rsidRPr="00807384">
              <w:rPr>
                <w:szCs w:val="22"/>
              </w:rPr>
              <w:t>Formen von Liebe</w:t>
            </w:r>
            <w:r w:rsidR="00807384" w:rsidRPr="00807384">
              <w:rPr>
                <w:i/>
                <w:iCs/>
                <w:sz w:val="20"/>
                <w:szCs w:val="20"/>
              </w:rPr>
              <w:t xml:space="preserve"> </w:t>
            </w:r>
            <w:r w:rsidR="00807384" w:rsidRPr="00807384">
              <w:rPr>
                <w:sz w:val="20"/>
                <w:szCs w:val="20"/>
              </w:rPr>
              <w:t>(</w:t>
            </w:r>
            <w:proofErr w:type="spellStart"/>
            <w:r w:rsidR="00807384" w:rsidRPr="00807384">
              <w:rPr>
                <w:sz w:val="20"/>
                <w:szCs w:val="20"/>
              </w:rPr>
              <w:t>eros</w:t>
            </w:r>
            <w:proofErr w:type="spellEnd"/>
            <w:r w:rsidR="00807384" w:rsidRPr="00807384">
              <w:rPr>
                <w:sz w:val="20"/>
                <w:szCs w:val="20"/>
              </w:rPr>
              <w:t xml:space="preserve">, </w:t>
            </w:r>
            <w:proofErr w:type="spellStart"/>
            <w:r w:rsidR="00807384" w:rsidRPr="00807384">
              <w:rPr>
                <w:sz w:val="20"/>
                <w:szCs w:val="20"/>
              </w:rPr>
              <w:t>philia</w:t>
            </w:r>
            <w:proofErr w:type="spellEnd"/>
            <w:r w:rsidR="00807384" w:rsidRPr="00807384">
              <w:rPr>
                <w:sz w:val="20"/>
                <w:szCs w:val="20"/>
              </w:rPr>
              <w:t xml:space="preserve">, </w:t>
            </w:r>
            <w:proofErr w:type="spellStart"/>
            <w:r w:rsidR="00807384" w:rsidRPr="00807384">
              <w:rPr>
                <w:sz w:val="20"/>
                <w:szCs w:val="20"/>
              </w:rPr>
              <w:t>agape</w:t>
            </w:r>
            <w:proofErr w:type="spellEnd"/>
            <w:r w:rsidR="00807384" w:rsidRPr="00807384">
              <w:rPr>
                <w:sz w:val="20"/>
                <w:szCs w:val="20"/>
              </w:rPr>
              <w:t>)</w:t>
            </w:r>
          </w:p>
          <w:p w:rsidR="00AE3089" w:rsidRDefault="009F5357" w:rsidP="001D3A70">
            <w:pPr>
              <w:pStyle w:val="Listenabsatz"/>
              <w:numPr>
                <w:ilvl w:val="0"/>
                <w:numId w:val="1"/>
              </w:numPr>
              <w:spacing w:line="276" w:lineRule="auto"/>
              <w:ind w:left="237" w:hanging="237"/>
              <w:jc w:val="both"/>
              <w:rPr>
                <w:szCs w:val="22"/>
              </w:rPr>
            </w:pPr>
            <w:r>
              <w:rPr>
                <w:szCs w:val="22"/>
              </w:rPr>
              <w:t>Digitalisierung und Sehnsucht nach Beziehung</w:t>
            </w:r>
          </w:p>
          <w:p w:rsidR="009F5357" w:rsidRDefault="009F5357" w:rsidP="001D3A70">
            <w:pPr>
              <w:pStyle w:val="Listenabsatz"/>
              <w:numPr>
                <w:ilvl w:val="0"/>
                <w:numId w:val="1"/>
              </w:numPr>
              <w:spacing w:line="276" w:lineRule="auto"/>
              <w:ind w:left="237" w:hanging="237"/>
              <w:jc w:val="both"/>
              <w:rPr>
                <w:szCs w:val="22"/>
              </w:rPr>
            </w:pPr>
            <w:r>
              <w:rPr>
                <w:szCs w:val="22"/>
              </w:rPr>
              <w:t xml:space="preserve">Liebe und Treue in der Bibel und christlichen Tradition </w:t>
            </w:r>
          </w:p>
          <w:p w:rsidR="005A78EC" w:rsidRPr="00477114" w:rsidRDefault="005A78EC" w:rsidP="001D3A70">
            <w:pPr>
              <w:pStyle w:val="Listenabsatz"/>
              <w:numPr>
                <w:ilvl w:val="0"/>
                <w:numId w:val="1"/>
              </w:numPr>
              <w:spacing w:line="276" w:lineRule="auto"/>
              <w:ind w:left="237" w:hanging="237"/>
              <w:jc w:val="both"/>
              <w:rPr>
                <w:szCs w:val="22"/>
              </w:rPr>
            </w:pPr>
            <w:r>
              <w:rPr>
                <w:szCs w:val="22"/>
              </w:rPr>
              <w:t xml:space="preserve">Gottes Liebe und </w:t>
            </w:r>
            <w:r w:rsidR="00807384">
              <w:rPr>
                <w:szCs w:val="22"/>
              </w:rPr>
              <w:t xml:space="preserve">seine </w:t>
            </w:r>
            <w:r>
              <w:rPr>
                <w:szCs w:val="22"/>
              </w:rPr>
              <w:t xml:space="preserve">Sehnsucht nach Beziehung zu </w:t>
            </w:r>
            <w:r w:rsidR="00321A38">
              <w:rPr>
                <w:szCs w:val="22"/>
              </w:rPr>
              <w:t>seinen Geschöpfen / Menschen als sein Ebenbild</w:t>
            </w:r>
          </w:p>
        </w:tc>
        <w:tc>
          <w:tcPr>
            <w:tcW w:w="2551" w:type="dxa"/>
            <w:shd w:val="clear" w:color="auto" w:fill="auto"/>
            <w:vAlign w:val="center"/>
          </w:tcPr>
          <w:p w:rsidR="00807384" w:rsidRDefault="00807384" w:rsidP="001D3A70">
            <w:pPr>
              <w:spacing w:line="276" w:lineRule="auto"/>
              <w:jc w:val="both"/>
              <w:rPr>
                <w:sz w:val="20"/>
                <w:szCs w:val="20"/>
              </w:rPr>
            </w:pPr>
            <w:r>
              <w:rPr>
                <w:sz w:val="20"/>
                <w:szCs w:val="20"/>
              </w:rPr>
              <w:t>Kursbuch 3, 32-47</w:t>
            </w:r>
            <w:r w:rsidR="00321A38">
              <w:rPr>
                <w:sz w:val="20"/>
                <w:szCs w:val="20"/>
              </w:rPr>
              <w:t>; 18f</w:t>
            </w:r>
          </w:p>
          <w:p w:rsidR="00321A38" w:rsidRDefault="00321A38" w:rsidP="001D3A70">
            <w:pPr>
              <w:spacing w:line="276" w:lineRule="auto"/>
              <w:jc w:val="both"/>
              <w:rPr>
                <w:sz w:val="20"/>
                <w:szCs w:val="20"/>
              </w:rPr>
            </w:pPr>
            <w:proofErr w:type="spellStart"/>
            <w:r>
              <w:rPr>
                <w:sz w:val="20"/>
                <w:szCs w:val="20"/>
              </w:rPr>
              <w:t>reli</w:t>
            </w:r>
            <w:proofErr w:type="spellEnd"/>
            <w:r>
              <w:rPr>
                <w:sz w:val="20"/>
                <w:szCs w:val="20"/>
              </w:rPr>
              <w:t xml:space="preserve"> plus 3, </w:t>
            </w:r>
            <w:r w:rsidR="00C93340">
              <w:rPr>
                <w:sz w:val="20"/>
                <w:szCs w:val="20"/>
              </w:rPr>
              <w:t xml:space="preserve">15; </w:t>
            </w:r>
            <w:r>
              <w:rPr>
                <w:sz w:val="20"/>
                <w:szCs w:val="20"/>
              </w:rPr>
              <w:t xml:space="preserve">18-27 </w:t>
            </w:r>
          </w:p>
          <w:p w:rsidR="009F5357" w:rsidRDefault="009F5357" w:rsidP="001D3A70">
            <w:pPr>
              <w:spacing w:line="276" w:lineRule="auto"/>
              <w:jc w:val="both"/>
              <w:rPr>
                <w:sz w:val="20"/>
                <w:szCs w:val="20"/>
              </w:rPr>
            </w:pPr>
            <w:r>
              <w:rPr>
                <w:sz w:val="20"/>
                <w:szCs w:val="20"/>
              </w:rPr>
              <w:t>Planet Wissen: Familie</w:t>
            </w:r>
          </w:p>
          <w:p w:rsidR="009F5357" w:rsidRDefault="004C3C9C" w:rsidP="009F5357">
            <w:pPr>
              <w:spacing w:line="276" w:lineRule="auto"/>
              <w:jc w:val="both"/>
              <w:rPr>
                <w:sz w:val="20"/>
                <w:szCs w:val="20"/>
              </w:rPr>
            </w:pPr>
            <w:r w:rsidRPr="000F25B7">
              <w:rPr>
                <w:sz w:val="20"/>
                <w:szCs w:val="20"/>
              </w:rPr>
              <w:t>Film „Her“ /2013</w:t>
            </w:r>
          </w:p>
          <w:p w:rsidR="001D3A70" w:rsidRDefault="009F5357" w:rsidP="009F5357">
            <w:pPr>
              <w:spacing w:line="276" w:lineRule="auto"/>
              <w:jc w:val="both"/>
              <w:rPr>
                <w:i/>
                <w:iCs/>
                <w:sz w:val="20"/>
                <w:szCs w:val="20"/>
              </w:rPr>
            </w:pPr>
            <w:r w:rsidRPr="009F5357">
              <w:rPr>
                <w:i/>
                <w:iCs/>
                <w:sz w:val="20"/>
                <w:szCs w:val="20"/>
              </w:rPr>
              <w:t xml:space="preserve">1Kor 13; </w:t>
            </w:r>
            <w:r>
              <w:rPr>
                <w:i/>
                <w:iCs/>
                <w:sz w:val="20"/>
                <w:szCs w:val="20"/>
              </w:rPr>
              <w:t>Trauversprechen</w:t>
            </w:r>
          </w:p>
          <w:p w:rsidR="005A78EC" w:rsidRPr="00D86870" w:rsidRDefault="005A78EC" w:rsidP="009F5357">
            <w:pPr>
              <w:spacing w:line="276" w:lineRule="auto"/>
              <w:jc w:val="both"/>
              <w:rPr>
                <w:sz w:val="20"/>
                <w:szCs w:val="20"/>
              </w:rPr>
            </w:pPr>
            <w:r>
              <w:rPr>
                <w:sz w:val="20"/>
                <w:szCs w:val="20"/>
              </w:rPr>
              <w:t>Medienarche: Liebe</w:t>
            </w:r>
          </w:p>
        </w:tc>
      </w:tr>
      <w:tr w:rsidR="001D3A70" w:rsidTr="00205C93">
        <w:tc>
          <w:tcPr>
            <w:tcW w:w="9776" w:type="dxa"/>
            <w:gridSpan w:val="3"/>
            <w:shd w:val="clear" w:color="auto" w:fill="auto"/>
          </w:tcPr>
          <w:p w:rsidR="001D3A70" w:rsidRPr="00CD155A" w:rsidRDefault="001D3A70" w:rsidP="002C4BF7">
            <w:pPr>
              <w:jc w:val="center"/>
              <w:rPr>
                <w:i/>
                <w:iCs/>
                <w:szCs w:val="22"/>
              </w:rPr>
            </w:pPr>
            <w:r w:rsidRPr="00CD155A">
              <w:rPr>
                <w:i/>
                <w:iCs/>
                <w:szCs w:val="22"/>
              </w:rPr>
              <w:t>Pfingstferien</w:t>
            </w:r>
          </w:p>
        </w:tc>
      </w:tr>
      <w:tr w:rsidR="001D3A70" w:rsidTr="00205C93">
        <w:tc>
          <w:tcPr>
            <w:tcW w:w="1207" w:type="dxa"/>
            <w:shd w:val="clear" w:color="auto" w:fill="auto"/>
          </w:tcPr>
          <w:p w:rsidR="001D3A70" w:rsidRDefault="001D3A70" w:rsidP="002C4BF7">
            <w:r>
              <w:lastRenderedPageBreak/>
              <w:t>Juni/Juli ca. 8 Std.</w:t>
            </w:r>
          </w:p>
        </w:tc>
        <w:tc>
          <w:tcPr>
            <w:tcW w:w="6018" w:type="dxa"/>
            <w:shd w:val="clear" w:color="auto" w:fill="auto"/>
          </w:tcPr>
          <w:p w:rsidR="001D3A70" w:rsidRDefault="001D3A70" w:rsidP="002C4BF7">
            <w:pPr>
              <w:spacing w:line="276" w:lineRule="auto"/>
              <w:rPr>
                <w:b/>
                <w:bCs/>
                <w:szCs w:val="22"/>
              </w:rPr>
            </w:pPr>
            <w:r>
              <w:rPr>
                <w:b/>
                <w:bCs/>
                <w:szCs w:val="22"/>
              </w:rPr>
              <w:t xml:space="preserve">Kompetent in Reli? </w:t>
            </w:r>
            <w:r w:rsidRPr="000229BD">
              <w:rPr>
                <w:szCs w:val="22"/>
              </w:rPr>
              <w:t>– was bleibt…</w:t>
            </w:r>
          </w:p>
          <w:p w:rsidR="001D3A70" w:rsidRPr="00D86870" w:rsidRDefault="004F4A4F" w:rsidP="001D3A70">
            <w:pPr>
              <w:pStyle w:val="Listenabsatz"/>
              <w:numPr>
                <w:ilvl w:val="0"/>
                <w:numId w:val="1"/>
              </w:numPr>
              <w:spacing w:line="276" w:lineRule="auto"/>
              <w:ind w:left="237" w:hanging="237"/>
              <w:rPr>
                <w:sz w:val="20"/>
                <w:szCs w:val="20"/>
              </w:rPr>
            </w:pPr>
            <w:r>
              <w:rPr>
                <w:sz w:val="20"/>
                <w:szCs w:val="20"/>
              </w:rPr>
              <w:t>Kompetenzen aus 10 Jahre Religionsunterricht unter Beweis stellen</w:t>
            </w:r>
            <w:r w:rsidR="00C93340">
              <w:rPr>
                <w:sz w:val="20"/>
                <w:szCs w:val="20"/>
              </w:rPr>
              <w:t xml:space="preserve"> (z.B. Erinnerungen auf Kärtchen schreiben, Kompetenzformulierungen zuordnen, offene Fragen sammeln)</w:t>
            </w:r>
          </w:p>
          <w:p w:rsidR="001D3A70" w:rsidRPr="00D86870" w:rsidRDefault="004F4A4F" w:rsidP="001D3A70">
            <w:pPr>
              <w:pStyle w:val="Listenabsatz"/>
              <w:numPr>
                <w:ilvl w:val="0"/>
                <w:numId w:val="1"/>
              </w:numPr>
              <w:spacing w:line="276" w:lineRule="auto"/>
              <w:ind w:left="237" w:hanging="237"/>
              <w:rPr>
                <w:sz w:val="20"/>
                <w:szCs w:val="20"/>
              </w:rPr>
            </w:pPr>
            <w:r>
              <w:rPr>
                <w:sz w:val="20"/>
                <w:szCs w:val="20"/>
              </w:rPr>
              <w:t>Was war relevant, w</w:t>
            </w:r>
            <w:r w:rsidR="00671168">
              <w:rPr>
                <w:sz w:val="20"/>
                <w:szCs w:val="20"/>
              </w:rPr>
              <w:t>as bleibt … 1Kor 13,</w:t>
            </w:r>
            <w:r>
              <w:rPr>
                <w:sz w:val="20"/>
                <w:szCs w:val="20"/>
              </w:rPr>
              <w:t>13, was kommt?</w:t>
            </w:r>
          </w:p>
        </w:tc>
        <w:tc>
          <w:tcPr>
            <w:tcW w:w="2551" w:type="dxa"/>
            <w:shd w:val="clear" w:color="auto" w:fill="auto"/>
            <w:vAlign w:val="center"/>
          </w:tcPr>
          <w:p w:rsidR="001D3A70" w:rsidRPr="004F4A4F" w:rsidRDefault="004F4A4F" w:rsidP="002C4BF7">
            <w:pPr>
              <w:spacing w:line="276" w:lineRule="auto"/>
              <w:jc w:val="both"/>
              <w:rPr>
                <w:i/>
                <w:iCs/>
                <w:sz w:val="20"/>
                <w:szCs w:val="20"/>
              </w:rPr>
            </w:pPr>
            <w:r w:rsidRPr="004F4A4F">
              <w:rPr>
                <w:i/>
                <w:iCs/>
                <w:sz w:val="20"/>
                <w:szCs w:val="20"/>
              </w:rPr>
              <w:t>Kärtchen, Referate Projekt,</w:t>
            </w:r>
            <w:r w:rsidR="00C93340">
              <w:rPr>
                <w:i/>
                <w:iCs/>
                <w:sz w:val="20"/>
                <w:szCs w:val="20"/>
              </w:rPr>
              <w:t xml:space="preserve"> Ausstellung…</w:t>
            </w:r>
          </w:p>
          <w:p w:rsidR="004F4A4F" w:rsidRDefault="004F4A4F" w:rsidP="002C4BF7">
            <w:pPr>
              <w:spacing w:line="276" w:lineRule="auto"/>
              <w:rPr>
                <w:sz w:val="20"/>
                <w:szCs w:val="20"/>
              </w:rPr>
            </w:pPr>
          </w:p>
          <w:p w:rsidR="001D3A70" w:rsidRPr="00671168" w:rsidRDefault="00965FF6" w:rsidP="002C4BF7">
            <w:pPr>
              <w:spacing w:line="276" w:lineRule="auto"/>
              <w:rPr>
                <w:sz w:val="20"/>
                <w:szCs w:val="20"/>
              </w:rPr>
            </w:pPr>
            <w:hyperlink r:id="rId8" w:history="1">
              <w:r w:rsidR="00671168" w:rsidRPr="00671168">
                <w:rPr>
                  <w:rStyle w:val="Hyperlink"/>
                  <w:sz w:val="20"/>
                  <w:szCs w:val="20"/>
                </w:rPr>
                <w:t>https://www.youtube.com/watch?v=2dFugm0icd4</w:t>
              </w:r>
            </w:hyperlink>
          </w:p>
        </w:tc>
      </w:tr>
      <w:tr w:rsidR="001D3A70" w:rsidTr="00205C93">
        <w:tc>
          <w:tcPr>
            <w:tcW w:w="9776" w:type="dxa"/>
            <w:gridSpan w:val="3"/>
            <w:shd w:val="clear" w:color="auto" w:fill="auto"/>
          </w:tcPr>
          <w:p w:rsidR="001D3A70" w:rsidRPr="00F73631" w:rsidRDefault="001D3A70" w:rsidP="002C4BF7">
            <w:pPr>
              <w:jc w:val="center"/>
              <w:rPr>
                <w:i/>
                <w:iCs/>
              </w:rPr>
            </w:pPr>
            <w:r w:rsidRPr="00F73631">
              <w:rPr>
                <w:i/>
                <w:iCs/>
              </w:rPr>
              <w:t>Sommerferien</w:t>
            </w:r>
          </w:p>
        </w:tc>
      </w:tr>
    </w:tbl>
    <w:p w:rsidR="009F5357" w:rsidRDefault="009F5357" w:rsidP="0040037A">
      <w:pPr>
        <w:spacing w:line="276" w:lineRule="auto"/>
        <w:jc w:val="both"/>
        <w:rPr>
          <w:b/>
          <w:bCs/>
          <w:u w:val="single"/>
        </w:rPr>
      </w:pPr>
    </w:p>
    <w:p w:rsidR="0040037A" w:rsidRDefault="0040037A" w:rsidP="0040037A">
      <w:pPr>
        <w:spacing w:line="276" w:lineRule="auto"/>
        <w:jc w:val="both"/>
        <w:rPr>
          <w:b/>
          <w:bCs/>
          <w:u w:val="single"/>
        </w:rPr>
      </w:pPr>
      <w:r w:rsidRPr="004C7295">
        <w:rPr>
          <w:b/>
          <w:bCs/>
          <w:u w:val="single"/>
        </w:rPr>
        <w:t>L</w:t>
      </w:r>
      <w:r>
        <w:rPr>
          <w:b/>
          <w:bCs/>
          <w:u w:val="single"/>
        </w:rPr>
        <w:t>ITERATUR</w:t>
      </w:r>
    </w:p>
    <w:p w:rsidR="0040037A" w:rsidRDefault="0040037A" w:rsidP="0040037A">
      <w:pPr>
        <w:spacing w:line="276" w:lineRule="auto"/>
        <w:jc w:val="both"/>
        <w:rPr>
          <w:b/>
          <w:bCs/>
          <w:u w:val="single"/>
        </w:rPr>
      </w:pPr>
    </w:p>
    <w:p w:rsidR="0040037A" w:rsidRPr="00022570" w:rsidRDefault="0040037A" w:rsidP="0040037A">
      <w:pPr>
        <w:spacing w:line="276" w:lineRule="auto"/>
        <w:jc w:val="both"/>
        <w:rPr>
          <w:b/>
          <w:bCs/>
          <w:szCs w:val="22"/>
        </w:rPr>
      </w:pPr>
      <w:r w:rsidRPr="00022570">
        <w:rPr>
          <w:b/>
          <w:bCs/>
          <w:szCs w:val="22"/>
        </w:rPr>
        <w:t>Schulbücher</w:t>
      </w:r>
    </w:p>
    <w:p w:rsidR="0040037A" w:rsidRDefault="0040037A" w:rsidP="0040037A">
      <w:pPr>
        <w:spacing w:line="276" w:lineRule="auto"/>
        <w:ind w:left="426" w:hanging="426"/>
        <w:jc w:val="both"/>
        <w:rPr>
          <w:szCs w:val="22"/>
        </w:rPr>
      </w:pPr>
      <w:r>
        <w:rPr>
          <w:szCs w:val="22"/>
        </w:rPr>
        <w:t xml:space="preserve">Kursbuch Religion elementar 3, Ein Arbeitsbuch für den Religionsunterricht im 9./10. Schuljahr, 2020 – bestellbar unter </w:t>
      </w:r>
      <w:hyperlink r:id="rId9" w:history="1">
        <w:r>
          <w:rPr>
            <w:rStyle w:val="Hyperlink"/>
          </w:rPr>
          <w:t>https://shop.ekiba.de/kursbuch-religion-elementar-3-neuausgabe-schuelerbuch.html</w:t>
        </w:r>
      </w:hyperlink>
    </w:p>
    <w:p w:rsidR="0040037A" w:rsidRPr="00C83EDC" w:rsidRDefault="0040037A" w:rsidP="0040037A">
      <w:pPr>
        <w:spacing w:line="276" w:lineRule="auto"/>
        <w:ind w:left="426" w:right="141" w:hanging="426"/>
      </w:pPr>
      <w:proofErr w:type="spellStart"/>
      <w:r w:rsidRPr="00C83EDC">
        <w:rPr>
          <w:rStyle w:val="Hyperlink"/>
          <w:color w:val="auto"/>
          <w:u w:val="none"/>
        </w:rPr>
        <w:t>reli</w:t>
      </w:r>
      <w:proofErr w:type="spellEnd"/>
      <w:r w:rsidRPr="00C83EDC">
        <w:rPr>
          <w:rStyle w:val="Hyperlink"/>
          <w:color w:val="auto"/>
          <w:u w:val="none"/>
        </w:rPr>
        <w:t xml:space="preserve"> plus 3, Evangelische Religion, Stuttgart </w:t>
      </w:r>
      <w:r>
        <w:rPr>
          <w:rStyle w:val="Hyperlink"/>
          <w:color w:val="auto"/>
          <w:u w:val="none"/>
        </w:rPr>
        <w:t xml:space="preserve">2018. </w:t>
      </w:r>
      <w:hyperlink r:id="rId10" w:history="1">
        <w:r w:rsidRPr="000454D4">
          <w:rPr>
            <w:rStyle w:val="Hyperlink"/>
          </w:rPr>
          <w:t>https://www.klett.de/suche/?query=%22reli%20plus%203%22</w:t>
        </w:r>
      </w:hyperlink>
    </w:p>
    <w:p w:rsidR="0040037A" w:rsidRDefault="0040037A" w:rsidP="0040037A">
      <w:pPr>
        <w:spacing w:line="276" w:lineRule="auto"/>
        <w:jc w:val="both"/>
        <w:rPr>
          <w:szCs w:val="22"/>
        </w:rPr>
      </w:pPr>
    </w:p>
    <w:p w:rsidR="0040037A" w:rsidRPr="00022570" w:rsidRDefault="0040037A" w:rsidP="0040037A">
      <w:pPr>
        <w:spacing w:line="276" w:lineRule="auto"/>
        <w:jc w:val="both"/>
        <w:rPr>
          <w:b/>
          <w:bCs/>
          <w:szCs w:val="22"/>
        </w:rPr>
      </w:pPr>
      <w:r w:rsidRPr="00022570">
        <w:rPr>
          <w:b/>
          <w:bCs/>
          <w:szCs w:val="22"/>
        </w:rPr>
        <w:t>Unterrichtshilfen</w:t>
      </w:r>
    </w:p>
    <w:p w:rsidR="0040037A" w:rsidRDefault="00965FF6" w:rsidP="0040037A">
      <w:pPr>
        <w:spacing w:line="276" w:lineRule="auto"/>
        <w:ind w:left="426" w:hanging="426"/>
        <w:jc w:val="both"/>
        <w:rPr>
          <w:rStyle w:val="Hyperlink"/>
          <w:szCs w:val="22"/>
        </w:rPr>
      </w:pPr>
      <w:hyperlink r:id="rId11" w:history="1">
        <w:r w:rsidR="0040037A" w:rsidRPr="000454D4">
          <w:rPr>
            <w:rStyle w:val="Hyperlink"/>
            <w:szCs w:val="22"/>
          </w:rPr>
          <w:t>https://www.calwer.com</w:t>
        </w:r>
      </w:hyperlink>
    </w:p>
    <w:p w:rsidR="0040037A" w:rsidRDefault="00D923B5" w:rsidP="0040037A">
      <w:pPr>
        <w:spacing w:line="276" w:lineRule="auto"/>
        <w:ind w:left="426" w:hanging="426"/>
        <w:jc w:val="both"/>
        <w:rPr>
          <w:szCs w:val="22"/>
        </w:rPr>
      </w:pPr>
      <w:proofErr w:type="spellStart"/>
      <w:r w:rsidRPr="00D923B5">
        <w:rPr>
          <w:szCs w:val="22"/>
        </w:rPr>
        <w:t>Unewisse</w:t>
      </w:r>
      <w:proofErr w:type="spellEnd"/>
      <w:r w:rsidRPr="00D923B5">
        <w:rPr>
          <w:szCs w:val="22"/>
        </w:rPr>
        <w:t xml:space="preserve">, Tanja: </w:t>
      </w:r>
      <w:r>
        <w:rPr>
          <w:szCs w:val="22"/>
        </w:rPr>
        <w:t>Die Bergpredigt, Projektorientiertes Stationenlernen für die Klassen 7 bis 10 digital, Stuttgart 2020.</w:t>
      </w:r>
    </w:p>
    <w:p w:rsidR="00D923B5" w:rsidRPr="00D923B5" w:rsidRDefault="00D923B5" w:rsidP="0040037A">
      <w:pPr>
        <w:spacing w:line="276" w:lineRule="auto"/>
        <w:ind w:left="426" w:hanging="426"/>
        <w:jc w:val="both"/>
        <w:rPr>
          <w:szCs w:val="22"/>
        </w:rPr>
      </w:pPr>
    </w:p>
    <w:p w:rsidR="0040037A" w:rsidRPr="000F7556" w:rsidRDefault="0040037A" w:rsidP="0040037A">
      <w:pPr>
        <w:spacing w:line="276" w:lineRule="auto"/>
        <w:ind w:left="426" w:hanging="426"/>
        <w:rPr>
          <w:szCs w:val="22"/>
          <w:u w:val="single"/>
        </w:rPr>
      </w:pPr>
      <w:proofErr w:type="spellStart"/>
      <w:r w:rsidRPr="009F74F4">
        <w:rPr>
          <w:szCs w:val="22"/>
        </w:rPr>
        <w:t>entwurf</w:t>
      </w:r>
      <w:proofErr w:type="spellEnd"/>
      <w:r w:rsidRPr="009F74F4">
        <w:rPr>
          <w:szCs w:val="22"/>
        </w:rPr>
        <w:t xml:space="preserve"> </w:t>
      </w:r>
      <w:hyperlink r:id="rId12" w:history="1">
        <w:r>
          <w:rPr>
            <w:rStyle w:val="Hyperlink"/>
          </w:rPr>
          <w:t>https://www.friedrich-verlag.de/shop/sekundarstufe/religion-und-ethik/fachzeitschriften/entwurf</w:t>
        </w:r>
      </w:hyperlink>
    </w:p>
    <w:p w:rsidR="00D923B5" w:rsidRDefault="00D923B5" w:rsidP="00D923B5">
      <w:pPr>
        <w:spacing w:line="276" w:lineRule="auto"/>
        <w:ind w:left="426" w:hanging="426"/>
        <w:jc w:val="both"/>
        <w:rPr>
          <w:szCs w:val="22"/>
        </w:rPr>
      </w:pPr>
    </w:p>
    <w:p w:rsidR="00D923B5" w:rsidRPr="00E9567A" w:rsidRDefault="00D923B5" w:rsidP="00D923B5">
      <w:pPr>
        <w:spacing w:line="276" w:lineRule="auto"/>
        <w:ind w:left="426" w:hanging="426"/>
        <w:jc w:val="both"/>
        <w:rPr>
          <w:szCs w:val="22"/>
        </w:rPr>
      </w:pPr>
      <w:r w:rsidRPr="00E9567A">
        <w:rPr>
          <w:szCs w:val="22"/>
        </w:rPr>
        <w:t>Augst, Kristina u.a.: Was Bibel und Koran erzählen, Ein Lesebuch für das interreligiöse Lernen. Stuttgart 2020</w:t>
      </w:r>
      <w:r>
        <w:rPr>
          <w:szCs w:val="22"/>
        </w:rPr>
        <w:t>.</w:t>
      </w:r>
    </w:p>
    <w:p w:rsidR="000F25B7" w:rsidRDefault="000F25B7" w:rsidP="0040037A">
      <w:pPr>
        <w:spacing w:line="276" w:lineRule="auto"/>
        <w:ind w:left="426" w:hanging="426"/>
        <w:jc w:val="both"/>
      </w:pPr>
    </w:p>
    <w:p w:rsidR="000F25B7" w:rsidRDefault="000F25B7" w:rsidP="0040037A">
      <w:pPr>
        <w:spacing w:line="276" w:lineRule="auto"/>
        <w:ind w:left="426" w:hanging="426"/>
        <w:jc w:val="both"/>
        <w:rPr>
          <w:b/>
          <w:bCs/>
        </w:rPr>
      </w:pPr>
      <w:r w:rsidRPr="000F25B7">
        <w:rPr>
          <w:b/>
          <w:bCs/>
        </w:rPr>
        <w:t>Filme und Links</w:t>
      </w:r>
    </w:p>
    <w:p w:rsidR="002B481A" w:rsidRDefault="002B481A" w:rsidP="0040037A">
      <w:pPr>
        <w:spacing w:line="276" w:lineRule="auto"/>
        <w:ind w:left="426" w:hanging="426"/>
        <w:jc w:val="both"/>
        <w:rPr>
          <w:u w:val="single"/>
        </w:rPr>
      </w:pPr>
      <w:r>
        <w:rPr>
          <w:u w:val="single"/>
        </w:rPr>
        <w:t>Jesus</w:t>
      </w:r>
    </w:p>
    <w:p w:rsidR="002B481A" w:rsidRDefault="002B481A" w:rsidP="002B481A">
      <w:pPr>
        <w:pStyle w:val="Listenabsatz"/>
        <w:numPr>
          <w:ilvl w:val="0"/>
          <w:numId w:val="1"/>
        </w:numPr>
        <w:spacing w:line="276" w:lineRule="auto"/>
        <w:ind w:left="284" w:hanging="284"/>
        <w:jc w:val="both"/>
        <w:rPr>
          <w:sz w:val="20"/>
          <w:szCs w:val="20"/>
        </w:rPr>
      </w:pPr>
      <w:r w:rsidRPr="002B481A">
        <w:rPr>
          <w:sz w:val="20"/>
          <w:szCs w:val="20"/>
        </w:rPr>
        <w:t>„Jesus liebt mich“ / 2012</w:t>
      </w:r>
      <w:r>
        <w:rPr>
          <w:sz w:val="20"/>
          <w:szCs w:val="20"/>
        </w:rPr>
        <w:t xml:space="preserve"> </w:t>
      </w:r>
      <w:hyperlink r:id="rId13" w:history="1">
        <w:r w:rsidRPr="00561E9F">
          <w:rPr>
            <w:rStyle w:val="Hyperlink"/>
            <w:sz w:val="20"/>
            <w:szCs w:val="20"/>
          </w:rPr>
          <w:t>https://www.youtube.com/watch?v=_2zAqMItKZc</w:t>
        </w:r>
      </w:hyperlink>
    </w:p>
    <w:p w:rsidR="00671168" w:rsidRPr="004E0DA2" w:rsidRDefault="00A81379" w:rsidP="0040037A">
      <w:pPr>
        <w:spacing w:line="276" w:lineRule="auto"/>
        <w:ind w:left="426" w:hanging="426"/>
        <w:jc w:val="both"/>
        <w:rPr>
          <w:u w:val="single"/>
        </w:rPr>
      </w:pPr>
      <w:r w:rsidRPr="004E0DA2">
        <w:rPr>
          <w:u w:val="single"/>
        </w:rPr>
        <w:t>Krieg und Weihnachten</w:t>
      </w:r>
      <w:r w:rsidR="004E0DA2" w:rsidRPr="004E0DA2">
        <w:rPr>
          <w:u w:val="single"/>
        </w:rPr>
        <w:t>:</w:t>
      </w:r>
    </w:p>
    <w:p w:rsidR="00A81379" w:rsidRDefault="00A81379" w:rsidP="004E0DA2">
      <w:pPr>
        <w:pStyle w:val="Listenabsatz"/>
        <w:numPr>
          <w:ilvl w:val="0"/>
          <w:numId w:val="1"/>
        </w:numPr>
        <w:spacing w:line="276" w:lineRule="auto"/>
        <w:ind w:left="284" w:right="-709" w:hanging="284"/>
        <w:jc w:val="both"/>
        <w:rPr>
          <w:sz w:val="20"/>
          <w:szCs w:val="20"/>
        </w:rPr>
      </w:pPr>
      <w:r w:rsidRPr="00A81379">
        <w:rPr>
          <w:sz w:val="20"/>
          <w:szCs w:val="20"/>
        </w:rPr>
        <w:t>„Stille Nacht, Das Weihnachtswunder“</w:t>
      </w:r>
      <w:r w:rsidR="004E0DA2">
        <w:rPr>
          <w:sz w:val="20"/>
          <w:szCs w:val="20"/>
        </w:rPr>
        <w:t xml:space="preserve"> /</w:t>
      </w:r>
      <w:r w:rsidRPr="00A81379">
        <w:rPr>
          <w:sz w:val="20"/>
          <w:szCs w:val="20"/>
        </w:rPr>
        <w:t>2002</w:t>
      </w:r>
      <w:r w:rsidR="004E0DA2">
        <w:rPr>
          <w:sz w:val="20"/>
          <w:szCs w:val="20"/>
        </w:rPr>
        <w:t xml:space="preserve"> </w:t>
      </w:r>
      <w:hyperlink r:id="rId14" w:history="1">
        <w:r w:rsidR="004E0DA2" w:rsidRPr="004E0DA2">
          <w:rPr>
            <w:rStyle w:val="Hyperlink"/>
            <w:sz w:val="20"/>
            <w:szCs w:val="20"/>
          </w:rPr>
          <w:t>https://weihnachtsfilme.de/stille-nacht-das-weihnachtswunder/</w:t>
        </w:r>
      </w:hyperlink>
    </w:p>
    <w:p w:rsidR="00A81379" w:rsidRPr="004E0DA2" w:rsidRDefault="00A81379" w:rsidP="004E0DA2">
      <w:pPr>
        <w:pStyle w:val="Listenabsatz"/>
        <w:numPr>
          <w:ilvl w:val="0"/>
          <w:numId w:val="1"/>
        </w:numPr>
        <w:spacing w:line="276" w:lineRule="auto"/>
        <w:ind w:left="284" w:right="-709" w:hanging="284"/>
        <w:jc w:val="both"/>
        <w:rPr>
          <w:rStyle w:val="Hyperlink"/>
          <w:color w:val="auto"/>
          <w:sz w:val="20"/>
          <w:szCs w:val="20"/>
          <w:u w:val="none"/>
        </w:rPr>
      </w:pPr>
      <w:r w:rsidRPr="004E0DA2">
        <w:rPr>
          <w:sz w:val="20"/>
          <w:szCs w:val="20"/>
        </w:rPr>
        <w:t xml:space="preserve">„Merry Christmas“ /2005 bzw. </w:t>
      </w:r>
      <w:hyperlink r:id="rId15" w:history="1">
        <w:r w:rsidRPr="004E0DA2">
          <w:rPr>
            <w:rStyle w:val="Hyperlink"/>
            <w:sz w:val="20"/>
            <w:szCs w:val="20"/>
          </w:rPr>
          <w:t>https://www.youtube.com/watch?v=956TsYvBpgs</w:t>
        </w:r>
      </w:hyperlink>
    </w:p>
    <w:p w:rsidR="00A81379" w:rsidRDefault="00A81379" w:rsidP="004E0DA2">
      <w:pPr>
        <w:pStyle w:val="Listenabsatz"/>
        <w:numPr>
          <w:ilvl w:val="0"/>
          <w:numId w:val="1"/>
        </w:numPr>
        <w:spacing w:line="276" w:lineRule="auto"/>
        <w:ind w:left="284" w:hanging="284"/>
        <w:jc w:val="both"/>
        <w:rPr>
          <w:rStyle w:val="Hyperlink"/>
          <w:color w:val="auto"/>
          <w:sz w:val="20"/>
          <w:szCs w:val="20"/>
          <w:u w:val="none"/>
        </w:rPr>
      </w:pPr>
      <w:r w:rsidRPr="00A81379">
        <w:rPr>
          <w:rStyle w:val="Hyperlink"/>
          <w:color w:val="auto"/>
          <w:sz w:val="20"/>
          <w:szCs w:val="20"/>
          <w:u w:val="none"/>
        </w:rPr>
        <w:t xml:space="preserve">vgl. </w:t>
      </w:r>
      <w:r>
        <w:rPr>
          <w:rStyle w:val="Hyperlink"/>
          <w:color w:val="auto"/>
          <w:sz w:val="20"/>
          <w:szCs w:val="20"/>
          <w:u w:val="none"/>
        </w:rPr>
        <w:t xml:space="preserve">zu Weihnachten </w:t>
      </w:r>
      <w:proofErr w:type="spellStart"/>
      <w:r w:rsidRPr="00A81379">
        <w:rPr>
          <w:rStyle w:val="Hyperlink"/>
          <w:color w:val="auto"/>
          <w:sz w:val="20"/>
          <w:szCs w:val="20"/>
          <w:u w:val="none"/>
        </w:rPr>
        <w:t>reli</w:t>
      </w:r>
      <w:proofErr w:type="spellEnd"/>
      <w:r w:rsidRPr="00A81379">
        <w:rPr>
          <w:rStyle w:val="Hyperlink"/>
          <w:color w:val="auto"/>
          <w:sz w:val="20"/>
          <w:szCs w:val="20"/>
          <w:u w:val="none"/>
        </w:rPr>
        <w:t xml:space="preserve"> plus 3, 72-73</w:t>
      </w:r>
      <w:r>
        <w:rPr>
          <w:rStyle w:val="Hyperlink"/>
          <w:color w:val="auto"/>
          <w:sz w:val="20"/>
          <w:szCs w:val="20"/>
          <w:u w:val="none"/>
        </w:rPr>
        <w:t>; 79</w:t>
      </w:r>
      <w:r w:rsidR="00C93340">
        <w:rPr>
          <w:rStyle w:val="Hyperlink"/>
          <w:color w:val="auto"/>
          <w:sz w:val="20"/>
          <w:szCs w:val="20"/>
          <w:u w:val="none"/>
        </w:rPr>
        <w:t>; 160</w:t>
      </w:r>
    </w:p>
    <w:p w:rsidR="003179C0" w:rsidRPr="003179C0" w:rsidRDefault="003179C0" w:rsidP="003179C0">
      <w:pPr>
        <w:spacing w:line="276" w:lineRule="auto"/>
        <w:jc w:val="both"/>
        <w:rPr>
          <w:rStyle w:val="Hyperlink"/>
          <w:color w:val="auto"/>
          <w:szCs w:val="22"/>
        </w:rPr>
      </w:pPr>
      <w:r w:rsidRPr="003179C0">
        <w:rPr>
          <w:rStyle w:val="Hyperlink"/>
          <w:color w:val="auto"/>
          <w:szCs w:val="22"/>
        </w:rPr>
        <w:t>gelebte Beispiele zur Bergpredigt</w:t>
      </w:r>
    </w:p>
    <w:p w:rsidR="003179C0" w:rsidRDefault="000A10F2" w:rsidP="003179C0">
      <w:pPr>
        <w:pStyle w:val="Listenabsatz"/>
        <w:numPr>
          <w:ilvl w:val="0"/>
          <w:numId w:val="1"/>
        </w:numPr>
        <w:spacing w:line="276" w:lineRule="auto"/>
        <w:ind w:left="284" w:hanging="284"/>
        <w:jc w:val="both"/>
        <w:rPr>
          <w:rStyle w:val="Hyperlink"/>
          <w:color w:val="auto"/>
          <w:sz w:val="20"/>
          <w:szCs w:val="20"/>
          <w:u w:val="none"/>
        </w:rPr>
      </w:pPr>
      <w:r>
        <w:rPr>
          <w:rStyle w:val="Hyperlink"/>
          <w:color w:val="auto"/>
          <w:sz w:val="20"/>
          <w:szCs w:val="20"/>
          <w:u w:val="none"/>
        </w:rPr>
        <w:t xml:space="preserve">Von Menschen und Göttern /2010 </w:t>
      </w:r>
      <w:hyperlink r:id="rId16" w:history="1">
        <w:r w:rsidRPr="00561E9F">
          <w:rPr>
            <w:rStyle w:val="Hyperlink"/>
            <w:sz w:val="20"/>
            <w:szCs w:val="20"/>
          </w:rPr>
          <w:t>https://www.youtube.com/watch?v=J7I_J7Yv6yg</w:t>
        </w:r>
      </w:hyperlink>
      <w:r>
        <w:rPr>
          <w:rStyle w:val="Hyperlink"/>
          <w:color w:val="auto"/>
          <w:sz w:val="20"/>
          <w:szCs w:val="20"/>
          <w:u w:val="none"/>
        </w:rPr>
        <w:t xml:space="preserve"> </w:t>
      </w:r>
      <w:bookmarkStart w:id="1" w:name="_GoBack"/>
      <w:bookmarkEnd w:id="1"/>
    </w:p>
    <w:p w:rsidR="000A10F2" w:rsidRDefault="000A10F2" w:rsidP="004E0DA2">
      <w:pPr>
        <w:pStyle w:val="Listenabsatz"/>
        <w:spacing w:line="276" w:lineRule="auto"/>
        <w:ind w:left="720" w:hanging="720"/>
        <w:jc w:val="both"/>
        <w:rPr>
          <w:szCs w:val="22"/>
          <w:u w:val="single"/>
        </w:rPr>
      </w:pPr>
      <w:r>
        <w:rPr>
          <w:szCs w:val="22"/>
          <w:u w:val="single"/>
        </w:rPr>
        <w:t>christliche</w:t>
      </w:r>
      <w:r w:rsidR="00DA130E">
        <w:rPr>
          <w:szCs w:val="22"/>
          <w:u w:val="single"/>
        </w:rPr>
        <w:t>r</w:t>
      </w:r>
      <w:r>
        <w:rPr>
          <w:szCs w:val="22"/>
          <w:u w:val="single"/>
        </w:rPr>
        <w:t xml:space="preserve"> Widerstand</w:t>
      </w:r>
    </w:p>
    <w:p w:rsidR="000A10F2" w:rsidRPr="00623C89" w:rsidRDefault="000A10F2" w:rsidP="000A10F2">
      <w:pPr>
        <w:pStyle w:val="Listenabsatz"/>
        <w:numPr>
          <w:ilvl w:val="0"/>
          <w:numId w:val="1"/>
        </w:numPr>
        <w:spacing w:line="276" w:lineRule="auto"/>
        <w:ind w:left="284" w:right="-567" w:hanging="284"/>
        <w:jc w:val="both"/>
        <w:rPr>
          <w:rStyle w:val="Hyperlink"/>
          <w:color w:val="auto"/>
          <w:sz w:val="20"/>
          <w:szCs w:val="20"/>
          <w:u w:val="none"/>
        </w:rPr>
      </w:pPr>
      <w:r>
        <w:rPr>
          <w:rStyle w:val="Hyperlink"/>
          <w:color w:val="auto"/>
          <w:sz w:val="20"/>
          <w:szCs w:val="20"/>
          <w:u w:val="none"/>
        </w:rPr>
        <w:t xml:space="preserve">Return </w:t>
      </w:r>
      <w:proofErr w:type="spellStart"/>
      <w:r>
        <w:rPr>
          <w:rStyle w:val="Hyperlink"/>
          <w:color w:val="auto"/>
          <w:sz w:val="20"/>
          <w:szCs w:val="20"/>
          <w:u w:val="none"/>
        </w:rPr>
        <w:t>to</w:t>
      </w:r>
      <w:proofErr w:type="spellEnd"/>
      <w:r>
        <w:rPr>
          <w:rStyle w:val="Hyperlink"/>
          <w:color w:val="auto"/>
          <w:sz w:val="20"/>
          <w:szCs w:val="20"/>
          <w:u w:val="none"/>
        </w:rPr>
        <w:t xml:space="preserve"> </w:t>
      </w:r>
      <w:proofErr w:type="spellStart"/>
      <w:r>
        <w:rPr>
          <w:rStyle w:val="Hyperlink"/>
          <w:color w:val="auto"/>
          <w:sz w:val="20"/>
          <w:szCs w:val="20"/>
          <w:u w:val="none"/>
        </w:rPr>
        <w:t>Hiding</w:t>
      </w:r>
      <w:proofErr w:type="spellEnd"/>
      <w:r>
        <w:rPr>
          <w:rStyle w:val="Hyperlink"/>
          <w:color w:val="auto"/>
          <w:sz w:val="20"/>
          <w:szCs w:val="20"/>
          <w:u w:val="none"/>
        </w:rPr>
        <w:t xml:space="preserve"> Place; Dein Reich komme /2013 </w:t>
      </w:r>
      <w:hyperlink r:id="rId17" w:history="1">
        <w:r w:rsidRPr="000A10F2">
          <w:rPr>
            <w:rStyle w:val="Hyperlink"/>
            <w:sz w:val="20"/>
            <w:szCs w:val="20"/>
          </w:rPr>
          <w:t>https://www.youtube.com/watch?v=31GoS3OaQUE</w:t>
        </w:r>
      </w:hyperlink>
    </w:p>
    <w:p w:rsidR="00623C89" w:rsidRPr="00623C89" w:rsidRDefault="00623C89" w:rsidP="000A10F2">
      <w:pPr>
        <w:pStyle w:val="Listenabsatz"/>
        <w:numPr>
          <w:ilvl w:val="0"/>
          <w:numId w:val="1"/>
        </w:numPr>
        <w:spacing w:line="276" w:lineRule="auto"/>
        <w:ind w:left="284" w:right="-567" w:hanging="284"/>
        <w:jc w:val="both"/>
        <w:rPr>
          <w:rStyle w:val="Hyperlink"/>
          <w:color w:val="auto"/>
          <w:sz w:val="20"/>
          <w:szCs w:val="20"/>
          <w:u w:val="none"/>
        </w:rPr>
      </w:pPr>
      <w:r w:rsidRPr="00623C89">
        <w:rPr>
          <w:rStyle w:val="Hyperlink"/>
          <w:color w:val="auto"/>
          <w:sz w:val="20"/>
          <w:szCs w:val="20"/>
          <w:u w:val="none"/>
        </w:rPr>
        <w:t>Nikolaikirche / 1995:</w:t>
      </w:r>
      <w:r w:rsidRPr="00623C89">
        <w:rPr>
          <w:rStyle w:val="Hyperlink"/>
          <w:color w:val="auto"/>
          <w:sz w:val="20"/>
          <w:szCs w:val="20"/>
        </w:rPr>
        <w:t xml:space="preserve"> </w:t>
      </w:r>
      <w:hyperlink r:id="rId18" w:history="1">
        <w:r w:rsidRPr="00E0730D">
          <w:rPr>
            <w:rStyle w:val="Hyperlink"/>
            <w:sz w:val="20"/>
            <w:szCs w:val="20"/>
          </w:rPr>
          <w:t>https://www.filmdienst.de/film/details/67279/nikolaikirche</w:t>
        </w:r>
      </w:hyperlink>
    </w:p>
    <w:p w:rsidR="00623C89" w:rsidRPr="00623C89" w:rsidRDefault="00F10597" w:rsidP="00623C89">
      <w:pPr>
        <w:pStyle w:val="Listenabsatz"/>
        <w:spacing w:line="276" w:lineRule="auto"/>
        <w:ind w:left="284" w:right="-567"/>
        <w:jc w:val="both"/>
        <w:rPr>
          <w:rStyle w:val="Hyperlink"/>
          <w:color w:val="auto"/>
          <w:sz w:val="20"/>
          <w:szCs w:val="20"/>
          <w:u w:val="none"/>
        </w:rPr>
      </w:pPr>
      <w:r>
        <w:rPr>
          <w:rStyle w:val="Hyperlink"/>
          <w:color w:val="auto"/>
          <w:sz w:val="20"/>
          <w:szCs w:val="20"/>
          <w:u w:val="none"/>
        </w:rPr>
        <w:t>z</w:t>
      </w:r>
      <w:r w:rsidR="00623C89" w:rsidRPr="00623C89">
        <w:rPr>
          <w:rStyle w:val="Hyperlink"/>
          <w:color w:val="auto"/>
          <w:sz w:val="20"/>
          <w:szCs w:val="20"/>
          <w:u w:val="none"/>
        </w:rPr>
        <w:t xml:space="preserve">u Christian Führer: </w:t>
      </w:r>
      <w:hyperlink r:id="rId19" w:history="1">
        <w:r w:rsidR="00623C89" w:rsidRPr="00E0730D">
          <w:rPr>
            <w:rStyle w:val="Hyperlink"/>
            <w:sz w:val="20"/>
            <w:szCs w:val="20"/>
          </w:rPr>
          <w:t>https://www.youtube.com/watch?v=5j7k6OVKhQI</w:t>
        </w:r>
      </w:hyperlink>
      <w:r w:rsidR="00623C89">
        <w:rPr>
          <w:rStyle w:val="Hyperlink"/>
          <w:color w:val="auto"/>
          <w:sz w:val="20"/>
          <w:szCs w:val="20"/>
          <w:u w:val="none"/>
        </w:rPr>
        <w:t xml:space="preserve"> </w:t>
      </w:r>
    </w:p>
    <w:p w:rsidR="004E0DA2" w:rsidRPr="004E0DA2" w:rsidRDefault="004E0DA2" w:rsidP="004E0DA2">
      <w:pPr>
        <w:pStyle w:val="Listenabsatz"/>
        <w:spacing w:line="276" w:lineRule="auto"/>
        <w:ind w:left="720" w:hanging="720"/>
        <w:jc w:val="both"/>
        <w:rPr>
          <w:szCs w:val="22"/>
          <w:u w:val="single"/>
        </w:rPr>
      </w:pPr>
      <w:r w:rsidRPr="004E0DA2">
        <w:rPr>
          <w:szCs w:val="22"/>
          <w:u w:val="single"/>
        </w:rPr>
        <w:t>Lebensformen, Beziehungssehnsucht und Liebe</w:t>
      </w:r>
    </w:p>
    <w:p w:rsidR="004E0DA2" w:rsidRDefault="000F25B7" w:rsidP="004E0DA2">
      <w:pPr>
        <w:pStyle w:val="Listenabsatz"/>
        <w:numPr>
          <w:ilvl w:val="0"/>
          <w:numId w:val="1"/>
        </w:numPr>
        <w:spacing w:line="276" w:lineRule="auto"/>
        <w:ind w:left="284" w:hanging="284"/>
        <w:jc w:val="both"/>
        <w:rPr>
          <w:sz w:val="20"/>
          <w:szCs w:val="20"/>
        </w:rPr>
      </w:pPr>
      <w:r w:rsidRPr="004E0DA2">
        <w:rPr>
          <w:sz w:val="20"/>
          <w:szCs w:val="20"/>
        </w:rPr>
        <w:t>Planet Wissen: Familie im Wandel</w:t>
      </w:r>
    </w:p>
    <w:p w:rsidR="000F25B7" w:rsidRPr="004E0DA2" w:rsidRDefault="00965FF6" w:rsidP="004E0DA2">
      <w:pPr>
        <w:pStyle w:val="Listenabsatz"/>
        <w:spacing w:line="276" w:lineRule="auto"/>
        <w:ind w:left="284" w:firstLine="424"/>
        <w:jc w:val="both"/>
        <w:rPr>
          <w:sz w:val="20"/>
          <w:szCs w:val="20"/>
        </w:rPr>
      </w:pPr>
      <w:hyperlink r:id="rId20" w:history="1">
        <w:r w:rsidR="004E0DA2" w:rsidRPr="004E0DA2">
          <w:rPr>
            <w:rStyle w:val="Hyperlink"/>
            <w:sz w:val="20"/>
            <w:szCs w:val="20"/>
          </w:rPr>
          <w:t>https://www.planet-wissen.de/gesellschaft/familie/familie_im_wandel/index.html</w:t>
        </w:r>
      </w:hyperlink>
    </w:p>
    <w:p w:rsidR="000F25B7" w:rsidRPr="004E0DA2" w:rsidRDefault="004E0DA2" w:rsidP="004E0DA2">
      <w:pPr>
        <w:pStyle w:val="Listenabsatz"/>
        <w:numPr>
          <w:ilvl w:val="0"/>
          <w:numId w:val="1"/>
        </w:numPr>
        <w:spacing w:line="276" w:lineRule="auto"/>
        <w:ind w:left="284" w:hanging="284"/>
        <w:jc w:val="both"/>
        <w:rPr>
          <w:sz w:val="20"/>
          <w:szCs w:val="20"/>
        </w:rPr>
      </w:pPr>
      <w:r w:rsidRPr="004E0DA2">
        <w:rPr>
          <w:sz w:val="20"/>
          <w:szCs w:val="20"/>
        </w:rPr>
        <w:t>„</w:t>
      </w:r>
      <w:r w:rsidR="000F25B7" w:rsidRPr="004E0DA2">
        <w:rPr>
          <w:sz w:val="20"/>
          <w:szCs w:val="20"/>
        </w:rPr>
        <w:t>Her</w:t>
      </w:r>
      <w:r w:rsidRPr="004E0DA2">
        <w:rPr>
          <w:sz w:val="20"/>
          <w:szCs w:val="20"/>
        </w:rPr>
        <w:t>“</w:t>
      </w:r>
      <w:r w:rsidR="009F5357" w:rsidRPr="004E0DA2">
        <w:rPr>
          <w:sz w:val="20"/>
          <w:szCs w:val="20"/>
        </w:rPr>
        <w:t xml:space="preserve"> /2014: </w:t>
      </w:r>
      <w:hyperlink r:id="rId21" w:history="1">
        <w:r w:rsidR="009F5357" w:rsidRPr="004E0DA2">
          <w:rPr>
            <w:rStyle w:val="Hyperlink"/>
            <w:sz w:val="20"/>
            <w:szCs w:val="20"/>
          </w:rPr>
          <w:t>https://www.kino-zeit.de/film-kritiken-trailer-streaming/her</w:t>
        </w:r>
      </w:hyperlink>
      <w:r w:rsidR="000F25B7" w:rsidRPr="004E0DA2">
        <w:rPr>
          <w:sz w:val="20"/>
          <w:szCs w:val="20"/>
        </w:rPr>
        <w:t xml:space="preserve"> </w:t>
      </w:r>
    </w:p>
    <w:p w:rsidR="009F5357" w:rsidRPr="004E0DA2" w:rsidRDefault="00965FF6" w:rsidP="004E0DA2">
      <w:pPr>
        <w:spacing w:line="276" w:lineRule="auto"/>
        <w:ind w:firstLine="708"/>
        <w:jc w:val="both"/>
        <w:rPr>
          <w:sz w:val="20"/>
          <w:szCs w:val="20"/>
        </w:rPr>
      </w:pPr>
      <w:hyperlink r:id="rId22" w:history="1">
        <w:r w:rsidR="004E0DA2" w:rsidRPr="00561E9F">
          <w:rPr>
            <w:rStyle w:val="Hyperlink"/>
            <w:sz w:val="20"/>
            <w:szCs w:val="20"/>
          </w:rPr>
          <w:t>https://blogboheme.de/die-liebe-in-den-zeiten-der-digitalisierung/</w:t>
        </w:r>
      </w:hyperlink>
    </w:p>
    <w:p w:rsidR="005A78EC" w:rsidRPr="004E0DA2" w:rsidRDefault="005A78EC" w:rsidP="004E0DA2">
      <w:pPr>
        <w:pStyle w:val="Listenabsatz"/>
        <w:numPr>
          <w:ilvl w:val="0"/>
          <w:numId w:val="1"/>
        </w:numPr>
        <w:spacing w:line="276" w:lineRule="auto"/>
        <w:ind w:left="284" w:hanging="284"/>
        <w:jc w:val="both"/>
        <w:rPr>
          <w:sz w:val="20"/>
          <w:szCs w:val="20"/>
        </w:rPr>
      </w:pPr>
      <w:r w:rsidRPr="004E0DA2">
        <w:rPr>
          <w:sz w:val="20"/>
          <w:szCs w:val="20"/>
        </w:rPr>
        <w:t xml:space="preserve">1Korinther 13: </w:t>
      </w:r>
      <w:hyperlink r:id="rId23" w:history="1">
        <w:r w:rsidRPr="004E0DA2">
          <w:rPr>
            <w:rStyle w:val="Hyperlink"/>
            <w:sz w:val="20"/>
            <w:szCs w:val="20"/>
          </w:rPr>
          <w:t>https://www.youtube.com/watch?v=WxNNqZDE-EI</w:t>
        </w:r>
      </w:hyperlink>
    </w:p>
    <w:p w:rsidR="004E0DA2" w:rsidRPr="004E0DA2" w:rsidRDefault="005A78EC" w:rsidP="004E0DA2">
      <w:pPr>
        <w:pStyle w:val="Listenabsatz"/>
        <w:numPr>
          <w:ilvl w:val="0"/>
          <w:numId w:val="1"/>
        </w:numPr>
        <w:spacing w:line="276" w:lineRule="auto"/>
        <w:ind w:left="284" w:hanging="284"/>
        <w:jc w:val="both"/>
        <w:rPr>
          <w:color w:val="0563C1" w:themeColor="hyperlink"/>
          <w:sz w:val="20"/>
          <w:szCs w:val="20"/>
          <w:u w:val="single"/>
        </w:rPr>
      </w:pPr>
      <w:r w:rsidRPr="004E0DA2">
        <w:rPr>
          <w:sz w:val="20"/>
          <w:szCs w:val="20"/>
        </w:rPr>
        <w:t xml:space="preserve">Medienarche: Gottes Eigenschaften – Liebe </w:t>
      </w:r>
    </w:p>
    <w:p w:rsidR="009F5357" w:rsidRPr="004E0DA2" w:rsidRDefault="00965FF6" w:rsidP="004E0DA2">
      <w:pPr>
        <w:pStyle w:val="Listenabsatz"/>
        <w:spacing w:line="276" w:lineRule="auto"/>
        <w:ind w:left="284" w:firstLine="424"/>
        <w:jc w:val="both"/>
        <w:rPr>
          <w:rStyle w:val="Hyperlink"/>
          <w:sz w:val="20"/>
          <w:szCs w:val="20"/>
        </w:rPr>
      </w:pPr>
      <w:hyperlink r:id="rId24" w:history="1">
        <w:r w:rsidR="004E0DA2" w:rsidRPr="00561E9F">
          <w:rPr>
            <w:rStyle w:val="Hyperlink"/>
            <w:sz w:val="20"/>
            <w:szCs w:val="20"/>
          </w:rPr>
          <w:t>https://www.medienarche.de/produkt/gottes-eigenschaften-liebe/</w:t>
        </w:r>
      </w:hyperlink>
    </w:p>
    <w:sectPr w:rsidR="009F5357" w:rsidRPr="004E0DA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F6" w:rsidRDefault="00965FF6" w:rsidP="00DE5C07">
      <w:pPr>
        <w:spacing w:line="240" w:lineRule="auto"/>
      </w:pPr>
      <w:r>
        <w:separator/>
      </w:r>
    </w:p>
  </w:endnote>
  <w:endnote w:type="continuationSeparator" w:id="0">
    <w:p w:rsidR="00965FF6" w:rsidRDefault="00965FF6" w:rsidP="00DE5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F6" w:rsidRDefault="00965FF6" w:rsidP="00DE5C07">
      <w:pPr>
        <w:spacing w:line="240" w:lineRule="auto"/>
      </w:pPr>
      <w:r>
        <w:separator/>
      </w:r>
    </w:p>
  </w:footnote>
  <w:footnote w:type="continuationSeparator" w:id="0">
    <w:p w:rsidR="00965FF6" w:rsidRDefault="00965FF6" w:rsidP="00DE5C07">
      <w:pPr>
        <w:spacing w:line="240" w:lineRule="auto"/>
      </w:pPr>
      <w:r>
        <w:continuationSeparator/>
      </w:r>
    </w:p>
  </w:footnote>
  <w:footnote w:id="1">
    <w:p w:rsidR="00DE5C07" w:rsidRDefault="00DE5C07" w:rsidP="00DE5C07">
      <w:pPr>
        <w:pStyle w:val="Funotentext"/>
      </w:pPr>
      <w:r>
        <w:rPr>
          <w:rStyle w:val="Funotenzeichen"/>
        </w:rPr>
        <w:footnoteRef/>
      </w:r>
      <w:r>
        <w:t xml:space="preserve"> Vgl. </w:t>
      </w:r>
      <w:hyperlink r:id="rId1" w:history="1">
        <w:r>
          <w:rPr>
            <w:rStyle w:val="Hyperlink"/>
          </w:rPr>
          <w:t>https://km-bw.de/site/pbs-bw-km-root/get/documents_E788713641/KULTUS.Dachmandant/KULTUS/KM-Homepage/Artikelseiten%20KP-KM/1_FAQ_Corona/2020%2007%2007%20Anlage_Konzept_R%C3%BCckkehr_Regelbetrieb.pdf</w:t>
        </w:r>
      </w:hyperlink>
      <w:r>
        <w:t xml:space="preserve"> </w:t>
      </w:r>
    </w:p>
  </w:footnote>
  <w:footnote w:id="2">
    <w:p w:rsidR="00DE5C07" w:rsidRPr="000368DC" w:rsidRDefault="00DE5C07" w:rsidP="00DE5C07">
      <w:pPr>
        <w:pStyle w:val="Funotentext"/>
      </w:pPr>
      <w:r>
        <w:rPr>
          <w:rStyle w:val="Funotenzeichen"/>
        </w:rPr>
        <w:footnoteRef/>
      </w:r>
      <w:r>
        <w:t xml:space="preserve"> Vgl. </w:t>
      </w:r>
      <w:hyperlink r:id="rId2" w:history="1">
        <w:r w:rsidRPr="00387972">
          <w:rPr>
            <w:rStyle w:val="Hyperlink"/>
          </w:rPr>
          <w:t>http://www.bildungsplaene-bw.de/,Lde/LS/BP2016BW/ALLG/SEK1/REV/IK/10/04</w:t>
        </w:r>
      </w:hyperlink>
      <w:r>
        <w:t xml:space="preserve"> - </w:t>
      </w:r>
      <w:r w:rsidRPr="000368DC">
        <w:rPr>
          <w:rStyle w:val="Hyperlink"/>
          <w:color w:val="auto"/>
          <w:u w:val="none"/>
        </w:rPr>
        <w:t>P</w:t>
      </w:r>
      <w:r w:rsidRPr="00C219C2">
        <w:rPr>
          <w:rStyle w:val="Hyperlink"/>
          <w:color w:val="auto"/>
          <w:u w:val="none"/>
        </w:rPr>
        <w:t>er Chrome oder Firefox</w:t>
      </w:r>
      <w:r>
        <w:rPr>
          <w:rStyle w:val="Hyperlink"/>
          <w:color w:val="auto"/>
          <w:u w:val="none"/>
        </w:rPr>
        <w:t xml:space="preserve"> öffnen und oben rechts im grauen Kasten als </w:t>
      </w:r>
      <w:proofErr w:type="spellStart"/>
      <w:r>
        <w:rPr>
          <w:rStyle w:val="Hyperlink"/>
          <w:color w:val="auto"/>
          <w:u w:val="none"/>
        </w:rPr>
        <w:t>doc</w:t>
      </w:r>
      <w:proofErr w:type="spellEnd"/>
      <w:r>
        <w:rPr>
          <w:rStyle w:val="Hyperlink"/>
          <w:color w:val="auto"/>
          <w:u w:val="none"/>
        </w:rPr>
        <w:t xml:space="preserve"> oder </w:t>
      </w:r>
      <w:proofErr w:type="spellStart"/>
      <w:r>
        <w:rPr>
          <w:rStyle w:val="Hyperlink"/>
          <w:color w:val="auto"/>
          <w:u w:val="none"/>
        </w:rPr>
        <w:t>pdf</w:t>
      </w:r>
      <w:proofErr w:type="spellEnd"/>
      <w:r>
        <w:rPr>
          <w:rStyle w:val="Hyperlink"/>
          <w:color w:val="auto"/>
          <w:u w:val="none"/>
        </w:rPr>
        <w:t xml:space="preserve"> runterladen</w:t>
      </w:r>
      <w:r w:rsidRPr="00C219C2">
        <w:rPr>
          <w:rStyle w:val="Hyperlink"/>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E3D1B"/>
    <w:multiLevelType w:val="hybridMultilevel"/>
    <w:tmpl w:val="F7807448"/>
    <w:lvl w:ilvl="0" w:tplc="95EE6DC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0E448A"/>
    <w:multiLevelType w:val="hybridMultilevel"/>
    <w:tmpl w:val="4426B4FC"/>
    <w:lvl w:ilvl="0" w:tplc="95EE6DC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07"/>
    <w:rsid w:val="00000587"/>
    <w:rsid w:val="000229BD"/>
    <w:rsid w:val="000A10F2"/>
    <w:rsid w:val="000B55BB"/>
    <w:rsid w:val="000E7C8A"/>
    <w:rsid w:val="000F25B7"/>
    <w:rsid w:val="001A1F25"/>
    <w:rsid w:val="001D3A70"/>
    <w:rsid w:val="00205C93"/>
    <w:rsid w:val="002B481A"/>
    <w:rsid w:val="003179C0"/>
    <w:rsid w:val="00321A38"/>
    <w:rsid w:val="00325FC0"/>
    <w:rsid w:val="0033460B"/>
    <w:rsid w:val="0040037A"/>
    <w:rsid w:val="004C3C9C"/>
    <w:rsid w:val="004E0DA2"/>
    <w:rsid w:val="004F4A4F"/>
    <w:rsid w:val="005A78EC"/>
    <w:rsid w:val="00623C89"/>
    <w:rsid w:val="00662D8B"/>
    <w:rsid w:val="00671168"/>
    <w:rsid w:val="0075130F"/>
    <w:rsid w:val="00774E50"/>
    <w:rsid w:val="007A1EE6"/>
    <w:rsid w:val="00807384"/>
    <w:rsid w:val="008750CA"/>
    <w:rsid w:val="00965FF6"/>
    <w:rsid w:val="009F5357"/>
    <w:rsid w:val="00A81379"/>
    <w:rsid w:val="00AE3089"/>
    <w:rsid w:val="00BF437E"/>
    <w:rsid w:val="00BF5D9C"/>
    <w:rsid w:val="00BF7A16"/>
    <w:rsid w:val="00C06C4A"/>
    <w:rsid w:val="00C1584A"/>
    <w:rsid w:val="00C93340"/>
    <w:rsid w:val="00CC3A97"/>
    <w:rsid w:val="00CC51C5"/>
    <w:rsid w:val="00D923B5"/>
    <w:rsid w:val="00DA130E"/>
    <w:rsid w:val="00DC506B"/>
    <w:rsid w:val="00DE5C07"/>
    <w:rsid w:val="00E50C08"/>
    <w:rsid w:val="00E768FE"/>
    <w:rsid w:val="00F07253"/>
    <w:rsid w:val="00F10597"/>
    <w:rsid w:val="00F53F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9E5E"/>
  <w15:chartTrackingRefBased/>
  <w15:docId w15:val="{4248661B-4FDE-4876-BBA3-D9AC4CE0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E5C07"/>
    <w:pPr>
      <w:spacing w:after="0" w:line="36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5C07"/>
    <w:pPr>
      <w:ind w:left="708"/>
    </w:pPr>
  </w:style>
  <w:style w:type="character" w:styleId="Hyperlink">
    <w:name w:val="Hyperlink"/>
    <w:basedOn w:val="Absatz-Standardschriftart"/>
    <w:uiPriority w:val="99"/>
    <w:unhideWhenUsed/>
    <w:rsid w:val="00DE5C07"/>
    <w:rPr>
      <w:color w:val="0563C1" w:themeColor="hyperlink"/>
      <w:u w:val="single"/>
    </w:rPr>
  </w:style>
  <w:style w:type="paragraph" w:styleId="Funotentext">
    <w:name w:val="footnote text"/>
    <w:basedOn w:val="Standard"/>
    <w:link w:val="FunotentextZchn"/>
    <w:uiPriority w:val="99"/>
    <w:semiHidden/>
    <w:unhideWhenUsed/>
    <w:rsid w:val="00DE5C07"/>
    <w:pPr>
      <w:spacing w:line="240" w:lineRule="auto"/>
    </w:pPr>
    <w:rPr>
      <w:sz w:val="20"/>
      <w:szCs w:val="20"/>
    </w:rPr>
  </w:style>
  <w:style w:type="character" w:customStyle="1" w:styleId="FunotentextZchn">
    <w:name w:val="Fußnotentext Zchn"/>
    <w:basedOn w:val="Absatz-Standardschriftart"/>
    <w:link w:val="Funotentext"/>
    <w:uiPriority w:val="99"/>
    <w:semiHidden/>
    <w:rsid w:val="00DE5C0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DE5C07"/>
    <w:rPr>
      <w:vertAlign w:val="superscript"/>
    </w:rPr>
  </w:style>
  <w:style w:type="table" w:styleId="Tabellenraster">
    <w:name w:val="Table Grid"/>
    <w:basedOn w:val="NormaleTabelle"/>
    <w:uiPriority w:val="59"/>
    <w:rsid w:val="00DE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E5C07"/>
    <w:rPr>
      <w:color w:val="605E5C"/>
      <w:shd w:val="clear" w:color="auto" w:fill="E1DFDD"/>
    </w:rPr>
  </w:style>
  <w:style w:type="character" w:customStyle="1" w:styleId="headline-intro3">
    <w:name w:val="headline-intro3"/>
    <w:basedOn w:val="Absatz-Standardschriftart"/>
    <w:rsid w:val="0040037A"/>
    <w:rPr>
      <w:vanish w:val="0"/>
      <w:webHidden w:val="0"/>
      <w:color w:val="262626"/>
      <w:sz w:val="27"/>
      <w:szCs w:val="27"/>
      <w:specVanish w:val="0"/>
    </w:rPr>
  </w:style>
  <w:style w:type="character" w:customStyle="1" w:styleId="headline5">
    <w:name w:val="headline5"/>
    <w:basedOn w:val="Absatz-Standardschriftart"/>
    <w:rsid w:val="0040037A"/>
    <w:rPr>
      <w:b/>
      <w:bCs/>
      <w:vanish w:val="0"/>
      <w:webHidden w:val="0"/>
      <w:color w:val="262626"/>
      <w:sz w:val="45"/>
      <w:szCs w:val="45"/>
      <w:specVanish w:val="0"/>
    </w:rPr>
  </w:style>
  <w:style w:type="character" w:customStyle="1" w:styleId="headline-subinfo3">
    <w:name w:val="headline-subinfo3"/>
    <w:basedOn w:val="Absatz-Standardschriftart"/>
    <w:rsid w:val="0040037A"/>
    <w:rPr>
      <w:caps w:val="0"/>
      <w:vanish w:val="0"/>
      <w:webHidden w:val="0"/>
      <w:color w:val="262626"/>
      <w:sz w:val="27"/>
      <w:szCs w:val="2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dFugm0icd4" TargetMode="External"/><Relationship Id="rId13" Type="http://schemas.openxmlformats.org/officeDocument/2006/relationships/hyperlink" Target="https://www.youtube.com/watch?v=_2zAqMItKZc" TargetMode="External"/><Relationship Id="rId18" Type="http://schemas.openxmlformats.org/officeDocument/2006/relationships/hyperlink" Target="https://www.filmdienst.de/film/details/67279/nikolaikirch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ino-zeit.de/film-kritiken-trailer-streaming/her" TargetMode="External"/><Relationship Id="rId7" Type="http://schemas.openxmlformats.org/officeDocument/2006/relationships/hyperlink" Target="http://www.medienportal.de" TargetMode="External"/><Relationship Id="rId12" Type="http://schemas.openxmlformats.org/officeDocument/2006/relationships/hyperlink" Target="https://www.friedrich-verlag.de/shop/sekundarstufe/religion-und-ethik/fachzeitschriften/entwurf" TargetMode="External"/><Relationship Id="rId17" Type="http://schemas.openxmlformats.org/officeDocument/2006/relationships/hyperlink" Target="https://www.youtube.com/watch?v=31GoS3OaQU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J7I_J7Yv6yg" TargetMode="External"/><Relationship Id="rId20" Type="http://schemas.openxmlformats.org/officeDocument/2006/relationships/hyperlink" Target="https://www.planet-wissen.de/gesellschaft/familie/familie_im_wandel/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wer.com/" TargetMode="External"/><Relationship Id="rId24" Type="http://schemas.openxmlformats.org/officeDocument/2006/relationships/hyperlink" Target="https://www.medienarche.de/produkt/gottes-eigenschaften-liebe/" TargetMode="External"/><Relationship Id="rId5" Type="http://schemas.openxmlformats.org/officeDocument/2006/relationships/footnotes" Target="footnotes.xml"/><Relationship Id="rId15" Type="http://schemas.openxmlformats.org/officeDocument/2006/relationships/hyperlink" Target="https://www.youtube.com/watch?v=956TsYvBpgs" TargetMode="External"/><Relationship Id="rId23" Type="http://schemas.openxmlformats.org/officeDocument/2006/relationships/hyperlink" Target="https://www.youtube.com/watch?v=WxNNqZDE-EI" TargetMode="External"/><Relationship Id="rId10" Type="http://schemas.openxmlformats.org/officeDocument/2006/relationships/hyperlink" Target="https://www.klett.de/suche/?query=%22reli%20plus%203%22" TargetMode="External"/><Relationship Id="rId19" Type="http://schemas.openxmlformats.org/officeDocument/2006/relationships/hyperlink" Target="https://www.youtube.com/watch?v=5j7k6OVKhQI" TargetMode="External"/><Relationship Id="rId4" Type="http://schemas.openxmlformats.org/officeDocument/2006/relationships/webSettings" Target="webSettings.xml"/><Relationship Id="rId9" Type="http://schemas.openxmlformats.org/officeDocument/2006/relationships/hyperlink" Target="https://shop.ekiba.de/kursbuch-religion-elementar-3-neuausgabe-schuelerbuch.html" TargetMode="External"/><Relationship Id="rId14" Type="http://schemas.openxmlformats.org/officeDocument/2006/relationships/hyperlink" Target="https://weihnachtsfilme.de/stille-nacht-das-weihnachtswunder/" TargetMode="External"/><Relationship Id="rId22" Type="http://schemas.openxmlformats.org/officeDocument/2006/relationships/hyperlink" Target="https://blogboheme.de/die-liebe-in-den-zeiten-der-digitalisieru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ildungsplaene-bw.de/,Lde/LS/BP2016BW/ALLG/SEK1/REV/IK/10/04" TargetMode="External"/><Relationship Id="rId1" Type="http://schemas.openxmlformats.org/officeDocument/2006/relationships/hyperlink" Target="https://km-bw.de/site/pbs-bw-km-root/get/documents_E788713641/KULTUS.Dachmandant/KULTUS/KM-Homepage/Artikelseiten%20KP-KM/1_FAQ_Corona/2020%2007%2007%20Anlage_Konzept_R%C3%BCckkehr_Regelbetrieb.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7569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Suedland, Annegret</dc:creator>
  <cp:keywords/>
  <dc:description/>
  <cp:lastModifiedBy>Suedland, Annegret</cp:lastModifiedBy>
  <cp:revision>5</cp:revision>
  <dcterms:created xsi:type="dcterms:W3CDTF">2020-09-10T12:59:00Z</dcterms:created>
  <dcterms:modified xsi:type="dcterms:W3CDTF">2020-09-10T18:01:00Z</dcterms:modified>
</cp:coreProperties>
</file>