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EB1" w:rsidRDefault="00E43EB1" w:rsidP="00AA511E">
      <w:pPr>
        <w:spacing w:after="0"/>
        <w:rPr>
          <w:rFonts w:ascii="Trebuchet MS" w:hAnsi="Trebuchet MS"/>
          <w:sz w:val="28"/>
          <w:szCs w:val="28"/>
        </w:rPr>
      </w:pPr>
      <w:bookmarkStart w:id="0" w:name="_GoBack"/>
      <w:bookmarkEnd w:id="0"/>
      <w:r>
        <w:rPr>
          <w:rFonts w:ascii="Trebuchet MS" w:hAnsi="Trebuchet MS"/>
          <w:sz w:val="28"/>
          <w:szCs w:val="28"/>
        </w:rPr>
        <w:t>BRU in Corona-Zeiten</w:t>
      </w:r>
    </w:p>
    <w:p w:rsidR="00E43EB1" w:rsidRDefault="00E43EB1" w:rsidP="00AA511E">
      <w:pPr>
        <w:spacing w:after="0"/>
        <w:rPr>
          <w:rFonts w:ascii="Trebuchet MS" w:hAnsi="Trebuchet MS"/>
          <w:sz w:val="28"/>
          <w:szCs w:val="28"/>
        </w:rPr>
      </w:pPr>
    </w:p>
    <w:p w:rsidR="00E43EB1" w:rsidRDefault="00E43EB1" w:rsidP="00AA511E">
      <w:pPr>
        <w:spacing w:after="0"/>
        <w:rPr>
          <w:rFonts w:ascii="Trebuchet MS" w:hAnsi="Trebuchet MS"/>
          <w:sz w:val="28"/>
          <w:szCs w:val="28"/>
        </w:rPr>
      </w:pPr>
      <w:r>
        <w:rPr>
          <w:rFonts w:ascii="Trebuchet MS" w:hAnsi="Trebuchet MS"/>
          <w:sz w:val="28"/>
          <w:szCs w:val="28"/>
        </w:rPr>
        <w:t xml:space="preserve">Unterrichtsvorschlag zu </w:t>
      </w:r>
      <w:r w:rsidR="003009E5">
        <w:rPr>
          <w:rFonts w:ascii="Trebuchet MS" w:hAnsi="Trebuchet MS"/>
          <w:sz w:val="28"/>
          <w:szCs w:val="28"/>
        </w:rPr>
        <w:t xml:space="preserve">BPE 7.6 </w:t>
      </w:r>
      <w:r w:rsidR="00AA511E" w:rsidRPr="00AA511E">
        <w:rPr>
          <w:rFonts w:ascii="Trebuchet MS" w:hAnsi="Trebuchet MS"/>
          <w:sz w:val="28"/>
          <w:szCs w:val="28"/>
        </w:rPr>
        <w:t>„Faszination des Unerklärlichen“:</w:t>
      </w:r>
    </w:p>
    <w:p w:rsidR="00E43EB1" w:rsidRDefault="00E43EB1" w:rsidP="00AA511E">
      <w:pPr>
        <w:spacing w:after="0"/>
        <w:rPr>
          <w:rFonts w:ascii="Trebuchet MS" w:hAnsi="Trebuchet MS"/>
          <w:sz w:val="28"/>
          <w:szCs w:val="28"/>
        </w:rPr>
      </w:pPr>
    </w:p>
    <w:p w:rsidR="00FC529D" w:rsidRDefault="00AA511E" w:rsidP="00AA511E">
      <w:pPr>
        <w:spacing w:after="0"/>
        <w:rPr>
          <w:rFonts w:ascii="Trebuchet MS" w:hAnsi="Trebuchet MS"/>
          <w:sz w:val="28"/>
          <w:szCs w:val="28"/>
        </w:rPr>
      </w:pPr>
      <w:r>
        <w:rPr>
          <w:rFonts w:ascii="Trebuchet MS" w:hAnsi="Trebuchet MS"/>
          <w:sz w:val="28"/>
          <w:szCs w:val="28"/>
        </w:rPr>
        <w:t>Wahrsagen</w:t>
      </w:r>
    </w:p>
    <w:p w:rsidR="00AA511E" w:rsidRPr="00AA511E" w:rsidRDefault="00AA511E" w:rsidP="00AA511E">
      <w:pPr>
        <w:spacing w:after="0"/>
        <w:rPr>
          <w:rFonts w:ascii="Trebuchet MS" w:hAnsi="Trebuchet MS"/>
          <w:sz w:val="28"/>
          <w:szCs w:val="28"/>
        </w:rPr>
      </w:pPr>
    </w:p>
    <w:p w:rsidR="00AA511E" w:rsidRPr="00AA511E" w:rsidRDefault="00AA511E" w:rsidP="00AA511E">
      <w:pPr>
        <w:spacing w:after="0"/>
        <w:rPr>
          <w:rFonts w:ascii="Trebuchet MS" w:hAnsi="Trebuchet MS"/>
          <w:sz w:val="28"/>
          <w:szCs w:val="28"/>
        </w:rPr>
      </w:pPr>
    </w:p>
    <w:p w:rsidR="00E43EB1" w:rsidRDefault="00E43EB1" w:rsidP="00AA511E">
      <w:pPr>
        <w:spacing w:after="0" w:line="240" w:lineRule="auto"/>
        <w:rPr>
          <w:rFonts w:ascii="Trebuchet MS" w:hAnsi="Trebuchet MS"/>
          <w:bCs/>
          <w:i/>
          <w:iCs/>
          <w:sz w:val="24"/>
          <w:szCs w:val="24"/>
        </w:rPr>
      </w:pPr>
      <w:r>
        <w:rPr>
          <w:rFonts w:ascii="Trebuchet MS" w:hAnsi="Trebuchet MS"/>
          <w:bCs/>
          <w:i/>
          <w:iCs/>
          <w:sz w:val="24"/>
          <w:szCs w:val="24"/>
        </w:rPr>
        <w:t>Organisationsmodell:</w:t>
      </w:r>
    </w:p>
    <w:p w:rsidR="00E43EB1" w:rsidRPr="00E43EB1" w:rsidRDefault="00E43EB1" w:rsidP="00AA511E">
      <w:pPr>
        <w:spacing w:after="0" w:line="240" w:lineRule="auto"/>
        <w:rPr>
          <w:rFonts w:ascii="Trebuchet MS" w:hAnsi="Trebuchet MS"/>
          <w:bCs/>
          <w:i/>
          <w:iCs/>
          <w:sz w:val="24"/>
          <w:szCs w:val="24"/>
        </w:rPr>
      </w:pPr>
      <w:r>
        <w:rPr>
          <w:rFonts w:ascii="Trebuchet MS" w:hAnsi="Trebuchet MS"/>
          <w:bCs/>
          <w:i/>
          <w:iCs/>
          <w:sz w:val="24"/>
          <w:szCs w:val="24"/>
        </w:rPr>
        <w:t>Die SuS bearbeiten zu Hause die unten stehenden Aufgaben (Zeit: ca. 90 min).</w:t>
      </w:r>
    </w:p>
    <w:p w:rsidR="00E43EB1" w:rsidRDefault="00E43EB1" w:rsidP="00AA511E">
      <w:pPr>
        <w:spacing w:after="0" w:line="240" w:lineRule="auto"/>
        <w:rPr>
          <w:rFonts w:ascii="Trebuchet MS" w:hAnsi="Trebuchet MS"/>
          <w:bCs/>
          <w:i/>
          <w:iCs/>
          <w:sz w:val="24"/>
          <w:szCs w:val="24"/>
        </w:rPr>
      </w:pPr>
      <w:r w:rsidRPr="00E43EB1">
        <w:rPr>
          <w:rFonts w:ascii="Trebuchet MS" w:hAnsi="Trebuchet MS"/>
          <w:bCs/>
          <w:i/>
          <w:iCs/>
          <w:sz w:val="24"/>
          <w:szCs w:val="24"/>
        </w:rPr>
        <w:t>Anschließend kann eine Auswertung in einer Video-Konferenz erfolgen</w:t>
      </w:r>
      <w:r>
        <w:rPr>
          <w:rFonts w:ascii="Trebuchet MS" w:hAnsi="Trebuchet MS"/>
          <w:bCs/>
          <w:i/>
          <w:iCs/>
          <w:sz w:val="24"/>
          <w:szCs w:val="24"/>
        </w:rPr>
        <w:t>;</w:t>
      </w:r>
    </w:p>
    <w:p w:rsidR="00E43EB1" w:rsidRPr="00E43EB1" w:rsidRDefault="00E43EB1" w:rsidP="00AA511E">
      <w:pPr>
        <w:spacing w:after="0" w:line="240" w:lineRule="auto"/>
        <w:rPr>
          <w:rFonts w:ascii="Trebuchet MS" w:hAnsi="Trebuchet MS"/>
          <w:bCs/>
          <w:i/>
          <w:iCs/>
          <w:sz w:val="24"/>
          <w:szCs w:val="24"/>
        </w:rPr>
      </w:pPr>
      <w:r>
        <w:rPr>
          <w:rFonts w:ascii="Trebuchet MS" w:hAnsi="Trebuchet MS"/>
          <w:bCs/>
          <w:i/>
          <w:iCs/>
          <w:sz w:val="24"/>
          <w:szCs w:val="24"/>
        </w:rPr>
        <w:t>es ist aber auch eine reine Einzelarbeit mit Zusendung der Ergebnisse an die Lehrkraft möglich.</w:t>
      </w:r>
    </w:p>
    <w:p w:rsidR="00E43EB1" w:rsidRDefault="00E43EB1" w:rsidP="00AA511E">
      <w:pPr>
        <w:spacing w:after="0" w:line="240" w:lineRule="auto"/>
        <w:rPr>
          <w:rFonts w:ascii="Trebuchet MS" w:hAnsi="Trebuchet MS"/>
          <w:bCs/>
          <w:sz w:val="24"/>
          <w:szCs w:val="24"/>
        </w:rPr>
      </w:pPr>
    </w:p>
    <w:p w:rsidR="00E43EB1" w:rsidRPr="00E43EB1" w:rsidRDefault="00E43EB1" w:rsidP="00AA511E">
      <w:pPr>
        <w:spacing w:after="0" w:line="240" w:lineRule="auto"/>
        <w:rPr>
          <w:rFonts w:ascii="Trebuchet MS" w:hAnsi="Trebuchet MS"/>
          <w:bCs/>
          <w:sz w:val="24"/>
          <w:szCs w:val="24"/>
        </w:rPr>
      </w:pPr>
    </w:p>
    <w:p w:rsidR="00AA511E" w:rsidRPr="003009E5" w:rsidRDefault="00AA511E" w:rsidP="00AA511E">
      <w:pPr>
        <w:spacing w:after="0" w:line="240" w:lineRule="auto"/>
        <w:rPr>
          <w:rFonts w:ascii="Trebuchet MS" w:hAnsi="Trebuchet MS"/>
          <w:b/>
          <w:sz w:val="24"/>
          <w:szCs w:val="24"/>
        </w:rPr>
      </w:pPr>
      <w:r w:rsidRPr="003009E5">
        <w:rPr>
          <w:rFonts w:ascii="Trebuchet MS" w:hAnsi="Trebuchet MS"/>
          <w:b/>
          <w:sz w:val="24"/>
          <w:szCs w:val="24"/>
        </w:rPr>
        <w:t>1. Teil: Aufgaben zur Vorbereitung:</w:t>
      </w:r>
    </w:p>
    <w:p w:rsidR="00AA511E" w:rsidRPr="003009E5" w:rsidRDefault="00AA511E" w:rsidP="00AA511E">
      <w:pPr>
        <w:spacing w:after="0" w:line="240" w:lineRule="auto"/>
        <w:rPr>
          <w:rFonts w:ascii="Trebuchet MS" w:hAnsi="Trebuchet MS"/>
          <w:b/>
          <w:sz w:val="24"/>
          <w:szCs w:val="24"/>
        </w:rPr>
      </w:pPr>
    </w:p>
    <w:p w:rsidR="00AA511E" w:rsidRPr="003009E5" w:rsidRDefault="00AA511E" w:rsidP="00AA511E">
      <w:pPr>
        <w:spacing w:after="0" w:line="240" w:lineRule="auto"/>
        <w:rPr>
          <w:rFonts w:ascii="Trebuchet MS" w:hAnsi="Trebuchet MS"/>
          <w:sz w:val="24"/>
          <w:szCs w:val="24"/>
        </w:rPr>
      </w:pPr>
      <w:r w:rsidRPr="003009E5">
        <w:rPr>
          <w:rFonts w:ascii="Trebuchet MS" w:hAnsi="Trebuchet MS"/>
          <w:sz w:val="24"/>
          <w:szCs w:val="24"/>
        </w:rPr>
        <w:t>a) Überlegen Sie für sich selbst: Wie sehr glauben Sie, dass an Wahrsagen, Zukunftsdeutung u.ä. „etwas dran ist“?</w:t>
      </w:r>
    </w:p>
    <w:p w:rsidR="00AA511E" w:rsidRPr="003009E5" w:rsidRDefault="00AA511E" w:rsidP="00AA511E">
      <w:pPr>
        <w:spacing w:after="0" w:line="240" w:lineRule="auto"/>
        <w:rPr>
          <w:rFonts w:ascii="Trebuchet MS" w:hAnsi="Trebuchet MS"/>
          <w:sz w:val="24"/>
          <w:szCs w:val="24"/>
        </w:rPr>
      </w:pPr>
      <w:r w:rsidRPr="003009E5">
        <w:rPr>
          <w:rFonts w:ascii="Trebuchet MS" w:hAnsi="Trebuchet MS"/>
          <w:sz w:val="24"/>
          <w:szCs w:val="24"/>
        </w:rPr>
        <w:t>Notieren Sie Ihre Einschätzung auf einer Skala von 0 („gar nichts“) bis 5 („Ich glaube fest daran“).</w:t>
      </w:r>
    </w:p>
    <w:p w:rsidR="00AA511E" w:rsidRPr="003009E5" w:rsidRDefault="00AA511E" w:rsidP="00AA511E">
      <w:pPr>
        <w:spacing w:after="0" w:line="240" w:lineRule="auto"/>
        <w:rPr>
          <w:rFonts w:ascii="Trebuchet MS" w:hAnsi="Trebuchet MS"/>
          <w:sz w:val="24"/>
          <w:szCs w:val="24"/>
        </w:rPr>
      </w:pPr>
      <w:r w:rsidRPr="003009E5">
        <w:rPr>
          <w:rFonts w:ascii="Trebuchet MS" w:hAnsi="Trebuchet MS"/>
          <w:sz w:val="24"/>
          <w:szCs w:val="24"/>
        </w:rPr>
        <w:t>Begründen Sie Ihre Einschätzung.</w:t>
      </w:r>
    </w:p>
    <w:p w:rsidR="00AA511E" w:rsidRPr="003009E5" w:rsidRDefault="00AA511E" w:rsidP="00AA511E">
      <w:pPr>
        <w:spacing w:after="0" w:line="240" w:lineRule="auto"/>
        <w:rPr>
          <w:rFonts w:ascii="Trebuchet MS" w:hAnsi="Trebuchet MS"/>
          <w:sz w:val="24"/>
          <w:szCs w:val="24"/>
        </w:rPr>
      </w:pPr>
    </w:p>
    <w:p w:rsidR="00AA511E" w:rsidRDefault="00AA511E" w:rsidP="00AA511E">
      <w:pPr>
        <w:spacing w:after="0" w:line="240" w:lineRule="auto"/>
        <w:rPr>
          <w:rFonts w:ascii="Trebuchet MS" w:hAnsi="Trebuchet MS"/>
          <w:sz w:val="24"/>
          <w:szCs w:val="24"/>
        </w:rPr>
      </w:pPr>
      <w:r w:rsidRPr="003009E5">
        <w:rPr>
          <w:rFonts w:ascii="Trebuchet MS" w:hAnsi="Trebuchet MS"/>
          <w:sz w:val="24"/>
          <w:szCs w:val="24"/>
        </w:rPr>
        <w:t>b) Prüfen Sie, wie sehr der folgende Text auf Sie selbst zutrifft:</w:t>
      </w:r>
    </w:p>
    <w:p w:rsidR="00E43EB1" w:rsidRPr="003009E5" w:rsidRDefault="00E43EB1" w:rsidP="00AA511E">
      <w:pPr>
        <w:spacing w:after="0" w:line="240" w:lineRule="auto"/>
        <w:rPr>
          <w:rFonts w:ascii="Trebuchet MS" w:hAnsi="Trebuchet MS"/>
          <w:sz w:val="24"/>
          <w:szCs w:val="24"/>
        </w:rPr>
      </w:pPr>
    </w:p>
    <w:p w:rsidR="00AA511E" w:rsidRPr="003009E5" w:rsidRDefault="00AA511E" w:rsidP="00AA511E">
      <w:pPr>
        <w:spacing w:after="0" w:line="240" w:lineRule="auto"/>
        <w:rPr>
          <w:rFonts w:ascii="Trebuchet MS" w:hAnsi="Trebuchet MS"/>
          <w:sz w:val="24"/>
          <w:szCs w:val="24"/>
        </w:rPr>
      </w:pPr>
      <w:r w:rsidRPr="003009E5">
        <w:rPr>
          <w:rFonts w:ascii="Trebuchet MS" w:hAnsi="Trebuchet MS"/>
          <w:noProof/>
          <w:sz w:val="24"/>
          <w:szCs w:val="24"/>
        </w:rPr>
        <mc:AlternateContent>
          <mc:Choice Requires="wps">
            <w:drawing>
              <wp:anchor distT="0" distB="0" distL="114300" distR="114300" simplePos="0" relativeHeight="251658240" behindDoc="0" locked="0" layoutInCell="1" allowOverlap="1" wp14:anchorId="37F8826D" wp14:editId="53B066D0">
                <wp:simplePos x="0" y="0"/>
                <wp:positionH relativeFrom="column">
                  <wp:posOffset>24130</wp:posOffset>
                </wp:positionH>
                <wp:positionV relativeFrom="paragraph">
                  <wp:posOffset>5080</wp:posOffset>
                </wp:positionV>
                <wp:extent cx="5760000" cy="24574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5760000" cy="2457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7F3E0" id="Rechteck 1" o:spid="_x0000_s1026" style="position:absolute;margin-left:1.9pt;margin-top:.4pt;width:453.55pt;height:1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" filled="f" strokecolor="black [3213]" strokeweight="2pt"/>
            </w:pict>
          </mc:Fallback>
        </mc:AlternateContent>
      </w:r>
    </w:p>
    <w:p w:rsidR="00AA511E" w:rsidRPr="003009E5" w:rsidRDefault="00AA511E" w:rsidP="00AA511E">
      <w:pPr>
        <w:spacing w:after="0" w:line="240" w:lineRule="auto"/>
        <w:ind w:left="284"/>
        <w:rPr>
          <w:rFonts w:ascii="Times New Roman" w:hAnsi="Times New Roman"/>
          <w:sz w:val="24"/>
          <w:szCs w:val="24"/>
        </w:rPr>
      </w:pPr>
      <w:r w:rsidRPr="003009E5">
        <w:rPr>
          <w:rFonts w:ascii="Times New Roman" w:hAnsi="Times New Roman"/>
          <w:sz w:val="24"/>
          <w:szCs w:val="24"/>
        </w:rPr>
        <w:t>„Sie sind auf die Zuneigung und Bewunderung anderer angewiesen, neigen aber dennoch zu Selbstkritik. Ihre Persönlichkeit weist einige Schwächen auf, die Sie aber im Allgemeinen ausgleichen können. Beträchtliche Fähigkeiten lassen Sie brachliegen, statt sie zu Ihrem Vorteil zu nutzen. Äußerlich diszipliniert und selbstbeherrscht, neigen Sie dazu, sich innerlich ängstlich und unsicher zu fühlen. Mitunter zweifeln Sie stark an der Richtigkeit Ihres Tuns und Ihrer Entscheidungen. Sie bevorzugen ein gewisses Maß an Abwechslung und Veränderung und sind unzufrieden, wenn Sie von Verboten und Beschränkungen eingeengt werden. Sie sind stolz auf Ihr unabhängiges Denken und nehmen anderer Leute Aussagen nicht unbewiesen hin. Doch finden Sie es unklug, sich anderen allzu bereitwillig zu öffnen. Manchmal verhalten Sie sich extrovertiert, leutselig und aufgeschlossen, dann aber auch wieder introvertiert, skeptisch und zurückhaltend. Manche Ihrer Hoffnungen sind ziemlich unrealistisch.“</w:t>
      </w:r>
    </w:p>
    <w:p w:rsidR="00AA511E" w:rsidRPr="003009E5" w:rsidRDefault="00AA511E" w:rsidP="00AA511E">
      <w:pPr>
        <w:spacing w:after="0" w:line="240" w:lineRule="auto"/>
        <w:rPr>
          <w:rFonts w:ascii="Trebuchet MS" w:hAnsi="Trebuchet MS"/>
          <w:sz w:val="24"/>
          <w:szCs w:val="24"/>
        </w:rPr>
      </w:pPr>
    </w:p>
    <w:p w:rsidR="00E43EB1" w:rsidRDefault="00E43EB1" w:rsidP="00AA511E">
      <w:pPr>
        <w:spacing w:after="0" w:line="240" w:lineRule="auto"/>
        <w:rPr>
          <w:rFonts w:ascii="Trebuchet MS" w:hAnsi="Trebuchet MS"/>
          <w:sz w:val="24"/>
          <w:szCs w:val="24"/>
        </w:rPr>
      </w:pPr>
    </w:p>
    <w:p w:rsidR="00AA511E" w:rsidRPr="003009E5" w:rsidRDefault="00AA511E" w:rsidP="00AA511E">
      <w:pPr>
        <w:spacing w:after="0" w:line="240" w:lineRule="auto"/>
        <w:rPr>
          <w:rFonts w:ascii="Trebuchet MS" w:hAnsi="Trebuchet MS"/>
          <w:sz w:val="24"/>
          <w:szCs w:val="24"/>
        </w:rPr>
      </w:pPr>
      <w:r w:rsidRPr="003009E5">
        <w:rPr>
          <w:rFonts w:ascii="Trebuchet MS" w:hAnsi="Trebuchet MS"/>
          <w:sz w:val="24"/>
          <w:szCs w:val="24"/>
        </w:rPr>
        <w:t>Tragen Sie Ihr Ergebnis auf einer Skala von 0 („trifft auf mich überhaupt nicht zu“) bis 5 („trifft perfekt auf mich zu“) ein.</w:t>
      </w:r>
    </w:p>
    <w:p w:rsidR="00AA511E" w:rsidRPr="003009E5" w:rsidRDefault="00AA511E" w:rsidP="00AA511E">
      <w:pPr>
        <w:tabs>
          <w:tab w:val="clear" w:pos="9214"/>
        </w:tabs>
        <w:spacing w:after="0" w:line="240" w:lineRule="auto"/>
        <w:rPr>
          <w:rFonts w:ascii="Trebuchet MS" w:hAnsi="Trebuchet MS"/>
          <w:b/>
          <w:sz w:val="24"/>
          <w:szCs w:val="24"/>
        </w:rPr>
      </w:pPr>
    </w:p>
    <w:p w:rsidR="00E43EB1" w:rsidRDefault="00E43EB1">
      <w:pPr>
        <w:tabs>
          <w:tab w:val="clear" w:pos="9214"/>
        </w:tabs>
        <w:spacing w:after="0" w:line="240" w:lineRule="auto"/>
        <w:rPr>
          <w:rFonts w:ascii="Trebuchet MS" w:hAnsi="Trebuchet MS"/>
          <w:b/>
          <w:sz w:val="24"/>
          <w:szCs w:val="24"/>
        </w:rPr>
      </w:pPr>
      <w:r>
        <w:rPr>
          <w:rFonts w:ascii="Trebuchet MS" w:hAnsi="Trebuchet MS"/>
          <w:b/>
          <w:sz w:val="24"/>
          <w:szCs w:val="24"/>
        </w:rPr>
        <w:br w:type="page"/>
      </w:r>
    </w:p>
    <w:p w:rsidR="00AA511E" w:rsidRPr="003009E5" w:rsidRDefault="00AA511E" w:rsidP="00AA511E">
      <w:pPr>
        <w:spacing w:after="0" w:line="240" w:lineRule="auto"/>
        <w:rPr>
          <w:rFonts w:ascii="Trebuchet MS" w:hAnsi="Trebuchet MS"/>
          <w:b/>
          <w:sz w:val="24"/>
          <w:szCs w:val="24"/>
        </w:rPr>
      </w:pPr>
      <w:r w:rsidRPr="003009E5">
        <w:rPr>
          <w:rFonts w:ascii="Trebuchet MS" w:hAnsi="Trebuchet MS"/>
          <w:b/>
          <w:sz w:val="24"/>
          <w:szCs w:val="24"/>
        </w:rPr>
        <w:lastRenderedPageBreak/>
        <w:t>2. Teil: Aufgaben zur Erarbeitung:</w:t>
      </w:r>
    </w:p>
    <w:p w:rsidR="00AA511E" w:rsidRPr="003009E5" w:rsidRDefault="00AA511E" w:rsidP="00AA511E">
      <w:pPr>
        <w:spacing w:after="0" w:line="240" w:lineRule="auto"/>
        <w:rPr>
          <w:rFonts w:ascii="Trebuchet MS" w:hAnsi="Trebuchet MS"/>
          <w:b/>
          <w:sz w:val="24"/>
          <w:szCs w:val="24"/>
        </w:rPr>
      </w:pPr>
    </w:p>
    <w:p w:rsidR="00AA511E" w:rsidRPr="003009E5" w:rsidRDefault="00AA511E" w:rsidP="00AA511E">
      <w:pPr>
        <w:spacing w:after="0" w:line="240" w:lineRule="auto"/>
        <w:rPr>
          <w:rFonts w:ascii="Trebuchet MS" w:hAnsi="Trebuchet MS"/>
          <w:sz w:val="24"/>
          <w:szCs w:val="24"/>
        </w:rPr>
      </w:pPr>
      <w:r w:rsidRPr="003009E5">
        <w:rPr>
          <w:rFonts w:ascii="Trebuchet MS" w:hAnsi="Trebuchet MS"/>
          <w:sz w:val="24"/>
          <w:szCs w:val="24"/>
        </w:rPr>
        <w:t xml:space="preserve">a) Schauen Sie sich auf YouTube den Video-Clip „Welt der Wunder – Die Technik der Wahrsager“ an: </w:t>
      </w:r>
      <w:hyperlink r:id="rId5" w:history="1">
        <w:r w:rsidRPr="003009E5">
          <w:rPr>
            <w:rStyle w:val="Hyperlink"/>
            <w:rFonts w:ascii="Trebuchet MS" w:hAnsi="Trebuchet MS"/>
            <w:sz w:val="24"/>
            <w:szCs w:val="24"/>
          </w:rPr>
          <w:t>https://www.youtube.com/watch?v=q0HyyvXn7RI</w:t>
        </w:r>
      </w:hyperlink>
    </w:p>
    <w:p w:rsidR="00AA511E" w:rsidRPr="003009E5" w:rsidRDefault="00AA511E" w:rsidP="00AA511E">
      <w:pPr>
        <w:spacing w:after="0" w:line="240" w:lineRule="auto"/>
        <w:rPr>
          <w:rFonts w:ascii="Trebuchet MS" w:hAnsi="Trebuchet MS"/>
          <w:sz w:val="24"/>
          <w:szCs w:val="24"/>
        </w:rPr>
      </w:pPr>
    </w:p>
    <w:p w:rsidR="00AA511E" w:rsidRPr="003009E5" w:rsidRDefault="00AA511E" w:rsidP="00AA511E">
      <w:pPr>
        <w:spacing w:after="0" w:line="240" w:lineRule="auto"/>
        <w:rPr>
          <w:rFonts w:ascii="Trebuchet MS" w:hAnsi="Trebuchet MS"/>
          <w:sz w:val="24"/>
          <w:szCs w:val="24"/>
        </w:rPr>
      </w:pPr>
      <w:r w:rsidRPr="003009E5">
        <w:rPr>
          <w:rFonts w:ascii="Trebuchet MS" w:hAnsi="Trebuchet MS"/>
          <w:sz w:val="24"/>
          <w:szCs w:val="24"/>
        </w:rPr>
        <w:t>b) Im Film werden verschiedene Wahrsage-Techniken ausdrücklich genannt, weitere können Sie (ab 2’26) auf dem Zelt des Wahrsagers lesen.</w:t>
      </w:r>
    </w:p>
    <w:p w:rsidR="00E43EB1" w:rsidRDefault="00AA511E" w:rsidP="00AA511E">
      <w:pPr>
        <w:spacing w:after="0" w:line="240" w:lineRule="auto"/>
        <w:rPr>
          <w:rFonts w:ascii="Trebuchet MS" w:hAnsi="Trebuchet MS"/>
          <w:sz w:val="24"/>
          <w:szCs w:val="24"/>
        </w:rPr>
      </w:pPr>
      <w:r w:rsidRPr="003009E5">
        <w:rPr>
          <w:rFonts w:ascii="Trebuchet MS" w:hAnsi="Trebuchet MS"/>
          <w:sz w:val="24"/>
          <w:szCs w:val="24"/>
        </w:rPr>
        <w:t>Wählen Sie eine dieser Techniken (oder eine andere Wahrsage-Technik, von der Sie schon gehört haben), und recherchieren Sie, wie sie funktionieren soll.</w:t>
      </w:r>
    </w:p>
    <w:p w:rsidR="00E43EB1" w:rsidRDefault="00AA511E" w:rsidP="00E43EB1">
      <w:pPr>
        <w:spacing w:after="0" w:line="240" w:lineRule="auto"/>
        <w:rPr>
          <w:rFonts w:ascii="Trebuchet MS" w:hAnsi="Trebuchet MS"/>
          <w:sz w:val="24"/>
          <w:szCs w:val="24"/>
        </w:rPr>
      </w:pPr>
      <w:r w:rsidRPr="003009E5">
        <w:rPr>
          <w:rFonts w:ascii="Trebuchet MS" w:hAnsi="Trebuchet MS"/>
          <w:sz w:val="24"/>
          <w:szCs w:val="24"/>
        </w:rPr>
        <w:t>Fassen Sie diese Wahrsage-Technik mit eigenen Worten kurz zusammen.</w:t>
      </w:r>
    </w:p>
    <w:p w:rsidR="00E43EB1" w:rsidRDefault="00E43EB1" w:rsidP="00E43EB1">
      <w:pPr>
        <w:spacing w:after="0" w:line="240" w:lineRule="auto"/>
        <w:rPr>
          <w:rFonts w:ascii="Trebuchet MS" w:hAnsi="Trebuchet MS"/>
          <w:sz w:val="24"/>
          <w:szCs w:val="24"/>
        </w:rPr>
      </w:pPr>
    </w:p>
    <w:p w:rsidR="00AA511E" w:rsidRPr="003009E5" w:rsidRDefault="00AA511E" w:rsidP="00AA511E">
      <w:pPr>
        <w:spacing w:after="0" w:line="240" w:lineRule="auto"/>
        <w:rPr>
          <w:rFonts w:ascii="Trebuchet MS" w:hAnsi="Trebuchet MS"/>
          <w:sz w:val="24"/>
          <w:szCs w:val="24"/>
        </w:rPr>
      </w:pPr>
      <w:r w:rsidRPr="003009E5">
        <w:rPr>
          <w:rFonts w:ascii="Trebuchet MS" w:hAnsi="Trebuchet MS"/>
          <w:sz w:val="24"/>
          <w:szCs w:val="24"/>
        </w:rPr>
        <w:t>c) Untersuchen Sie, was für ein Weltbild hinter dieser Wahrsage-Technik (bzw. hinter dem Wahrsagen überhaupt) steht.</w:t>
      </w:r>
    </w:p>
    <w:p w:rsidR="00AA511E" w:rsidRPr="003009E5" w:rsidRDefault="00AA511E" w:rsidP="00AA511E">
      <w:pPr>
        <w:spacing w:after="0" w:line="240" w:lineRule="auto"/>
        <w:rPr>
          <w:rFonts w:ascii="Trebuchet MS" w:hAnsi="Trebuchet MS"/>
          <w:sz w:val="24"/>
          <w:szCs w:val="24"/>
        </w:rPr>
      </w:pPr>
      <w:r w:rsidRPr="003009E5">
        <w:rPr>
          <w:rFonts w:ascii="Trebuchet MS" w:hAnsi="Trebuchet MS"/>
          <w:sz w:val="24"/>
          <w:szCs w:val="24"/>
        </w:rPr>
        <w:t>(Anregungen: Zusammenhang von Schicksal und bestimmten Körpermerkmalen beim Handlesen; grundsätzliche Frage nach dem Verhältnis von Vorherbestimmung und Freiheit des Menschen; Rolle der Wahrsagerin; …)</w:t>
      </w:r>
    </w:p>
    <w:p w:rsidR="00E43EB1" w:rsidRDefault="00E43EB1">
      <w:pPr>
        <w:tabs>
          <w:tab w:val="clear" w:pos="9214"/>
        </w:tabs>
        <w:spacing w:after="0" w:line="240" w:lineRule="auto"/>
        <w:rPr>
          <w:rFonts w:ascii="Trebuchet MS" w:hAnsi="Trebuchet MS"/>
          <w:sz w:val="24"/>
          <w:szCs w:val="24"/>
        </w:rPr>
      </w:pPr>
    </w:p>
    <w:p w:rsidR="00AA511E" w:rsidRPr="003009E5" w:rsidRDefault="00AA511E" w:rsidP="00AA511E">
      <w:pPr>
        <w:spacing w:after="0" w:line="240" w:lineRule="auto"/>
        <w:rPr>
          <w:rFonts w:ascii="Trebuchet MS" w:hAnsi="Trebuchet MS"/>
          <w:sz w:val="24"/>
          <w:szCs w:val="24"/>
        </w:rPr>
      </w:pPr>
      <w:r w:rsidRPr="003009E5">
        <w:rPr>
          <w:rFonts w:ascii="Trebuchet MS" w:hAnsi="Trebuchet MS"/>
          <w:sz w:val="24"/>
          <w:szCs w:val="24"/>
        </w:rPr>
        <w:t>d) Arbeiten Sie heraus, welche Position der Film gegenüber dem Wahrsagen einnimmt.</w:t>
      </w:r>
    </w:p>
    <w:p w:rsidR="00AA511E" w:rsidRPr="003009E5" w:rsidRDefault="00AA511E" w:rsidP="00AA511E">
      <w:pPr>
        <w:spacing w:after="0" w:line="240" w:lineRule="auto"/>
        <w:rPr>
          <w:rFonts w:ascii="Trebuchet MS" w:hAnsi="Trebuchet MS"/>
          <w:sz w:val="24"/>
          <w:szCs w:val="24"/>
        </w:rPr>
      </w:pPr>
    </w:p>
    <w:p w:rsidR="00AA511E" w:rsidRPr="003009E5" w:rsidRDefault="00AA511E" w:rsidP="00AA511E">
      <w:pPr>
        <w:spacing w:after="0" w:line="240" w:lineRule="auto"/>
        <w:rPr>
          <w:rFonts w:ascii="Trebuchet MS" w:hAnsi="Trebuchet MS"/>
          <w:sz w:val="24"/>
          <w:szCs w:val="24"/>
        </w:rPr>
      </w:pPr>
      <w:r w:rsidRPr="003009E5">
        <w:rPr>
          <w:rFonts w:ascii="Trebuchet MS" w:hAnsi="Trebuchet MS"/>
          <w:sz w:val="24"/>
          <w:szCs w:val="24"/>
        </w:rPr>
        <w:t>e) Lesen Sie zum Vergleich den Wikipedia-Artikel „Barnum-Effekt“:</w:t>
      </w:r>
    </w:p>
    <w:p w:rsidR="00AA511E" w:rsidRPr="003009E5" w:rsidRDefault="00CD2862" w:rsidP="00AA511E">
      <w:pPr>
        <w:spacing w:after="0" w:line="240" w:lineRule="auto"/>
        <w:rPr>
          <w:rFonts w:ascii="Trebuchet MS" w:hAnsi="Trebuchet MS"/>
          <w:sz w:val="24"/>
          <w:szCs w:val="24"/>
        </w:rPr>
      </w:pPr>
      <w:hyperlink r:id="rId6" w:history="1">
        <w:r w:rsidR="00AA511E" w:rsidRPr="003009E5">
          <w:rPr>
            <w:rStyle w:val="Hyperlink"/>
            <w:rFonts w:ascii="Trebuchet MS" w:hAnsi="Trebuchet MS"/>
            <w:sz w:val="24"/>
            <w:szCs w:val="24"/>
          </w:rPr>
          <w:t>https://de.wikipedia.org/wiki/Barnum-Effekt</w:t>
        </w:r>
      </w:hyperlink>
    </w:p>
    <w:p w:rsidR="00AA511E" w:rsidRPr="003009E5" w:rsidRDefault="00AA511E" w:rsidP="00AA511E">
      <w:pPr>
        <w:spacing w:after="0" w:line="240" w:lineRule="auto"/>
        <w:rPr>
          <w:rFonts w:ascii="Trebuchet MS" w:hAnsi="Trebuchet MS"/>
          <w:i/>
          <w:sz w:val="24"/>
          <w:szCs w:val="24"/>
        </w:rPr>
      </w:pPr>
      <w:r w:rsidRPr="003009E5">
        <w:rPr>
          <w:rFonts w:ascii="Trebuchet MS" w:hAnsi="Trebuchet MS"/>
          <w:i/>
          <w:sz w:val="24"/>
          <w:szCs w:val="24"/>
        </w:rPr>
        <w:t>(Hier werden Sie auch dem Text aus Aufgabe 1.b) wiederbegegnen!)</w:t>
      </w:r>
    </w:p>
    <w:p w:rsidR="00AA511E" w:rsidRPr="003009E5" w:rsidRDefault="00AA511E" w:rsidP="00AA511E">
      <w:pPr>
        <w:spacing w:after="0" w:line="240" w:lineRule="auto"/>
        <w:rPr>
          <w:rFonts w:ascii="Trebuchet MS" w:hAnsi="Trebuchet MS"/>
          <w:sz w:val="24"/>
          <w:szCs w:val="24"/>
        </w:rPr>
      </w:pPr>
    </w:p>
    <w:p w:rsidR="00AA511E" w:rsidRPr="003009E5" w:rsidRDefault="00AA511E" w:rsidP="00AA511E">
      <w:pPr>
        <w:spacing w:after="0" w:line="240" w:lineRule="auto"/>
        <w:rPr>
          <w:rFonts w:ascii="Trebuchet MS" w:hAnsi="Trebuchet MS"/>
          <w:sz w:val="24"/>
          <w:szCs w:val="24"/>
        </w:rPr>
      </w:pPr>
      <w:r w:rsidRPr="003009E5">
        <w:rPr>
          <w:rFonts w:ascii="Trebuchet MS" w:hAnsi="Trebuchet MS"/>
          <w:sz w:val="24"/>
          <w:szCs w:val="24"/>
        </w:rPr>
        <w:t>f) Beurteilen Sie die Position des Films (vgl. Teilaufgabe 2.d) und begründen Sie Ihr Urteil.</w:t>
      </w:r>
    </w:p>
    <w:p w:rsidR="00AA511E" w:rsidRPr="003009E5" w:rsidRDefault="00AA511E" w:rsidP="00AA511E">
      <w:pPr>
        <w:spacing w:after="0" w:line="240" w:lineRule="auto"/>
        <w:rPr>
          <w:rFonts w:ascii="Trebuchet MS" w:hAnsi="Trebuchet MS"/>
          <w:sz w:val="24"/>
          <w:szCs w:val="24"/>
        </w:rPr>
      </w:pPr>
    </w:p>
    <w:p w:rsidR="00AA511E" w:rsidRPr="003009E5" w:rsidRDefault="00AA511E" w:rsidP="00AA511E">
      <w:pPr>
        <w:spacing w:after="0" w:line="240" w:lineRule="auto"/>
        <w:rPr>
          <w:rFonts w:ascii="Trebuchet MS" w:hAnsi="Trebuchet MS"/>
          <w:sz w:val="24"/>
          <w:szCs w:val="24"/>
        </w:rPr>
      </w:pPr>
      <w:r w:rsidRPr="003009E5">
        <w:rPr>
          <w:rFonts w:ascii="Trebuchet MS" w:hAnsi="Trebuchet MS"/>
          <w:sz w:val="24"/>
          <w:szCs w:val="24"/>
        </w:rPr>
        <w:t>g) Unabhängig von der Frage, ob Sie an Wahrsagen glauben oder nicht:</w:t>
      </w:r>
    </w:p>
    <w:p w:rsidR="00AA511E" w:rsidRPr="003009E5" w:rsidRDefault="00AA511E" w:rsidP="00AA511E">
      <w:pPr>
        <w:spacing w:after="0" w:line="240" w:lineRule="auto"/>
        <w:rPr>
          <w:rFonts w:ascii="Trebuchet MS" w:hAnsi="Trebuchet MS"/>
          <w:sz w:val="24"/>
          <w:szCs w:val="24"/>
        </w:rPr>
      </w:pPr>
      <w:r w:rsidRPr="003009E5">
        <w:rPr>
          <w:rFonts w:ascii="Trebuchet MS" w:hAnsi="Trebuchet MS"/>
          <w:sz w:val="24"/>
          <w:szCs w:val="24"/>
        </w:rPr>
        <w:t>Prüfen Sie, worin der Reiz des Wahrsagens für die „Kundin“ bzw. den „Kunden“ besteht.</w:t>
      </w:r>
    </w:p>
    <w:p w:rsidR="00AA511E" w:rsidRPr="003009E5" w:rsidRDefault="00AA511E" w:rsidP="00AA511E">
      <w:pPr>
        <w:spacing w:after="0" w:line="240" w:lineRule="auto"/>
        <w:rPr>
          <w:rFonts w:ascii="Trebuchet MS" w:hAnsi="Trebuchet MS"/>
          <w:sz w:val="24"/>
          <w:szCs w:val="24"/>
        </w:rPr>
      </w:pPr>
    </w:p>
    <w:p w:rsidR="00AA511E" w:rsidRPr="003009E5" w:rsidRDefault="00AA511E" w:rsidP="00AA511E">
      <w:pPr>
        <w:spacing w:after="0" w:line="240" w:lineRule="auto"/>
        <w:rPr>
          <w:rFonts w:ascii="Trebuchet MS" w:hAnsi="Trebuchet MS"/>
          <w:i/>
          <w:sz w:val="24"/>
          <w:szCs w:val="24"/>
        </w:rPr>
      </w:pPr>
      <w:r w:rsidRPr="003009E5">
        <w:rPr>
          <w:rFonts w:ascii="Trebuchet MS" w:hAnsi="Trebuchet MS"/>
          <w:i/>
          <w:sz w:val="24"/>
          <w:szCs w:val="24"/>
        </w:rPr>
        <w:t xml:space="preserve">Falls Sie bei der Bearbeitung der Aufgaben Schwierigkeiten haben sollten, können Sie als Hilfestellung den Wikipedia-Artikel „Wahrsagen“ nehmen: </w:t>
      </w:r>
      <w:hyperlink r:id="rId7" w:history="1">
        <w:r w:rsidRPr="003009E5">
          <w:rPr>
            <w:rStyle w:val="Hyperlink"/>
            <w:rFonts w:ascii="Trebuchet MS" w:hAnsi="Trebuchet MS"/>
            <w:i/>
            <w:sz w:val="24"/>
            <w:szCs w:val="24"/>
          </w:rPr>
          <w:t>https://de.wikipedia.org/wiki/Wahrsagen</w:t>
        </w:r>
      </w:hyperlink>
      <w:r w:rsidRPr="003009E5">
        <w:rPr>
          <w:rFonts w:ascii="Trebuchet MS" w:hAnsi="Trebuchet MS"/>
          <w:i/>
          <w:sz w:val="24"/>
          <w:szCs w:val="24"/>
        </w:rPr>
        <w:t>.</w:t>
      </w:r>
    </w:p>
    <w:p w:rsidR="00AA511E" w:rsidRPr="003009E5" w:rsidRDefault="00AA511E" w:rsidP="00AA511E">
      <w:pPr>
        <w:spacing w:after="0" w:line="240" w:lineRule="auto"/>
        <w:rPr>
          <w:rFonts w:ascii="Trebuchet MS" w:hAnsi="Trebuchet MS"/>
          <w:i/>
          <w:sz w:val="24"/>
          <w:szCs w:val="24"/>
        </w:rPr>
      </w:pPr>
      <w:r w:rsidRPr="003009E5">
        <w:rPr>
          <w:rFonts w:ascii="Trebuchet MS" w:hAnsi="Trebuchet MS"/>
          <w:i/>
          <w:sz w:val="24"/>
          <w:szCs w:val="24"/>
        </w:rPr>
        <w:t>Hier finden Sie in den Abschnitten 1,2,3 und 6 Anregungen zu verschiedenen Techniken, zum Weltbild und zu den psychologischen Hintergründen.</w:t>
      </w:r>
    </w:p>
    <w:p w:rsidR="00AA511E" w:rsidRPr="003009E5" w:rsidRDefault="00AA511E" w:rsidP="00AA511E">
      <w:pPr>
        <w:spacing w:after="0" w:line="240" w:lineRule="auto"/>
        <w:rPr>
          <w:rFonts w:ascii="Trebuchet MS" w:hAnsi="Trebuchet MS"/>
          <w:i/>
          <w:sz w:val="24"/>
          <w:szCs w:val="24"/>
        </w:rPr>
      </w:pPr>
      <w:r w:rsidRPr="003009E5">
        <w:rPr>
          <w:rFonts w:ascii="Trebuchet MS" w:hAnsi="Trebuchet MS"/>
          <w:i/>
          <w:sz w:val="24"/>
          <w:szCs w:val="24"/>
        </w:rPr>
        <w:t>Sie sollten aber versuchen, die Aufgaben zunächst selbständig zu lösen.</w:t>
      </w:r>
    </w:p>
    <w:p w:rsidR="00AA511E" w:rsidRPr="003009E5" w:rsidRDefault="00AA511E" w:rsidP="00AA511E">
      <w:pPr>
        <w:spacing w:after="0" w:line="240" w:lineRule="auto"/>
        <w:rPr>
          <w:rFonts w:ascii="Trebuchet MS" w:hAnsi="Trebuchet MS"/>
          <w:i/>
          <w:sz w:val="24"/>
          <w:szCs w:val="24"/>
        </w:rPr>
      </w:pPr>
      <w:r w:rsidRPr="003009E5">
        <w:rPr>
          <w:rFonts w:ascii="Trebuchet MS" w:hAnsi="Trebuchet MS"/>
          <w:i/>
          <w:sz w:val="24"/>
          <w:szCs w:val="24"/>
        </w:rPr>
        <w:t>Wenn Sie wollen, können Sie dann anschließend Ihre Ergebnisse mit dem Wikipedia-Artikel vergleichen.</w:t>
      </w:r>
    </w:p>
    <w:p w:rsidR="00AA511E" w:rsidRPr="003009E5" w:rsidRDefault="00AA511E" w:rsidP="00AA511E">
      <w:pPr>
        <w:spacing w:after="0"/>
        <w:rPr>
          <w:sz w:val="24"/>
          <w:szCs w:val="24"/>
        </w:rPr>
      </w:pPr>
    </w:p>
    <w:p w:rsidR="00AA511E" w:rsidRPr="003009E5" w:rsidRDefault="00AA511E" w:rsidP="00AA511E">
      <w:pPr>
        <w:spacing w:after="0"/>
        <w:rPr>
          <w:sz w:val="24"/>
          <w:szCs w:val="24"/>
        </w:rPr>
      </w:pPr>
    </w:p>
    <w:p w:rsidR="00AA511E" w:rsidRPr="003009E5" w:rsidRDefault="00AA511E" w:rsidP="00AA511E">
      <w:pPr>
        <w:spacing w:after="0" w:line="360" w:lineRule="auto"/>
        <w:rPr>
          <w:rFonts w:ascii="Trebuchet MS" w:hAnsi="Trebuchet MS"/>
          <w:b/>
          <w:sz w:val="24"/>
          <w:szCs w:val="24"/>
        </w:rPr>
      </w:pPr>
      <w:r w:rsidRPr="003009E5">
        <w:rPr>
          <w:rFonts w:ascii="Trebuchet MS" w:hAnsi="Trebuchet MS"/>
          <w:b/>
          <w:sz w:val="24"/>
          <w:szCs w:val="24"/>
        </w:rPr>
        <w:t>3. Teil: Sicherung der Ergebnisse:</w:t>
      </w:r>
    </w:p>
    <w:p w:rsidR="00AA511E" w:rsidRPr="003009E5" w:rsidRDefault="00AA511E" w:rsidP="00AA511E">
      <w:pPr>
        <w:spacing w:after="0"/>
        <w:rPr>
          <w:rFonts w:ascii="Trebuchet MS" w:hAnsi="Trebuchet MS"/>
          <w:sz w:val="24"/>
          <w:szCs w:val="24"/>
        </w:rPr>
      </w:pPr>
      <w:r w:rsidRPr="003009E5">
        <w:rPr>
          <w:rFonts w:ascii="Trebuchet MS" w:hAnsi="Trebuchet MS"/>
          <w:sz w:val="24"/>
          <w:szCs w:val="24"/>
        </w:rPr>
        <w:t>Am Ende müssen Sie zu folgenden Teilaufgaben schriftliche Ergebnisse vorliegen haben:</w:t>
      </w:r>
    </w:p>
    <w:p w:rsidR="00AA511E" w:rsidRPr="003009E5" w:rsidRDefault="00AA511E" w:rsidP="00AA511E">
      <w:pPr>
        <w:pStyle w:val="Listenabsatz"/>
        <w:numPr>
          <w:ilvl w:val="0"/>
          <w:numId w:val="1"/>
        </w:numPr>
        <w:spacing w:after="0"/>
        <w:ind w:left="426"/>
        <w:rPr>
          <w:rFonts w:ascii="Trebuchet MS" w:hAnsi="Trebuchet MS"/>
          <w:sz w:val="24"/>
          <w:szCs w:val="24"/>
        </w:rPr>
      </w:pPr>
      <w:r w:rsidRPr="003009E5">
        <w:rPr>
          <w:rFonts w:ascii="Trebuchet MS" w:hAnsi="Trebuchet MS"/>
          <w:sz w:val="24"/>
          <w:szCs w:val="24"/>
        </w:rPr>
        <w:t>Aufgabe 1.a (Einschätzung und Begründung)</w:t>
      </w:r>
    </w:p>
    <w:p w:rsidR="00AA511E" w:rsidRPr="003009E5" w:rsidRDefault="00AA511E" w:rsidP="00AA511E">
      <w:pPr>
        <w:pStyle w:val="Listenabsatz"/>
        <w:numPr>
          <w:ilvl w:val="0"/>
          <w:numId w:val="1"/>
        </w:numPr>
        <w:spacing w:after="0"/>
        <w:ind w:left="426"/>
        <w:rPr>
          <w:rFonts w:ascii="Trebuchet MS" w:hAnsi="Trebuchet MS"/>
          <w:sz w:val="24"/>
          <w:szCs w:val="24"/>
        </w:rPr>
      </w:pPr>
      <w:r w:rsidRPr="003009E5">
        <w:rPr>
          <w:rFonts w:ascii="Trebuchet MS" w:hAnsi="Trebuchet MS"/>
          <w:sz w:val="24"/>
          <w:szCs w:val="24"/>
        </w:rPr>
        <w:t>Aufgabe 1.b (Einschätzung als Zahl)</w:t>
      </w:r>
    </w:p>
    <w:p w:rsidR="00AA511E" w:rsidRPr="003009E5" w:rsidRDefault="00AA511E" w:rsidP="00AA511E">
      <w:pPr>
        <w:pStyle w:val="Listenabsatz"/>
        <w:numPr>
          <w:ilvl w:val="0"/>
          <w:numId w:val="1"/>
        </w:numPr>
        <w:spacing w:after="0"/>
        <w:ind w:left="426"/>
        <w:rPr>
          <w:rFonts w:ascii="Trebuchet MS" w:hAnsi="Trebuchet MS"/>
          <w:sz w:val="24"/>
          <w:szCs w:val="24"/>
        </w:rPr>
      </w:pPr>
      <w:r w:rsidRPr="003009E5">
        <w:rPr>
          <w:rFonts w:ascii="Trebuchet MS" w:hAnsi="Trebuchet MS"/>
          <w:sz w:val="24"/>
          <w:szCs w:val="24"/>
        </w:rPr>
        <w:t>Aufgabe 2.b (Ergebnis Ihrer Recherche zu einer Wahrsage-Technik)</w:t>
      </w:r>
    </w:p>
    <w:p w:rsidR="00AA511E" w:rsidRPr="003009E5" w:rsidRDefault="00AA511E" w:rsidP="00AA511E">
      <w:pPr>
        <w:pStyle w:val="Listenabsatz"/>
        <w:numPr>
          <w:ilvl w:val="0"/>
          <w:numId w:val="1"/>
        </w:numPr>
        <w:spacing w:after="0"/>
        <w:ind w:left="426"/>
        <w:rPr>
          <w:rFonts w:ascii="Trebuchet MS" w:hAnsi="Trebuchet MS"/>
          <w:sz w:val="24"/>
          <w:szCs w:val="24"/>
        </w:rPr>
      </w:pPr>
      <w:r w:rsidRPr="003009E5">
        <w:rPr>
          <w:rFonts w:ascii="Trebuchet MS" w:hAnsi="Trebuchet MS"/>
          <w:sz w:val="24"/>
          <w:szCs w:val="24"/>
        </w:rPr>
        <w:t>Aufgabe 2.c (das Weltbild hinter dieser Technik)</w:t>
      </w:r>
    </w:p>
    <w:p w:rsidR="00AA511E" w:rsidRPr="003009E5" w:rsidRDefault="00AA511E" w:rsidP="00AA511E">
      <w:pPr>
        <w:pStyle w:val="Listenabsatz"/>
        <w:numPr>
          <w:ilvl w:val="0"/>
          <w:numId w:val="1"/>
        </w:numPr>
        <w:spacing w:after="0"/>
        <w:ind w:left="426"/>
        <w:rPr>
          <w:rFonts w:ascii="Trebuchet MS" w:hAnsi="Trebuchet MS"/>
          <w:sz w:val="24"/>
          <w:szCs w:val="24"/>
        </w:rPr>
      </w:pPr>
      <w:r w:rsidRPr="003009E5">
        <w:rPr>
          <w:rFonts w:ascii="Trebuchet MS" w:hAnsi="Trebuchet MS"/>
          <w:sz w:val="24"/>
          <w:szCs w:val="24"/>
        </w:rPr>
        <w:t>Aufgabe 2.d (die Position des Films)</w:t>
      </w:r>
    </w:p>
    <w:p w:rsidR="00AA511E" w:rsidRPr="003009E5" w:rsidRDefault="00AA511E" w:rsidP="00AA511E">
      <w:pPr>
        <w:pStyle w:val="Listenabsatz"/>
        <w:numPr>
          <w:ilvl w:val="0"/>
          <w:numId w:val="1"/>
        </w:numPr>
        <w:spacing w:after="0"/>
        <w:ind w:left="426"/>
        <w:rPr>
          <w:rFonts w:ascii="Trebuchet MS" w:hAnsi="Trebuchet MS"/>
          <w:sz w:val="24"/>
          <w:szCs w:val="24"/>
        </w:rPr>
      </w:pPr>
      <w:r w:rsidRPr="003009E5">
        <w:rPr>
          <w:rFonts w:ascii="Trebuchet MS" w:hAnsi="Trebuchet MS"/>
          <w:sz w:val="24"/>
          <w:szCs w:val="24"/>
        </w:rPr>
        <w:t>Aufgabe 2.f (Ihre Beurteilung dieser Position)</w:t>
      </w:r>
    </w:p>
    <w:p w:rsidR="00AA511E" w:rsidRPr="00E43EB1" w:rsidRDefault="00AA511E" w:rsidP="00AA511E">
      <w:pPr>
        <w:pStyle w:val="Listenabsatz"/>
        <w:numPr>
          <w:ilvl w:val="0"/>
          <w:numId w:val="1"/>
        </w:numPr>
        <w:spacing w:after="0" w:line="360" w:lineRule="auto"/>
        <w:ind w:left="426"/>
        <w:rPr>
          <w:sz w:val="24"/>
          <w:szCs w:val="24"/>
        </w:rPr>
      </w:pPr>
      <w:r w:rsidRPr="00E43EB1">
        <w:rPr>
          <w:rFonts w:ascii="Trebuchet MS" w:hAnsi="Trebuchet MS"/>
          <w:sz w:val="24"/>
          <w:szCs w:val="24"/>
        </w:rPr>
        <w:t>Aufgabe 2.g (der Reiz des Wahrsagens)</w:t>
      </w:r>
    </w:p>
    <w:sectPr w:rsidR="00AA511E" w:rsidRPr="00E43E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yriad">
    <w:altName w:val="Calibri"/>
    <w:charset w:val="00"/>
    <w:family w:val="swiss"/>
    <w:pitch w:val="variable"/>
    <w:sig w:usb0="8000002F" w:usb1="10000048"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837C5"/>
    <w:multiLevelType w:val="hybridMultilevel"/>
    <w:tmpl w:val="86C2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1E"/>
    <w:rsid w:val="003009E5"/>
    <w:rsid w:val="004A3DEF"/>
    <w:rsid w:val="00AA511E"/>
    <w:rsid w:val="00CD2862"/>
    <w:rsid w:val="00E43EB1"/>
    <w:rsid w:val="00E61808"/>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C4954E-C619-4D5C-BD8F-E9F104DD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NA"/>
    <w:qFormat/>
    <w:rsid w:val="00AA511E"/>
    <w:pPr>
      <w:tabs>
        <w:tab w:val="right" w:pos="9214"/>
      </w:tabs>
      <w:spacing w:after="240" w:line="264" w:lineRule="exact"/>
    </w:pPr>
    <w:rPr>
      <w:rFonts w:ascii="Myriad" w:hAnsi="Myriad"/>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A511E"/>
    <w:rPr>
      <w:color w:val="0000FF"/>
      <w:u w:val="single"/>
    </w:rPr>
  </w:style>
  <w:style w:type="character" w:styleId="BesuchterLink">
    <w:name w:val="FollowedHyperlink"/>
    <w:basedOn w:val="Absatz-Standardschriftart"/>
    <w:uiPriority w:val="99"/>
    <w:semiHidden/>
    <w:unhideWhenUsed/>
    <w:rsid w:val="00AA511E"/>
    <w:rPr>
      <w:color w:val="800080" w:themeColor="followedHyperlink"/>
      <w:u w:val="single"/>
    </w:rPr>
  </w:style>
  <w:style w:type="paragraph" w:styleId="Listenabsatz">
    <w:name w:val="List Paragraph"/>
    <w:basedOn w:val="Standard"/>
    <w:uiPriority w:val="34"/>
    <w:qFormat/>
    <w:rsid w:val="00AA5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wikipedia.org/wiki/Wahrsa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wikipedia.org/wiki/Barnum-Effekt" TargetMode="External"/><Relationship Id="rId5" Type="http://schemas.openxmlformats.org/officeDocument/2006/relationships/hyperlink" Target="https://www.youtube.com/watch?v=q0HyyvXn7R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E105F001</Template>
  <TotalTime>0</TotalTime>
  <Pages>2</Pages>
  <Words>565</Words>
  <Characters>3756</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Harald</dc:creator>
  <cp:keywords/>
  <dc:description/>
  <cp:lastModifiedBy>Ruehle, Monika</cp:lastModifiedBy>
  <cp:revision>2</cp:revision>
  <dcterms:created xsi:type="dcterms:W3CDTF">2020-06-18T09:36:00Z</dcterms:created>
  <dcterms:modified xsi:type="dcterms:W3CDTF">2020-06-18T09:36:00Z</dcterms:modified>
</cp:coreProperties>
</file>