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DA74C" w14:textId="77777777" w:rsidR="000B1D0D" w:rsidRPr="003014A6" w:rsidRDefault="000B1D0D" w:rsidP="003105C4">
      <w:pPr>
        <w:jc w:val="center"/>
        <w:rPr>
          <w:rFonts w:ascii="Calibri" w:hAnsi="Calibri" w:cs="Calibri"/>
          <w:b/>
          <w:bCs/>
          <w:sz w:val="22"/>
          <w:szCs w:val="28"/>
        </w:rPr>
      </w:pPr>
      <w:bookmarkStart w:id="0" w:name="_GoBack"/>
      <w:bookmarkEnd w:id="0"/>
      <w:r w:rsidRPr="003014A6">
        <w:rPr>
          <w:rFonts w:ascii="Calibri" w:hAnsi="Calibri" w:cs="Calibri"/>
          <w:b/>
          <w:bCs/>
          <w:sz w:val="22"/>
          <w:szCs w:val="28"/>
        </w:rPr>
        <w:t>Impulsplakate zum Schuljahresende und zu den Sommerferien</w:t>
      </w:r>
      <w:r>
        <w:rPr>
          <w:rFonts w:ascii="Calibri" w:hAnsi="Calibri" w:cs="Calibri"/>
          <w:b/>
          <w:bCs/>
          <w:sz w:val="22"/>
          <w:szCs w:val="28"/>
        </w:rPr>
        <w:t>. Einige Hinweise</w:t>
      </w:r>
    </w:p>
    <w:p w14:paraId="2BC7F39D" w14:textId="77777777" w:rsidR="000B1D0D" w:rsidRDefault="000B1D0D" w:rsidP="003105C4">
      <w:pPr>
        <w:jc w:val="center"/>
        <w:rPr>
          <w:rFonts w:ascii="Calibri" w:hAnsi="Calibri" w:cs="Calibri"/>
          <w:b/>
          <w:bCs/>
          <w:sz w:val="22"/>
          <w:szCs w:val="28"/>
        </w:rPr>
      </w:pPr>
    </w:p>
    <w:p w14:paraId="30D9A22E" w14:textId="77777777" w:rsidR="000B1D0D" w:rsidRPr="003014A6" w:rsidRDefault="000B1D0D" w:rsidP="000B1D0D">
      <w:pPr>
        <w:pStyle w:val="Listenabsatz"/>
        <w:numPr>
          <w:ilvl w:val="0"/>
          <w:numId w:val="2"/>
        </w:numPr>
        <w:rPr>
          <w:rFonts w:ascii="Calibri" w:hAnsi="Calibri" w:cs="Calibri"/>
          <w:b/>
          <w:bCs/>
          <w:sz w:val="22"/>
          <w:szCs w:val="28"/>
        </w:rPr>
      </w:pPr>
      <w:r w:rsidRPr="003014A6">
        <w:rPr>
          <w:rFonts w:ascii="Calibri" w:hAnsi="Calibri" w:cs="Calibri"/>
          <w:b/>
          <w:bCs/>
          <w:sz w:val="22"/>
          <w:szCs w:val="28"/>
        </w:rPr>
        <w:t>Ausgangspunkte. Die lokale Situation im Juni/Juli 2020</w:t>
      </w:r>
    </w:p>
    <w:p w14:paraId="282F97E1" w14:textId="77777777" w:rsidR="000B1D0D" w:rsidRPr="003014A6" w:rsidRDefault="000B1D0D" w:rsidP="003105C4">
      <w:pPr>
        <w:jc w:val="both"/>
        <w:rPr>
          <w:rFonts w:ascii="Calibri" w:hAnsi="Calibri" w:cs="Calibri"/>
          <w:sz w:val="22"/>
          <w:szCs w:val="28"/>
        </w:rPr>
      </w:pPr>
      <w:r w:rsidRPr="003014A6">
        <w:rPr>
          <w:rFonts w:ascii="Calibri" w:hAnsi="Calibri" w:cs="Calibri"/>
          <w:sz w:val="22"/>
          <w:szCs w:val="28"/>
        </w:rPr>
        <w:t xml:space="preserve">Aufgrund besonderer und </w:t>
      </w:r>
      <w:proofErr w:type="spellStart"/>
      <w:r w:rsidRPr="003014A6">
        <w:rPr>
          <w:rFonts w:ascii="Calibri" w:hAnsi="Calibri" w:cs="Calibri"/>
          <w:sz w:val="22"/>
          <w:szCs w:val="28"/>
        </w:rPr>
        <w:t>coronabedingt</w:t>
      </w:r>
      <w:proofErr w:type="spellEnd"/>
      <w:r w:rsidRPr="003014A6">
        <w:rPr>
          <w:rFonts w:ascii="Calibri" w:hAnsi="Calibri" w:cs="Calibri"/>
          <w:sz w:val="22"/>
          <w:szCs w:val="28"/>
        </w:rPr>
        <w:t xml:space="preserve"> noch einmal verschärfter Situationen war an meiner Schule ein Gottesdienst jeglicher Form abgesagt worden. Die Religionsfachschaft wollte aber auf einen geistlichen Impuls zum Ende des Schuljahres nicht verzichten. Es entstand die Idee, eine Reihe von Impulsplakaten zu gestalten, die im </w:t>
      </w:r>
      <w:proofErr w:type="spellStart"/>
      <w:r w:rsidRPr="003014A6">
        <w:rPr>
          <w:rFonts w:ascii="Calibri" w:hAnsi="Calibri" w:cs="Calibri"/>
          <w:sz w:val="22"/>
          <w:szCs w:val="28"/>
        </w:rPr>
        <w:t>Aulabereich</w:t>
      </w:r>
      <w:proofErr w:type="spellEnd"/>
      <w:r w:rsidRPr="003014A6">
        <w:rPr>
          <w:rFonts w:ascii="Calibri" w:hAnsi="Calibri" w:cs="Calibri"/>
          <w:sz w:val="22"/>
          <w:szCs w:val="28"/>
        </w:rPr>
        <w:t xml:space="preserve"> der Schule und in ausreichend breiten „Gangbereichen“ aufgestellt werden konnten. So entstanden knappe, aber auch verdichtete geistliche Impulse, die </w:t>
      </w:r>
      <w:r>
        <w:rPr>
          <w:rFonts w:ascii="Calibri" w:hAnsi="Calibri" w:cs="Calibri"/>
          <w:sz w:val="22"/>
          <w:szCs w:val="28"/>
        </w:rPr>
        <w:t>(</w:t>
      </w:r>
      <w:r w:rsidRPr="003014A6">
        <w:rPr>
          <w:rFonts w:ascii="Calibri" w:hAnsi="Calibri" w:cs="Calibri"/>
          <w:sz w:val="22"/>
          <w:szCs w:val="28"/>
        </w:rPr>
        <w:t>„bei Gelegenheit“)</w:t>
      </w:r>
      <w:r>
        <w:rPr>
          <w:rFonts w:ascii="Calibri" w:hAnsi="Calibri" w:cs="Calibri"/>
          <w:sz w:val="22"/>
          <w:szCs w:val="28"/>
        </w:rPr>
        <w:t xml:space="preserve"> </w:t>
      </w:r>
      <w:r w:rsidRPr="003014A6">
        <w:rPr>
          <w:rFonts w:ascii="Calibri" w:hAnsi="Calibri" w:cs="Calibri"/>
          <w:sz w:val="22"/>
          <w:szCs w:val="28"/>
        </w:rPr>
        <w:t>und mit ausreichenden Hinweisen aufs Abstandhalten Anlass zum Innehalten b</w:t>
      </w:r>
      <w:r>
        <w:rPr>
          <w:rFonts w:ascii="Calibri" w:hAnsi="Calibri" w:cs="Calibri"/>
          <w:sz w:val="22"/>
          <w:szCs w:val="28"/>
        </w:rPr>
        <w:t>ie</w:t>
      </w:r>
      <w:r w:rsidRPr="003014A6">
        <w:rPr>
          <w:rFonts w:ascii="Calibri" w:hAnsi="Calibri" w:cs="Calibri"/>
          <w:sz w:val="22"/>
          <w:szCs w:val="28"/>
        </w:rPr>
        <w:t>ten</w:t>
      </w:r>
      <w:r>
        <w:rPr>
          <w:rFonts w:ascii="Calibri" w:hAnsi="Calibri" w:cs="Calibri"/>
          <w:sz w:val="22"/>
          <w:szCs w:val="28"/>
        </w:rPr>
        <w:t xml:space="preserve"> können</w:t>
      </w:r>
      <w:r w:rsidRPr="003014A6">
        <w:rPr>
          <w:rFonts w:ascii="Calibri" w:hAnsi="Calibri" w:cs="Calibri"/>
          <w:sz w:val="22"/>
          <w:szCs w:val="28"/>
        </w:rPr>
        <w:t>.</w:t>
      </w:r>
    </w:p>
    <w:p w14:paraId="44E24C0F" w14:textId="77777777" w:rsidR="000B1D0D" w:rsidRPr="003014A6" w:rsidRDefault="000B1D0D" w:rsidP="003105C4">
      <w:pPr>
        <w:jc w:val="both"/>
        <w:rPr>
          <w:rFonts w:ascii="Calibri" w:hAnsi="Calibri" w:cs="Calibri"/>
          <w:sz w:val="22"/>
          <w:szCs w:val="28"/>
        </w:rPr>
      </w:pPr>
      <w:r w:rsidRPr="003014A6">
        <w:rPr>
          <w:rFonts w:ascii="Calibri" w:hAnsi="Calibri" w:cs="Calibri"/>
          <w:sz w:val="22"/>
          <w:szCs w:val="28"/>
        </w:rPr>
        <w:t xml:space="preserve">Es entstand eine Art kleiner schulischer Pilgerweg, der </w:t>
      </w:r>
      <w:r>
        <w:rPr>
          <w:rFonts w:ascii="Calibri" w:hAnsi="Calibri" w:cs="Calibri"/>
          <w:sz w:val="22"/>
          <w:szCs w:val="28"/>
        </w:rPr>
        <w:t xml:space="preserve">von den SchülerInnen und Schülern </w:t>
      </w:r>
      <w:r w:rsidRPr="003014A6">
        <w:rPr>
          <w:rFonts w:ascii="Calibri" w:hAnsi="Calibri" w:cs="Calibri"/>
          <w:sz w:val="22"/>
          <w:szCs w:val="28"/>
        </w:rPr>
        <w:t xml:space="preserve">individuell und auch wiederholt beschritten werden konnte.      </w:t>
      </w:r>
    </w:p>
    <w:p w14:paraId="388CB391" w14:textId="77777777" w:rsidR="000B1D0D" w:rsidRPr="003014A6" w:rsidRDefault="000B1D0D" w:rsidP="003105C4">
      <w:pPr>
        <w:jc w:val="both"/>
        <w:rPr>
          <w:rFonts w:ascii="Calibri" w:hAnsi="Calibri" w:cs="Calibri"/>
          <w:sz w:val="22"/>
          <w:szCs w:val="28"/>
        </w:rPr>
      </w:pPr>
    </w:p>
    <w:p w14:paraId="08D18C88" w14:textId="77777777" w:rsidR="000B1D0D" w:rsidRPr="003014A6" w:rsidRDefault="000B1D0D" w:rsidP="000B1D0D">
      <w:pPr>
        <w:pStyle w:val="Listenabsatz"/>
        <w:numPr>
          <w:ilvl w:val="0"/>
          <w:numId w:val="2"/>
        </w:numPr>
        <w:jc w:val="both"/>
        <w:rPr>
          <w:rFonts w:ascii="Calibri" w:hAnsi="Calibri" w:cs="Calibri"/>
          <w:b/>
          <w:bCs/>
          <w:sz w:val="22"/>
          <w:szCs w:val="28"/>
        </w:rPr>
      </w:pPr>
      <w:r w:rsidRPr="003014A6">
        <w:rPr>
          <w:rFonts w:ascii="Calibri" w:hAnsi="Calibri" w:cs="Calibri"/>
          <w:b/>
          <w:bCs/>
          <w:sz w:val="22"/>
          <w:szCs w:val="28"/>
        </w:rPr>
        <w:t xml:space="preserve">Die formalen und inhaltlichen Gestaltungsprinzipien. </w:t>
      </w:r>
    </w:p>
    <w:p w14:paraId="6A09027D" w14:textId="77777777" w:rsidR="000B1D0D" w:rsidRPr="003014A6" w:rsidRDefault="000B1D0D" w:rsidP="007C2F85">
      <w:pPr>
        <w:jc w:val="both"/>
        <w:rPr>
          <w:rFonts w:ascii="Calibri" w:hAnsi="Calibri" w:cs="Calibri"/>
          <w:sz w:val="22"/>
          <w:szCs w:val="28"/>
        </w:rPr>
      </w:pPr>
      <w:r w:rsidRPr="003014A6">
        <w:rPr>
          <w:rFonts w:ascii="Calibri" w:hAnsi="Calibri" w:cs="Calibri"/>
          <w:sz w:val="22"/>
          <w:szCs w:val="28"/>
        </w:rPr>
        <w:t xml:space="preserve">Mehr als bei anderen Formatierungen war die </w:t>
      </w:r>
      <w:r w:rsidRPr="00AA7E3D">
        <w:rPr>
          <w:rFonts w:ascii="Calibri" w:hAnsi="Calibri" w:cs="Calibri"/>
          <w:b/>
          <w:bCs/>
          <w:sz w:val="22"/>
          <w:szCs w:val="28"/>
        </w:rPr>
        <w:t>Arbeit an der sprachlichen Verdichtung</w:t>
      </w:r>
      <w:r w:rsidRPr="003014A6">
        <w:rPr>
          <w:rFonts w:ascii="Calibri" w:hAnsi="Calibri" w:cs="Calibri"/>
          <w:sz w:val="22"/>
          <w:szCs w:val="28"/>
        </w:rPr>
        <w:t xml:space="preserve"> gefragt. Das Papierformat der Entwürfe (A4, farbig hochkopiert auf A3) durfte nicht einfach mit „frommem“ Wortschwall angefüllt werden. Lesbarkeit impliziert hier größtmögliche Kürze. Auch die nötigen Bildimpulse</w:t>
      </w:r>
      <w:r>
        <w:rPr>
          <w:rStyle w:val="Funotenzeichen"/>
          <w:rFonts w:ascii="Calibri" w:hAnsi="Calibri" w:cs="Calibri"/>
          <w:sz w:val="22"/>
          <w:szCs w:val="28"/>
        </w:rPr>
        <w:footnoteReference w:id="1"/>
      </w:r>
      <w:r w:rsidRPr="003014A6">
        <w:rPr>
          <w:rFonts w:ascii="Calibri" w:hAnsi="Calibri" w:cs="Calibri"/>
          <w:sz w:val="22"/>
          <w:szCs w:val="28"/>
        </w:rPr>
        <w:t xml:space="preserve"> mussten eindrücklich, aber nicht überbordend und überkomplex ausfallen.</w:t>
      </w:r>
    </w:p>
    <w:p w14:paraId="76B16161" w14:textId="77777777" w:rsidR="000B1D0D" w:rsidRPr="003014A6" w:rsidRDefault="000B1D0D" w:rsidP="007C2F85">
      <w:pPr>
        <w:jc w:val="both"/>
        <w:rPr>
          <w:rFonts w:ascii="Calibri" w:hAnsi="Calibri" w:cs="Calibri"/>
          <w:sz w:val="22"/>
          <w:szCs w:val="28"/>
        </w:rPr>
      </w:pPr>
      <w:r w:rsidRPr="003014A6">
        <w:rPr>
          <w:rFonts w:ascii="Calibri" w:hAnsi="Calibri" w:cs="Calibri"/>
          <w:sz w:val="22"/>
          <w:szCs w:val="28"/>
        </w:rPr>
        <w:t>Die Arbeit an den kurzen Texten war und ist gemäß einer Einsicht Goethes</w:t>
      </w:r>
      <w:r w:rsidRPr="003014A6">
        <w:rPr>
          <w:rStyle w:val="Funotenzeichen"/>
          <w:rFonts w:ascii="Calibri" w:hAnsi="Calibri" w:cs="Calibri"/>
          <w:sz w:val="22"/>
          <w:szCs w:val="28"/>
        </w:rPr>
        <w:footnoteReference w:id="2"/>
      </w:r>
      <w:r w:rsidRPr="003014A6">
        <w:rPr>
          <w:rFonts w:ascii="Calibri" w:hAnsi="Calibri" w:cs="Calibri"/>
          <w:sz w:val="22"/>
          <w:szCs w:val="28"/>
        </w:rPr>
        <w:t xml:space="preserve"> </w:t>
      </w:r>
    </w:p>
    <w:p w14:paraId="0DF1BCA1" w14:textId="77777777" w:rsidR="000B1D0D" w:rsidRPr="003014A6" w:rsidRDefault="000B1D0D" w:rsidP="007C2F85">
      <w:pPr>
        <w:jc w:val="both"/>
        <w:rPr>
          <w:rFonts w:ascii="Calibri" w:hAnsi="Calibri" w:cs="Calibri"/>
          <w:sz w:val="22"/>
          <w:szCs w:val="28"/>
        </w:rPr>
      </w:pPr>
      <w:r w:rsidRPr="003014A6">
        <w:rPr>
          <w:rFonts w:ascii="Calibri" w:hAnsi="Calibri" w:cs="Calibri"/>
          <w:sz w:val="22"/>
          <w:szCs w:val="28"/>
        </w:rPr>
        <w:t>Die Überschriften der Impulsplakate nehmen einige lebensweltliche Erfahrungen und Strukturen aus den letzten Wochen auf. Diese wurden z.T. auch in Gesprächen mit SchülerInnen</w:t>
      </w:r>
      <w:r>
        <w:rPr>
          <w:rFonts w:ascii="Calibri" w:hAnsi="Calibri" w:cs="Calibri"/>
          <w:sz w:val="22"/>
          <w:szCs w:val="28"/>
        </w:rPr>
        <w:t xml:space="preserve"> oder Lehrkräften</w:t>
      </w:r>
      <w:r w:rsidRPr="003014A6">
        <w:rPr>
          <w:rFonts w:ascii="Calibri" w:hAnsi="Calibri" w:cs="Calibri"/>
          <w:sz w:val="22"/>
          <w:szCs w:val="28"/>
        </w:rPr>
        <w:t xml:space="preserve"> explizit oder beiläufig zum Thema. Wichtig war dabei aber auch, dass nicht die Dialektik von „Schwerem“ und „Leichtem“ </w:t>
      </w:r>
      <w:r>
        <w:rPr>
          <w:rFonts w:ascii="Calibri" w:hAnsi="Calibri" w:cs="Calibri"/>
          <w:sz w:val="22"/>
          <w:szCs w:val="28"/>
        </w:rPr>
        <w:t>verlorengeht, d.h.</w:t>
      </w:r>
      <w:r w:rsidRPr="003014A6">
        <w:rPr>
          <w:rFonts w:ascii="Calibri" w:hAnsi="Calibri" w:cs="Calibri"/>
          <w:sz w:val="22"/>
          <w:szCs w:val="28"/>
        </w:rPr>
        <w:t xml:space="preserve"> </w:t>
      </w:r>
      <w:r>
        <w:rPr>
          <w:rFonts w:ascii="Calibri" w:hAnsi="Calibri" w:cs="Calibri"/>
          <w:sz w:val="22"/>
          <w:szCs w:val="28"/>
        </w:rPr>
        <w:t>t</w:t>
      </w:r>
      <w:r w:rsidRPr="003014A6">
        <w:rPr>
          <w:rFonts w:ascii="Calibri" w:hAnsi="Calibri" w:cs="Calibri"/>
          <w:sz w:val="22"/>
          <w:szCs w:val="28"/>
        </w:rPr>
        <w:t>heologisch gesprochen: Die gute Nachricht vom begleitenden und befreienden Gott sollte „in die Situation</w:t>
      </w:r>
      <w:r>
        <w:rPr>
          <w:rFonts w:ascii="Calibri" w:hAnsi="Calibri" w:cs="Calibri"/>
          <w:sz w:val="22"/>
          <w:szCs w:val="28"/>
        </w:rPr>
        <w:t xml:space="preserve">“ </w:t>
      </w:r>
      <w:r w:rsidRPr="003014A6">
        <w:rPr>
          <w:rFonts w:ascii="Calibri" w:hAnsi="Calibri" w:cs="Calibri"/>
          <w:sz w:val="22"/>
          <w:szCs w:val="28"/>
        </w:rPr>
        <w:t>hineingesprochen werden.</w:t>
      </w:r>
      <w:r>
        <w:rPr>
          <w:rFonts w:ascii="Calibri" w:hAnsi="Calibri" w:cs="Calibri"/>
          <w:sz w:val="22"/>
          <w:szCs w:val="28"/>
        </w:rPr>
        <w:t xml:space="preserve"> Zugleich war der „Blick“ über den dunklen Tellerrand einer dauernden Problemtrance vonnöten.</w:t>
      </w:r>
      <w:r w:rsidRPr="003014A6">
        <w:rPr>
          <w:rFonts w:ascii="Calibri" w:hAnsi="Calibri" w:cs="Calibri"/>
          <w:sz w:val="22"/>
          <w:szCs w:val="28"/>
        </w:rPr>
        <w:t xml:space="preserve"> Die</w:t>
      </w:r>
      <w:r>
        <w:rPr>
          <w:rFonts w:ascii="Calibri" w:hAnsi="Calibri" w:cs="Calibri"/>
          <w:sz w:val="22"/>
          <w:szCs w:val="28"/>
        </w:rPr>
        <w:t xml:space="preserve"> exemplarischen</w:t>
      </w:r>
      <w:r w:rsidRPr="003014A6">
        <w:rPr>
          <w:rFonts w:ascii="Calibri" w:hAnsi="Calibri" w:cs="Calibri"/>
          <w:sz w:val="22"/>
          <w:szCs w:val="28"/>
        </w:rPr>
        <w:t>, voneinander unabhängigen Impulsplakate ha</w:t>
      </w:r>
      <w:r>
        <w:rPr>
          <w:rFonts w:ascii="Calibri" w:hAnsi="Calibri" w:cs="Calibri"/>
          <w:sz w:val="22"/>
          <w:szCs w:val="28"/>
        </w:rPr>
        <w:t>ben</w:t>
      </w:r>
      <w:r w:rsidRPr="003014A6">
        <w:rPr>
          <w:rFonts w:ascii="Calibri" w:hAnsi="Calibri" w:cs="Calibri"/>
          <w:sz w:val="22"/>
          <w:szCs w:val="28"/>
        </w:rPr>
        <w:t xml:space="preserve"> folgende Themen: </w:t>
      </w:r>
    </w:p>
    <w:p w14:paraId="0DDE1FAB" w14:textId="77777777" w:rsidR="000B1D0D" w:rsidRPr="003014A6" w:rsidRDefault="000B1D0D" w:rsidP="000B1D0D">
      <w:pPr>
        <w:pStyle w:val="Listenabsatz"/>
        <w:numPr>
          <w:ilvl w:val="0"/>
          <w:numId w:val="3"/>
        </w:numPr>
        <w:jc w:val="both"/>
        <w:rPr>
          <w:rFonts w:ascii="Calibri" w:hAnsi="Calibri" w:cs="Calibri"/>
          <w:sz w:val="22"/>
          <w:szCs w:val="28"/>
        </w:rPr>
      </w:pPr>
      <w:r w:rsidRPr="003014A6">
        <w:rPr>
          <w:rFonts w:ascii="Calibri" w:hAnsi="Calibri" w:cs="Calibri"/>
          <w:sz w:val="22"/>
          <w:szCs w:val="28"/>
        </w:rPr>
        <w:t xml:space="preserve">Wer etwas verhüllt, zeigt auch etwas. </w:t>
      </w:r>
    </w:p>
    <w:p w14:paraId="1D7198EC" w14:textId="77777777" w:rsidR="000B1D0D" w:rsidRPr="003014A6" w:rsidRDefault="000B1D0D" w:rsidP="000B1D0D">
      <w:pPr>
        <w:pStyle w:val="Listenabsatz"/>
        <w:numPr>
          <w:ilvl w:val="0"/>
          <w:numId w:val="3"/>
        </w:numPr>
        <w:jc w:val="both"/>
        <w:rPr>
          <w:rFonts w:ascii="Calibri" w:hAnsi="Calibri" w:cs="Calibri"/>
          <w:sz w:val="22"/>
          <w:szCs w:val="28"/>
        </w:rPr>
      </w:pPr>
      <w:r w:rsidRPr="003014A6">
        <w:rPr>
          <w:rFonts w:ascii="Calibri" w:hAnsi="Calibri" w:cs="Calibri"/>
          <w:sz w:val="22"/>
          <w:szCs w:val="28"/>
        </w:rPr>
        <w:t>„Frei mit Maske“ vs. „Frei trotz Maske“</w:t>
      </w:r>
      <w:r>
        <w:rPr>
          <w:rFonts w:ascii="Calibri" w:hAnsi="Calibri" w:cs="Calibri"/>
          <w:sz w:val="22"/>
          <w:szCs w:val="28"/>
        </w:rPr>
        <w:t>.</w:t>
      </w:r>
    </w:p>
    <w:p w14:paraId="2A04593F" w14:textId="77777777" w:rsidR="000B1D0D" w:rsidRPr="003014A6" w:rsidRDefault="000B1D0D" w:rsidP="000B1D0D">
      <w:pPr>
        <w:pStyle w:val="Listenabsatz"/>
        <w:numPr>
          <w:ilvl w:val="0"/>
          <w:numId w:val="3"/>
        </w:numPr>
        <w:jc w:val="both"/>
        <w:rPr>
          <w:rFonts w:ascii="Calibri" w:hAnsi="Calibri" w:cs="Calibri"/>
          <w:sz w:val="22"/>
          <w:szCs w:val="28"/>
        </w:rPr>
      </w:pPr>
      <w:r w:rsidRPr="003014A6">
        <w:rPr>
          <w:rFonts w:ascii="Calibri" w:hAnsi="Calibri" w:cs="Calibri"/>
          <w:sz w:val="22"/>
          <w:szCs w:val="28"/>
        </w:rPr>
        <w:t xml:space="preserve">Und auf einmal war alles still. </w:t>
      </w:r>
    </w:p>
    <w:p w14:paraId="03E0929E" w14:textId="77777777" w:rsidR="000B1D0D" w:rsidRPr="003014A6" w:rsidRDefault="000B1D0D" w:rsidP="000B1D0D">
      <w:pPr>
        <w:pStyle w:val="Listenabsatz"/>
        <w:numPr>
          <w:ilvl w:val="0"/>
          <w:numId w:val="3"/>
        </w:numPr>
        <w:jc w:val="both"/>
        <w:rPr>
          <w:rFonts w:ascii="Calibri" w:hAnsi="Calibri" w:cs="Calibri"/>
          <w:sz w:val="22"/>
          <w:szCs w:val="28"/>
        </w:rPr>
      </w:pPr>
      <w:r w:rsidRPr="003014A6">
        <w:rPr>
          <w:rFonts w:ascii="Calibri" w:hAnsi="Calibri" w:cs="Calibri"/>
          <w:sz w:val="22"/>
          <w:szCs w:val="28"/>
        </w:rPr>
        <w:t xml:space="preserve"> </w:t>
      </w:r>
      <w:r>
        <w:rPr>
          <w:rFonts w:ascii="Calibri" w:hAnsi="Calibri" w:cs="Calibri"/>
          <w:sz w:val="22"/>
          <w:szCs w:val="28"/>
        </w:rPr>
        <w:t>„</w:t>
      </w:r>
      <w:r w:rsidRPr="003014A6">
        <w:rPr>
          <w:rFonts w:ascii="Calibri" w:hAnsi="Calibri" w:cs="Calibri"/>
          <w:sz w:val="22"/>
          <w:szCs w:val="28"/>
        </w:rPr>
        <w:t>Maske</w:t>
      </w:r>
      <w:r>
        <w:rPr>
          <w:rFonts w:ascii="Calibri" w:hAnsi="Calibri" w:cs="Calibri"/>
          <w:sz w:val="22"/>
          <w:szCs w:val="28"/>
        </w:rPr>
        <w:t>“</w:t>
      </w:r>
      <w:r w:rsidRPr="003014A6">
        <w:rPr>
          <w:rFonts w:ascii="Calibri" w:hAnsi="Calibri" w:cs="Calibri"/>
          <w:sz w:val="22"/>
          <w:szCs w:val="28"/>
        </w:rPr>
        <w:t xml:space="preserve"> heißt lateinisch </w:t>
      </w:r>
      <w:r>
        <w:rPr>
          <w:rFonts w:ascii="Calibri" w:hAnsi="Calibri" w:cs="Calibri"/>
          <w:sz w:val="22"/>
          <w:szCs w:val="28"/>
        </w:rPr>
        <w:t>„</w:t>
      </w:r>
      <w:proofErr w:type="spellStart"/>
      <w:r w:rsidRPr="003014A6">
        <w:rPr>
          <w:rFonts w:ascii="Calibri" w:hAnsi="Calibri" w:cs="Calibri"/>
          <w:sz w:val="22"/>
          <w:szCs w:val="28"/>
        </w:rPr>
        <w:t>persona</w:t>
      </w:r>
      <w:proofErr w:type="spellEnd"/>
      <w:r>
        <w:rPr>
          <w:rFonts w:ascii="Calibri" w:hAnsi="Calibri" w:cs="Calibri"/>
          <w:sz w:val="22"/>
          <w:szCs w:val="28"/>
        </w:rPr>
        <w:t>“.</w:t>
      </w:r>
    </w:p>
    <w:p w14:paraId="59656ADF" w14:textId="77777777" w:rsidR="000B1D0D" w:rsidRPr="003014A6" w:rsidRDefault="000B1D0D" w:rsidP="000B1D0D">
      <w:pPr>
        <w:pStyle w:val="Listenabsatz"/>
        <w:numPr>
          <w:ilvl w:val="0"/>
          <w:numId w:val="3"/>
        </w:numPr>
        <w:jc w:val="both"/>
        <w:rPr>
          <w:rFonts w:ascii="Calibri" w:hAnsi="Calibri" w:cs="Calibri"/>
          <w:sz w:val="22"/>
          <w:szCs w:val="28"/>
        </w:rPr>
      </w:pPr>
      <w:r w:rsidRPr="003014A6">
        <w:rPr>
          <w:rFonts w:ascii="Calibri" w:hAnsi="Calibri" w:cs="Calibri"/>
          <w:sz w:val="22"/>
          <w:szCs w:val="28"/>
        </w:rPr>
        <w:t>Segenswunsch für die Sommerferien</w:t>
      </w:r>
      <w:r>
        <w:rPr>
          <w:rFonts w:ascii="Calibri" w:hAnsi="Calibri" w:cs="Calibri"/>
          <w:sz w:val="22"/>
          <w:szCs w:val="28"/>
        </w:rPr>
        <w:t>.</w:t>
      </w:r>
    </w:p>
    <w:p w14:paraId="22C1E50D" w14:textId="77777777" w:rsidR="000B1D0D" w:rsidRPr="003014A6" w:rsidRDefault="000B1D0D" w:rsidP="00B111DD">
      <w:pPr>
        <w:jc w:val="both"/>
        <w:rPr>
          <w:rFonts w:ascii="Calibri" w:hAnsi="Calibri" w:cs="Calibri"/>
          <w:sz w:val="22"/>
          <w:szCs w:val="28"/>
        </w:rPr>
      </w:pPr>
    </w:p>
    <w:p w14:paraId="037CD6C1" w14:textId="77777777" w:rsidR="000B1D0D" w:rsidRPr="003014A6" w:rsidRDefault="000B1D0D" w:rsidP="00B111DD">
      <w:pPr>
        <w:jc w:val="both"/>
        <w:rPr>
          <w:rFonts w:ascii="Calibri" w:hAnsi="Calibri" w:cs="Calibri"/>
          <w:sz w:val="22"/>
          <w:szCs w:val="28"/>
        </w:rPr>
      </w:pPr>
      <w:r w:rsidRPr="003014A6">
        <w:rPr>
          <w:rFonts w:ascii="Calibri" w:hAnsi="Calibri" w:cs="Calibri"/>
          <w:sz w:val="22"/>
          <w:szCs w:val="28"/>
        </w:rPr>
        <w:t>Die vorliegenden Impulsplakate erklären nicht alles „zu</w:t>
      </w:r>
      <w:r>
        <w:rPr>
          <w:rFonts w:ascii="Calibri" w:hAnsi="Calibri" w:cs="Calibri"/>
          <w:sz w:val="22"/>
          <w:szCs w:val="28"/>
        </w:rPr>
        <w:t xml:space="preserve"> E</w:t>
      </w:r>
      <w:r w:rsidRPr="003014A6">
        <w:rPr>
          <w:rFonts w:ascii="Calibri" w:hAnsi="Calibri" w:cs="Calibri"/>
          <w:sz w:val="22"/>
          <w:szCs w:val="28"/>
        </w:rPr>
        <w:t xml:space="preserve">nde“. Sie lassen </w:t>
      </w:r>
      <w:r>
        <w:rPr>
          <w:rFonts w:ascii="Calibri" w:hAnsi="Calibri" w:cs="Calibri"/>
          <w:sz w:val="22"/>
          <w:szCs w:val="28"/>
        </w:rPr>
        <w:t xml:space="preserve">für Sie </w:t>
      </w:r>
      <w:r w:rsidRPr="003014A6">
        <w:rPr>
          <w:rFonts w:ascii="Calibri" w:hAnsi="Calibri" w:cs="Calibri"/>
          <w:sz w:val="22"/>
          <w:szCs w:val="28"/>
        </w:rPr>
        <w:t>z.T. vielleicht als (exegetisch) heikel empfundene Leerstellen, Brüche und Kanten, an denen weitergedacht und -gebetet werden kann. Der Bibelgebrauch orientiert sich an einer jüngst („katholisch“) wieder durchformulierten</w:t>
      </w:r>
      <w:r>
        <w:rPr>
          <w:rFonts w:ascii="Calibri" w:hAnsi="Calibri" w:cs="Calibri"/>
          <w:sz w:val="22"/>
          <w:szCs w:val="28"/>
        </w:rPr>
        <w:t xml:space="preserve"> „evangelischen“ Freiheit</w:t>
      </w:r>
      <w:r>
        <w:rPr>
          <w:rStyle w:val="Funotenzeichen"/>
          <w:rFonts w:ascii="Calibri" w:hAnsi="Calibri" w:cs="Calibri"/>
          <w:sz w:val="22"/>
          <w:szCs w:val="28"/>
        </w:rPr>
        <w:footnoteReference w:id="3"/>
      </w:r>
      <w:r>
        <w:rPr>
          <w:rFonts w:ascii="Calibri" w:hAnsi="Calibri" w:cs="Calibri"/>
          <w:sz w:val="22"/>
          <w:szCs w:val="28"/>
        </w:rPr>
        <w:t xml:space="preserve"> und gedenkt auch (in Variation) der jüdischen Einsicht vom weißen Feuer der Schrift, das (als Auslegung) zum schwarzen Feuer des Wortsinns dazu gehört</w:t>
      </w:r>
      <w:r>
        <w:rPr>
          <w:rStyle w:val="Funotenzeichen"/>
          <w:rFonts w:ascii="Calibri" w:hAnsi="Calibri" w:cs="Calibri"/>
          <w:sz w:val="22"/>
          <w:szCs w:val="28"/>
        </w:rPr>
        <w:footnoteReference w:id="4"/>
      </w:r>
      <w:r>
        <w:rPr>
          <w:rFonts w:ascii="Calibri" w:hAnsi="Calibri" w:cs="Calibri"/>
          <w:sz w:val="22"/>
          <w:szCs w:val="28"/>
        </w:rPr>
        <w:t xml:space="preserve">.  </w:t>
      </w:r>
      <w:r w:rsidRPr="003014A6">
        <w:rPr>
          <w:rFonts w:ascii="Calibri" w:hAnsi="Calibri" w:cs="Calibri"/>
          <w:sz w:val="22"/>
          <w:szCs w:val="28"/>
        </w:rPr>
        <w:t xml:space="preserve">     </w:t>
      </w:r>
    </w:p>
    <w:p w14:paraId="674751F9" w14:textId="77777777" w:rsidR="000B1D0D" w:rsidRPr="003014A6" w:rsidRDefault="000B1D0D" w:rsidP="00B111DD">
      <w:pPr>
        <w:jc w:val="both"/>
        <w:rPr>
          <w:rFonts w:ascii="Calibri" w:hAnsi="Calibri" w:cs="Calibri"/>
          <w:sz w:val="22"/>
          <w:szCs w:val="28"/>
        </w:rPr>
      </w:pPr>
    </w:p>
    <w:p w14:paraId="3620AF93" w14:textId="77777777" w:rsidR="000B1D0D" w:rsidRPr="003014A6" w:rsidRDefault="000B1D0D" w:rsidP="000B1D0D">
      <w:pPr>
        <w:pStyle w:val="Listenabsatz"/>
        <w:numPr>
          <w:ilvl w:val="0"/>
          <w:numId w:val="2"/>
        </w:numPr>
        <w:jc w:val="both"/>
        <w:rPr>
          <w:rFonts w:ascii="Calibri" w:hAnsi="Calibri" w:cs="Calibri"/>
          <w:b/>
          <w:bCs/>
          <w:sz w:val="22"/>
          <w:szCs w:val="28"/>
        </w:rPr>
      </w:pPr>
      <w:r w:rsidRPr="003014A6">
        <w:rPr>
          <w:rFonts w:ascii="Calibri" w:hAnsi="Calibri" w:cs="Calibri"/>
          <w:b/>
          <w:bCs/>
          <w:sz w:val="22"/>
          <w:szCs w:val="28"/>
        </w:rPr>
        <w:t>Verwendungsmöglichkeiten. Sie können</w:t>
      </w:r>
      <w:r>
        <w:rPr>
          <w:rFonts w:ascii="Calibri" w:hAnsi="Calibri" w:cs="Calibri"/>
          <w:b/>
          <w:bCs/>
          <w:sz w:val="22"/>
          <w:szCs w:val="28"/>
        </w:rPr>
        <w:t xml:space="preserve"> zum Beispiel</w:t>
      </w:r>
      <w:r w:rsidRPr="003014A6">
        <w:rPr>
          <w:rFonts w:ascii="Calibri" w:hAnsi="Calibri" w:cs="Calibri"/>
          <w:b/>
          <w:bCs/>
          <w:sz w:val="22"/>
          <w:szCs w:val="28"/>
        </w:rPr>
        <w:t>….</w:t>
      </w:r>
    </w:p>
    <w:p w14:paraId="1EFC6662" w14:textId="77777777" w:rsidR="000B1D0D" w:rsidRDefault="000B1D0D" w:rsidP="000B1D0D">
      <w:pPr>
        <w:jc w:val="both"/>
        <w:rPr>
          <w:rFonts w:ascii="Calibri" w:hAnsi="Calibri" w:cs="Calibri"/>
          <w:sz w:val="22"/>
          <w:szCs w:val="28"/>
        </w:rPr>
      </w:pPr>
      <w:r>
        <w:rPr>
          <w:rFonts w:ascii="Calibri" w:hAnsi="Calibri" w:cs="Calibri"/>
          <w:sz w:val="22"/>
          <w:szCs w:val="28"/>
        </w:rPr>
        <w:t xml:space="preserve">…die Plakate übernehmen und thematisch sowie quantitativ erweitern, auch in kleinen oder größeren gottesdienstlichen Formen einsetzen und umbauen.   </w:t>
      </w:r>
    </w:p>
    <w:p w14:paraId="53F0781F" w14:textId="77777777" w:rsidR="000B1D0D" w:rsidRDefault="000B1D0D" w:rsidP="000B1D0D">
      <w:pPr>
        <w:jc w:val="both"/>
        <w:rPr>
          <w:rFonts w:ascii="Calibri" w:hAnsi="Calibri" w:cs="Calibri"/>
          <w:sz w:val="22"/>
          <w:szCs w:val="28"/>
        </w:rPr>
      </w:pPr>
      <w:r>
        <w:rPr>
          <w:rFonts w:ascii="Calibri" w:hAnsi="Calibri" w:cs="Calibri"/>
          <w:sz w:val="22"/>
          <w:szCs w:val="28"/>
        </w:rPr>
        <w:t>…eine Thematik in einem Gottesdienst oder einer eigenen Reihe von Impulsplakaten erweitern.</w:t>
      </w:r>
    </w:p>
    <w:p w14:paraId="4B3D11C8" w14:textId="77777777" w:rsidR="000B1D0D" w:rsidRDefault="000B1D0D" w:rsidP="000B1D0D">
      <w:pPr>
        <w:jc w:val="both"/>
        <w:rPr>
          <w:rFonts w:ascii="Calibri" w:hAnsi="Calibri" w:cs="Calibri"/>
          <w:sz w:val="22"/>
          <w:szCs w:val="28"/>
        </w:rPr>
      </w:pPr>
      <w:r>
        <w:rPr>
          <w:rFonts w:ascii="Calibri" w:hAnsi="Calibri" w:cs="Calibri"/>
          <w:sz w:val="22"/>
          <w:szCs w:val="28"/>
        </w:rPr>
        <w:t xml:space="preserve">….  andere, Ihnen passende Bibeltexte zu den gewählten hinzusetzen, oder die bestehenden ganz ersetzen. </w:t>
      </w:r>
    </w:p>
    <w:p w14:paraId="00DFFB4E" w14:textId="77777777" w:rsidR="000B1D0D" w:rsidRDefault="000B1D0D" w:rsidP="000B1D0D">
      <w:pPr>
        <w:jc w:val="both"/>
        <w:rPr>
          <w:rFonts w:ascii="Calibri" w:hAnsi="Calibri" w:cs="Calibri"/>
          <w:sz w:val="22"/>
          <w:szCs w:val="28"/>
        </w:rPr>
      </w:pPr>
      <w:r>
        <w:rPr>
          <w:rFonts w:ascii="Calibri" w:hAnsi="Calibri" w:cs="Calibri"/>
          <w:sz w:val="22"/>
          <w:szCs w:val="28"/>
        </w:rPr>
        <w:t>…sich von den Überschriften anregen lassen, aber einen gänzlich anderen Text verfassen.</w:t>
      </w:r>
    </w:p>
    <w:p w14:paraId="2BB8840D" w14:textId="77777777" w:rsidR="000B1D0D" w:rsidRPr="003014A6" w:rsidRDefault="000B1D0D" w:rsidP="000B1D0D">
      <w:pPr>
        <w:jc w:val="both"/>
        <w:rPr>
          <w:rFonts w:ascii="Calibri" w:hAnsi="Calibri" w:cs="Calibri"/>
          <w:sz w:val="22"/>
          <w:szCs w:val="28"/>
        </w:rPr>
      </w:pPr>
      <w:r>
        <w:rPr>
          <w:rFonts w:ascii="Calibri" w:hAnsi="Calibri" w:cs="Calibri"/>
          <w:sz w:val="22"/>
          <w:szCs w:val="28"/>
        </w:rPr>
        <w:t xml:space="preserve">…. mit einer oder mehreren Klassen konzentriert an und mit den Plakaten weiterarbeiten. </w:t>
      </w:r>
    </w:p>
    <w:p w14:paraId="60AEC0B6" w14:textId="77777777" w:rsidR="000B1D0D" w:rsidRDefault="000B1D0D" w:rsidP="007C2F85">
      <w:pPr>
        <w:jc w:val="both"/>
        <w:rPr>
          <w:rFonts w:ascii="Calibri" w:hAnsi="Calibri" w:cs="Calibri"/>
          <w:sz w:val="22"/>
          <w:szCs w:val="28"/>
        </w:rPr>
      </w:pPr>
      <w:r w:rsidRPr="003014A6">
        <w:rPr>
          <w:rFonts w:ascii="Calibri" w:hAnsi="Calibri" w:cs="Calibri"/>
          <w:sz w:val="22"/>
          <w:szCs w:val="28"/>
        </w:rPr>
        <w:t xml:space="preserve">  </w:t>
      </w:r>
    </w:p>
    <w:p w14:paraId="2B23F13B" w14:textId="77777777" w:rsidR="00933512" w:rsidRPr="008C4416" w:rsidRDefault="00933512" w:rsidP="008C4416">
      <w:pPr>
        <w:pStyle w:val="Listenabsatz"/>
        <w:numPr>
          <w:ilvl w:val="0"/>
          <w:numId w:val="4"/>
        </w:numPr>
        <w:ind w:left="851" w:hanging="425"/>
        <w:jc w:val="both"/>
        <w:rPr>
          <w:color w:val="0070C0"/>
          <w:sz w:val="56"/>
          <w:szCs w:val="56"/>
          <w14:ligatures w14:val="none"/>
        </w:rPr>
      </w:pPr>
      <w:r w:rsidRPr="008C4416">
        <w:rPr>
          <w:color w:val="0070C0"/>
          <w:sz w:val="56"/>
          <w:szCs w:val="56"/>
          <w14:ligatures w14:val="none"/>
        </w:rPr>
        <w:lastRenderedPageBreak/>
        <w:t>„</w:t>
      </w:r>
      <w:r w:rsidRPr="008C4416">
        <w:rPr>
          <w:b/>
          <w:bCs/>
          <w:color w:val="0070C0"/>
          <w:sz w:val="48"/>
          <w:szCs w:val="48"/>
          <w14:ligatures w14:val="none"/>
        </w:rPr>
        <w:t>Maske“ heißt lateinisch „</w:t>
      </w:r>
      <w:proofErr w:type="spellStart"/>
      <w:r w:rsidR="008C4416" w:rsidRPr="008C4416">
        <w:rPr>
          <w:b/>
          <w:bCs/>
          <w:color w:val="0070C0"/>
          <w:sz w:val="48"/>
          <w:szCs w:val="48"/>
          <w14:ligatures w14:val="none"/>
        </w:rPr>
        <w:t>p</w:t>
      </w:r>
      <w:r w:rsidRPr="008C4416">
        <w:rPr>
          <w:b/>
          <w:bCs/>
          <w:color w:val="0070C0"/>
          <w:sz w:val="48"/>
          <w:szCs w:val="48"/>
          <w14:ligatures w14:val="none"/>
        </w:rPr>
        <w:t>ersona</w:t>
      </w:r>
      <w:proofErr w:type="spellEnd"/>
      <w:r w:rsidRPr="008C4416">
        <w:rPr>
          <w:b/>
          <w:bCs/>
          <w:color w:val="0070C0"/>
          <w:sz w:val="48"/>
          <w:szCs w:val="48"/>
          <w14:ligatures w14:val="none"/>
        </w:rPr>
        <w:t>“</w:t>
      </w:r>
      <w:r w:rsidR="008C4416" w:rsidRPr="008C4416">
        <w:rPr>
          <w:b/>
          <w:bCs/>
          <w:color w:val="0070C0"/>
          <w:sz w:val="48"/>
          <w:szCs w:val="48"/>
          <w14:ligatures w14:val="none"/>
        </w:rPr>
        <w:t>…</w:t>
      </w:r>
    </w:p>
    <w:p w14:paraId="1CEA1DD5" w14:textId="77777777" w:rsidR="00933512" w:rsidRDefault="00933512" w:rsidP="00933512">
      <w:pPr>
        <w:widowControl w:val="0"/>
        <w:rPr>
          <w14:ligatures w14:val="none"/>
        </w:rPr>
      </w:pPr>
      <w:r>
        <w:rPr>
          <w14:ligatures w14:val="none"/>
        </w:rPr>
        <w:t> </w:t>
      </w:r>
    </w:p>
    <w:p w14:paraId="5C872D19" w14:textId="77777777" w:rsidR="00933512" w:rsidRDefault="00933512" w:rsidP="00933512">
      <w:pPr>
        <w:widowControl w:val="0"/>
        <w:rPr>
          <w:color w:val="FF0000"/>
          <w:sz w:val="40"/>
          <w:szCs w:val="40"/>
          <w14:ligatures w14:val="none"/>
        </w:rPr>
      </w:pPr>
    </w:p>
    <w:p w14:paraId="48DA052D" w14:textId="77777777" w:rsidR="00933512" w:rsidRDefault="00933512" w:rsidP="00933512">
      <w:pPr>
        <w:widowControl w:val="0"/>
        <w:rPr>
          <w:color w:val="FF0000"/>
          <w:sz w:val="40"/>
          <w:szCs w:val="40"/>
          <w14:ligatures w14:val="none"/>
        </w:rPr>
      </w:pPr>
    </w:p>
    <w:p w14:paraId="6F057B2B" w14:textId="77777777" w:rsidR="00933512" w:rsidRDefault="00933512" w:rsidP="00933512">
      <w:pPr>
        <w:widowControl w:val="0"/>
        <w:rPr>
          <w:color w:val="FF0000"/>
          <w:sz w:val="40"/>
          <w:szCs w:val="40"/>
          <w14:ligatures w14:val="none"/>
        </w:rPr>
      </w:pPr>
    </w:p>
    <w:p w14:paraId="40530912" w14:textId="77777777" w:rsidR="00933512" w:rsidRDefault="00933512" w:rsidP="00933512">
      <w:pPr>
        <w:widowControl w:val="0"/>
        <w:rPr>
          <w:color w:val="FF0000"/>
          <w:sz w:val="40"/>
          <w:szCs w:val="40"/>
          <w14:ligatures w14:val="none"/>
        </w:rPr>
      </w:pPr>
      <w:r>
        <w:rPr>
          <w:color w:val="FF0000"/>
          <w:sz w:val="40"/>
          <w:szCs w:val="40"/>
          <w14:ligatures w14:val="none"/>
        </w:rPr>
        <w:t>[Platzhalter</w:t>
      </w:r>
      <w:r w:rsidR="00872927">
        <w:rPr>
          <w:color w:val="FF0000"/>
          <w:sz w:val="40"/>
          <w:szCs w:val="40"/>
          <w14:ligatures w14:val="none"/>
        </w:rPr>
        <w:t>:</w:t>
      </w:r>
      <w:r>
        <w:rPr>
          <w:color w:val="FF0000"/>
          <w:sz w:val="40"/>
          <w:szCs w:val="40"/>
          <w14:ligatures w14:val="none"/>
        </w:rPr>
        <w:t xml:space="preserve"> 3 Fotos von Menschen mit Corona-Maske; mindestens ein Jugendlicher sollte dabei sein] </w:t>
      </w:r>
    </w:p>
    <w:p w14:paraId="4C8FD978" w14:textId="77777777" w:rsidR="00933512" w:rsidRDefault="00933512" w:rsidP="00933512">
      <w:pPr>
        <w:widowControl w:val="0"/>
        <w:rPr>
          <w:sz w:val="40"/>
          <w:szCs w:val="40"/>
          <w14:ligatures w14:val="none"/>
        </w:rPr>
      </w:pPr>
      <w:r>
        <w:rPr>
          <w:sz w:val="40"/>
          <w:szCs w:val="40"/>
          <w14:ligatures w14:val="none"/>
        </w:rPr>
        <w:t> </w:t>
      </w:r>
    </w:p>
    <w:p w14:paraId="4596B9F1" w14:textId="77777777" w:rsidR="00933512" w:rsidRDefault="00933512" w:rsidP="00933512">
      <w:pPr>
        <w:widowControl w:val="0"/>
        <w:rPr>
          <w:sz w:val="40"/>
          <w:szCs w:val="40"/>
          <w14:ligatures w14:val="none"/>
        </w:rPr>
      </w:pPr>
      <w:r>
        <w:rPr>
          <w:sz w:val="40"/>
          <w:szCs w:val="40"/>
          <w14:ligatures w14:val="none"/>
        </w:rPr>
        <w:t> </w:t>
      </w:r>
    </w:p>
    <w:p w14:paraId="42683B3A" w14:textId="77777777" w:rsidR="00933512" w:rsidRDefault="00933512" w:rsidP="00933512">
      <w:pPr>
        <w:widowControl w:val="0"/>
        <w:rPr>
          <w:sz w:val="40"/>
          <w:szCs w:val="40"/>
          <w14:ligatures w14:val="none"/>
        </w:rPr>
      </w:pPr>
    </w:p>
    <w:p w14:paraId="33B4F065" w14:textId="77777777" w:rsidR="00933512" w:rsidRDefault="00933512" w:rsidP="00872927">
      <w:pPr>
        <w:widowControl w:val="0"/>
        <w:jc w:val="both"/>
        <w:rPr>
          <w:sz w:val="40"/>
          <w:szCs w:val="40"/>
          <w14:ligatures w14:val="none"/>
        </w:rPr>
      </w:pPr>
      <w:r>
        <w:rPr>
          <w:sz w:val="40"/>
          <w:szCs w:val="40"/>
          <w14:ligatures w14:val="none"/>
        </w:rPr>
        <w:t> </w:t>
      </w:r>
    </w:p>
    <w:p w14:paraId="3F7721BE" w14:textId="77777777" w:rsidR="00933512" w:rsidRDefault="00933512" w:rsidP="00872927">
      <w:pPr>
        <w:widowControl w:val="0"/>
        <w:jc w:val="both"/>
        <w:rPr>
          <w:sz w:val="40"/>
          <w:szCs w:val="40"/>
          <w14:ligatures w14:val="none"/>
        </w:rPr>
      </w:pPr>
      <w:r>
        <w:rPr>
          <w:sz w:val="40"/>
          <w:szCs w:val="40"/>
          <w14:ligatures w14:val="none"/>
        </w:rPr>
        <w:t>...und „</w:t>
      </w:r>
      <w:proofErr w:type="spellStart"/>
      <w:r>
        <w:rPr>
          <w:sz w:val="40"/>
          <w:szCs w:val="40"/>
          <w14:ligatures w14:val="none"/>
        </w:rPr>
        <w:t>persona</w:t>
      </w:r>
      <w:proofErr w:type="spellEnd"/>
      <w:r>
        <w:rPr>
          <w:sz w:val="40"/>
          <w:szCs w:val="40"/>
          <w14:ligatures w14:val="none"/>
        </w:rPr>
        <w:t>“</w:t>
      </w:r>
      <w:r w:rsidR="00872927">
        <w:rPr>
          <w:sz w:val="40"/>
          <w:szCs w:val="40"/>
          <w14:ligatures w14:val="none"/>
        </w:rPr>
        <w:t xml:space="preserve"> </w:t>
      </w:r>
      <w:r>
        <w:rPr>
          <w:sz w:val="40"/>
          <w:szCs w:val="40"/>
          <w14:ligatures w14:val="none"/>
        </w:rPr>
        <w:t>kommt</w:t>
      </w:r>
      <w:r w:rsidR="00872927">
        <w:rPr>
          <w:sz w:val="40"/>
          <w:szCs w:val="40"/>
          <w14:ligatures w14:val="none"/>
        </w:rPr>
        <w:t xml:space="preserve"> </w:t>
      </w:r>
      <w:r>
        <w:rPr>
          <w:sz w:val="40"/>
          <w:szCs w:val="40"/>
          <w14:ligatures w14:val="none"/>
        </w:rPr>
        <w:t xml:space="preserve">von „per-sonare“ (hindurchtönen).  </w:t>
      </w:r>
    </w:p>
    <w:p w14:paraId="585641B3" w14:textId="77777777" w:rsidR="00933512" w:rsidRDefault="00933512" w:rsidP="00872927">
      <w:pPr>
        <w:widowControl w:val="0"/>
        <w:jc w:val="both"/>
        <w:rPr>
          <w:sz w:val="40"/>
          <w:szCs w:val="40"/>
          <w14:ligatures w14:val="none"/>
        </w:rPr>
      </w:pPr>
      <w:r>
        <w:rPr>
          <w:sz w:val="40"/>
          <w:szCs w:val="40"/>
          <w14:ligatures w14:val="none"/>
        </w:rPr>
        <w:t> </w:t>
      </w:r>
    </w:p>
    <w:p w14:paraId="00235B67" w14:textId="77777777" w:rsidR="00933512" w:rsidRDefault="00933512" w:rsidP="00872927">
      <w:pPr>
        <w:widowControl w:val="0"/>
        <w:jc w:val="both"/>
        <w:rPr>
          <w:sz w:val="40"/>
          <w:szCs w:val="40"/>
          <w14:ligatures w14:val="none"/>
        </w:rPr>
      </w:pPr>
      <w:r>
        <w:rPr>
          <w:sz w:val="40"/>
          <w:szCs w:val="40"/>
          <w14:ligatures w14:val="none"/>
        </w:rPr>
        <w:t xml:space="preserve">Eine </w:t>
      </w:r>
      <w:proofErr w:type="spellStart"/>
      <w:r>
        <w:rPr>
          <w:sz w:val="40"/>
          <w:szCs w:val="40"/>
          <w14:ligatures w14:val="none"/>
        </w:rPr>
        <w:t>persona</w:t>
      </w:r>
      <w:proofErr w:type="spellEnd"/>
      <w:r>
        <w:rPr>
          <w:sz w:val="40"/>
          <w:szCs w:val="40"/>
          <w14:ligatures w14:val="none"/>
        </w:rPr>
        <w:t xml:space="preserve"> (Person)  war ursprünglich die  Maske eines Schauspielers. Diese Maske musste natürlich die Stimme gut hindurchlassen. Zugleich zeigte die Maske für alle Zuschauer sehr deutlich, was für Mensch auf der Bühne stand: Ein lustiger, ein trauriger, ein hochmütiger, ein ängstlicher...  </w:t>
      </w:r>
    </w:p>
    <w:p w14:paraId="67763D0E" w14:textId="77777777" w:rsidR="00933512" w:rsidRDefault="00933512" w:rsidP="00872927">
      <w:pPr>
        <w:widowControl w:val="0"/>
        <w:jc w:val="both"/>
        <w:rPr>
          <w:sz w:val="40"/>
          <w:szCs w:val="40"/>
          <w14:ligatures w14:val="none"/>
        </w:rPr>
      </w:pPr>
      <w:r>
        <w:rPr>
          <w:sz w:val="40"/>
          <w:szCs w:val="40"/>
          <w14:ligatures w14:val="none"/>
        </w:rPr>
        <w:t xml:space="preserve">  </w:t>
      </w:r>
    </w:p>
    <w:p w14:paraId="3E113C98" w14:textId="77777777" w:rsidR="00933512" w:rsidRDefault="00933512" w:rsidP="00872927">
      <w:pPr>
        <w:widowControl w:val="0"/>
        <w:jc w:val="both"/>
        <w:rPr>
          <w:sz w:val="40"/>
          <w:szCs w:val="40"/>
          <w14:ligatures w14:val="none"/>
        </w:rPr>
      </w:pPr>
      <w:r>
        <w:rPr>
          <w:sz w:val="40"/>
          <w:szCs w:val="40"/>
          <w14:ligatures w14:val="none"/>
        </w:rPr>
        <w:t>Ganz persönlich (per-</w:t>
      </w:r>
      <w:proofErr w:type="spellStart"/>
      <w:r>
        <w:rPr>
          <w:sz w:val="40"/>
          <w:szCs w:val="40"/>
          <w14:ligatures w14:val="none"/>
        </w:rPr>
        <w:t>sonal</w:t>
      </w:r>
      <w:proofErr w:type="spellEnd"/>
      <w:r>
        <w:rPr>
          <w:sz w:val="40"/>
          <w:szCs w:val="40"/>
          <w14:ligatures w14:val="none"/>
        </w:rPr>
        <w:t xml:space="preserve">) kann es zugehen, wenn Menschen beten: flüstern, schreien, die Meinung sagen, fragen, singen: </w:t>
      </w:r>
      <w:r>
        <w:rPr>
          <w:b/>
          <w:bCs/>
          <w:color w:val="0070C0"/>
          <w:sz w:val="40"/>
          <w:szCs w:val="40"/>
          <w14:ligatures w14:val="none"/>
        </w:rPr>
        <w:t xml:space="preserve">„Aus der Tiefe rufe ich…“ „Mein Herz singt“. „Warum hast du mich verlassen?“ „Gott sei Dank!“    </w:t>
      </w:r>
    </w:p>
    <w:p w14:paraId="364E7AC5" w14:textId="77777777" w:rsidR="00933512" w:rsidRDefault="00933512" w:rsidP="00872927">
      <w:pPr>
        <w:widowControl w:val="0"/>
        <w:jc w:val="both"/>
        <w:rPr>
          <w:sz w:val="40"/>
          <w:szCs w:val="40"/>
          <w14:ligatures w14:val="none"/>
        </w:rPr>
      </w:pPr>
      <w:r>
        <w:rPr>
          <w:sz w:val="40"/>
          <w:szCs w:val="40"/>
          <w14:ligatures w14:val="none"/>
        </w:rPr>
        <w:t xml:space="preserve">(Biblische Texte zu den  Gebetsworten: Aus dem Buch der Psalmen) </w:t>
      </w:r>
    </w:p>
    <w:p w14:paraId="7BC8B273" w14:textId="77777777" w:rsidR="00933512" w:rsidRDefault="00933512" w:rsidP="00872927">
      <w:pPr>
        <w:jc w:val="both"/>
        <w:rPr>
          <w:sz w:val="40"/>
          <w:szCs w:val="40"/>
          <w14:ligatures w14:val="none"/>
        </w:rPr>
      </w:pPr>
    </w:p>
    <w:p w14:paraId="5D72F2A4" w14:textId="77777777" w:rsidR="000B1D0D" w:rsidRDefault="000B1D0D" w:rsidP="00872927">
      <w:pPr>
        <w:jc w:val="both"/>
        <w:rPr>
          <w:sz w:val="40"/>
          <w:szCs w:val="40"/>
          <w14:ligatures w14:val="none"/>
        </w:rPr>
      </w:pPr>
    </w:p>
    <w:p w14:paraId="1DD36A00" w14:textId="77777777" w:rsidR="00933512" w:rsidRPr="008C4416" w:rsidRDefault="008C4416" w:rsidP="008C4416">
      <w:pPr>
        <w:ind w:left="813"/>
        <w:jc w:val="center"/>
        <w:rPr>
          <w:rFonts w:ascii="Cambria" w:hAnsi="Cambria"/>
          <w:b/>
          <w:bCs/>
          <w:color w:val="0070C0"/>
          <w:sz w:val="48"/>
          <w:szCs w:val="48"/>
          <w14:ligatures w14:val="none"/>
        </w:rPr>
      </w:pPr>
      <w:r>
        <w:rPr>
          <w:rFonts w:ascii="Bahnschrift" w:hAnsi="Bahnschrift"/>
          <w:b/>
          <w:bCs/>
          <w:color w:val="0070C0"/>
          <w:sz w:val="48"/>
          <w:szCs w:val="48"/>
          <w14:ligatures w14:val="none"/>
        </w:rPr>
        <w:lastRenderedPageBreak/>
        <w:t>(2)</w:t>
      </w:r>
      <w:r w:rsidR="00933512" w:rsidRPr="008C4416">
        <w:rPr>
          <w:rFonts w:ascii="Bahnschrift" w:hAnsi="Bahnschrift"/>
          <w:b/>
          <w:bCs/>
          <w:color w:val="0070C0"/>
          <w:sz w:val="48"/>
          <w:szCs w:val="48"/>
          <w14:ligatures w14:val="none"/>
        </w:rPr>
        <w:t>Wer etwas verhüllt, zeigt auch etwas</w:t>
      </w:r>
      <w:r w:rsidR="00933512" w:rsidRPr="008C4416">
        <w:rPr>
          <w:rFonts w:ascii="Cambria" w:hAnsi="Cambria"/>
          <w:b/>
          <w:bCs/>
          <w:color w:val="0070C0"/>
          <w:sz w:val="48"/>
          <w:szCs w:val="48"/>
          <w14:ligatures w14:val="none"/>
        </w:rPr>
        <w:t>.</w:t>
      </w:r>
      <w:r w:rsidR="00933512" w:rsidRPr="008C4416">
        <w:rPr>
          <w:rFonts w:ascii="Cambria" w:hAnsi="Cambria"/>
          <w:b/>
          <w:bCs/>
          <w:color w:val="0070C0"/>
          <w:sz w:val="24"/>
          <w:szCs w:val="32"/>
          <w14:ligatures w14:val="none"/>
        </w:rPr>
        <w:t xml:space="preserve"> </w:t>
      </w:r>
    </w:p>
    <w:p w14:paraId="52965578" w14:textId="77777777" w:rsidR="00933512" w:rsidRPr="00933512" w:rsidRDefault="00933512" w:rsidP="00933512">
      <w:pPr>
        <w:widowControl w:val="0"/>
        <w:rPr>
          <w:color w:val="0070C0"/>
          <w14:ligatures w14:val="none"/>
        </w:rPr>
      </w:pPr>
      <w:r w:rsidRPr="00933512">
        <w:rPr>
          <w:color w:val="0070C0"/>
          <w14:ligatures w14:val="none"/>
        </w:rPr>
        <w:t> </w:t>
      </w:r>
    </w:p>
    <w:p w14:paraId="6C59C3C5" w14:textId="77777777" w:rsidR="00933512" w:rsidRPr="00933512" w:rsidRDefault="00933512" w:rsidP="00933512">
      <w:pPr>
        <w:widowControl w:val="0"/>
        <w:rPr>
          <w:color w:val="0070C0"/>
          <w14:ligatures w14:val="none"/>
        </w:rPr>
      </w:pPr>
      <w:r w:rsidRPr="00933512">
        <w:rPr>
          <w:color w:val="0070C0"/>
          <w14:ligatures w14:val="none"/>
        </w:rPr>
        <w:t> </w:t>
      </w:r>
    </w:p>
    <w:p w14:paraId="4AB83AFA" w14:textId="77777777" w:rsidR="00933512" w:rsidRDefault="00933512" w:rsidP="00933512">
      <w:pPr>
        <w:widowControl w:val="0"/>
        <w:rPr>
          <w:sz w:val="40"/>
          <w:szCs w:val="40"/>
          <w14:ligatures w14:val="none"/>
        </w:rPr>
      </w:pPr>
    </w:p>
    <w:p w14:paraId="18BB5D91" w14:textId="77777777" w:rsidR="00AE35C7" w:rsidRDefault="00AE35C7" w:rsidP="00AE35C7">
      <w:pPr>
        <w:rPr>
          <w:rFonts w:ascii="Bahnschrift" w:hAnsi="Bahnschrift"/>
          <w:color w:val="FF0000"/>
          <w:sz w:val="36"/>
          <w:szCs w:val="36"/>
          <w14:ligatures w14:val="none"/>
        </w:rPr>
      </w:pPr>
      <w:r>
        <w:rPr>
          <w:rFonts w:ascii="Bahnschrift" w:hAnsi="Bahnschrift"/>
          <w:color w:val="FF0000"/>
          <w:sz w:val="36"/>
          <w:szCs w:val="36"/>
          <w14:ligatures w14:val="none"/>
        </w:rPr>
        <w:t xml:space="preserve">[Platzhalter für Foto: Christo, verhüllter Reichstag, zum Beispiel: </w:t>
      </w:r>
    </w:p>
    <w:p w14:paraId="670147DC" w14:textId="77777777" w:rsidR="00AE35C7" w:rsidRDefault="00AE35C7" w:rsidP="00AE35C7">
      <w:pPr>
        <w:rPr>
          <w:rFonts w:ascii="Bahnschrift" w:hAnsi="Bahnschrift"/>
          <w:color w:val="FF0000"/>
          <w:sz w:val="36"/>
          <w:szCs w:val="36"/>
          <w14:ligatures w14:val="none"/>
        </w:rPr>
      </w:pPr>
      <w:r>
        <w:rPr>
          <w:rFonts w:ascii="Bahnschrift" w:hAnsi="Bahnschrift"/>
          <w:color w:val="FF0000"/>
          <w:sz w:val="36"/>
          <w:szCs w:val="36"/>
          <w14:ligatures w14:val="none"/>
        </w:rPr>
        <w:t>https://www.flickr.com/photos/gertrudk/18932596]</w:t>
      </w:r>
    </w:p>
    <w:p w14:paraId="372EA800" w14:textId="77777777" w:rsidR="00AE35C7" w:rsidRDefault="00AE35C7" w:rsidP="00AE35C7">
      <w:pPr>
        <w:widowControl w:val="0"/>
        <w:rPr>
          <w14:ligatures w14:val="none"/>
        </w:rPr>
      </w:pPr>
      <w:r>
        <w:rPr>
          <w14:ligatures w14:val="none"/>
        </w:rPr>
        <w:t> </w:t>
      </w:r>
    </w:p>
    <w:p w14:paraId="13EFE31E" w14:textId="77777777" w:rsidR="00AE35C7" w:rsidRDefault="00AE35C7">
      <w:pPr>
        <w:rPr>
          <w:sz w:val="40"/>
          <w:szCs w:val="40"/>
          <w14:ligatures w14:val="none"/>
        </w:rPr>
      </w:pPr>
    </w:p>
    <w:p w14:paraId="74E8A493" w14:textId="77777777" w:rsidR="00AE35C7" w:rsidRDefault="00AE35C7">
      <w:pPr>
        <w:rPr>
          <w:sz w:val="40"/>
          <w:szCs w:val="40"/>
          <w14:ligatures w14:val="none"/>
        </w:rPr>
      </w:pPr>
    </w:p>
    <w:p w14:paraId="1BFEA1D4" w14:textId="77777777" w:rsidR="00AE35C7" w:rsidRDefault="00AE35C7">
      <w:pPr>
        <w:rPr>
          <w:sz w:val="40"/>
          <w:szCs w:val="40"/>
          <w14:ligatures w14:val="none"/>
        </w:rPr>
      </w:pPr>
    </w:p>
    <w:p w14:paraId="1292F066" w14:textId="77777777" w:rsidR="00AE35C7" w:rsidRDefault="00AE35C7" w:rsidP="00AE35C7">
      <w:pPr>
        <w:jc w:val="both"/>
        <w:rPr>
          <w:rFonts w:ascii="Bahnschrift" w:hAnsi="Bahnschrift"/>
          <w:sz w:val="40"/>
          <w:szCs w:val="40"/>
          <w14:ligatures w14:val="none"/>
        </w:rPr>
      </w:pPr>
      <w:r>
        <w:rPr>
          <w:rFonts w:ascii="Bahnschrift" w:hAnsi="Bahnschrift"/>
          <w:sz w:val="40"/>
          <w:szCs w:val="40"/>
          <w14:ligatures w14:val="none"/>
        </w:rPr>
        <w:t xml:space="preserve">In diesem Jahr ist der Künstler Christo gestorben. Er verhüllte riesige Gebäude und Landschaften. Größen und Formen  wurden dadurch neu sichtbar. </w:t>
      </w:r>
    </w:p>
    <w:p w14:paraId="2A1D3D3E" w14:textId="77777777" w:rsidR="00AE35C7" w:rsidRDefault="00AE35C7" w:rsidP="00AE35C7">
      <w:pPr>
        <w:jc w:val="both"/>
        <w:rPr>
          <w:rFonts w:ascii="Bahnschrift" w:hAnsi="Bahnschrift"/>
          <w:sz w:val="44"/>
          <w:szCs w:val="44"/>
          <w14:ligatures w14:val="none"/>
        </w:rPr>
      </w:pPr>
      <w:r>
        <w:rPr>
          <w:rFonts w:ascii="Bahnschrift" w:hAnsi="Bahnschrift"/>
          <w:sz w:val="44"/>
          <w:szCs w:val="44"/>
          <w14:ligatures w14:val="none"/>
        </w:rPr>
        <w:t> </w:t>
      </w:r>
    </w:p>
    <w:p w14:paraId="3EC3323D" w14:textId="77777777" w:rsidR="00AE35C7" w:rsidRDefault="00AE35C7" w:rsidP="00AE35C7">
      <w:pPr>
        <w:jc w:val="both"/>
        <w:rPr>
          <w:rFonts w:ascii="Bahnschrift" w:hAnsi="Bahnschrift"/>
          <w:sz w:val="40"/>
          <w:szCs w:val="40"/>
          <w14:ligatures w14:val="none"/>
        </w:rPr>
      </w:pPr>
      <w:r>
        <w:rPr>
          <w:rFonts w:ascii="Bahnschrift" w:hAnsi="Bahnschrift"/>
          <w:sz w:val="40"/>
          <w:szCs w:val="40"/>
          <w14:ligatures w14:val="none"/>
        </w:rPr>
        <w:t>Nicht das Gleiche</w:t>
      </w:r>
      <w:r w:rsidR="00872927">
        <w:rPr>
          <w:rFonts w:ascii="Bahnschrift" w:hAnsi="Bahnschrift"/>
          <w:sz w:val="40"/>
          <w:szCs w:val="40"/>
          <w14:ligatures w14:val="none"/>
        </w:rPr>
        <w:t>,</w:t>
      </w:r>
      <w:r>
        <w:rPr>
          <w:rFonts w:ascii="Bahnschrift" w:hAnsi="Bahnschrift"/>
          <w:sz w:val="40"/>
          <w:szCs w:val="40"/>
          <w14:ligatures w14:val="none"/>
        </w:rPr>
        <w:t xml:space="preserve"> aber etwas Ähnliches geschieht, wenn wir uns mit Masken begegnen.. Was ist zu sehen? Das halbe Gesicht ist verhüllt. Aber wer genau hinschaut, kann  Augen „sprechen“ sehen: konzentriert, lustig, zornig, mitfühlend.   </w:t>
      </w:r>
    </w:p>
    <w:p w14:paraId="616B2945" w14:textId="77777777" w:rsidR="00AE35C7" w:rsidRDefault="00AE35C7" w:rsidP="00AE35C7">
      <w:pPr>
        <w:jc w:val="both"/>
        <w:rPr>
          <w:rFonts w:ascii="Bahnschrift" w:hAnsi="Bahnschrift"/>
          <w:sz w:val="44"/>
          <w:szCs w:val="44"/>
          <w14:ligatures w14:val="none"/>
        </w:rPr>
      </w:pPr>
      <w:r>
        <w:rPr>
          <w:rFonts w:ascii="Bahnschrift" w:hAnsi="Bahnschrift"/>
          <w:sz w:val="44"/>
          <w:szCs w:val="44"/>
          <w14:ligatures w14:val="none"/>
        </w:rPr>
        <w:t> </w:t>
      </w:r>
    </w:p>
    <w:p w14:paraId="671B3779" w14:textId="77777777" w:rsidR="00AE35C7" w:rsidRDefault="00AE35C7" w:rsidP="00AE35C7">
      <w:pPr>
        <w:jc w:val="both"/>
        <w:rPr>
          <w:rFonts w:ascii="Bahnschrift" w:hAnsi="Bahnschrift"/>
          <w:sz w:val="40"/>
          <w:szCs w:val="40"/>
          <w14:ligatures w14:val="none"/>
        </w:rPr>
      </w:pPr>
      <w:r>
        <w:rPr>
          <w:rFonts w:ascii="Bahnschrift" w:hAnsi="Bahnschrift"/>
          <w:sz w:val="40"/>
          <w:szCs w:val="40"/>
          <w14:ligatures w14:val="none"/>
        </w:rPr>
        <w:t xml:space="preserve">Die Bibel erzählt: Gott verhüllt seinen Namen in einem geheimnisvollen Satz.  Aber  in diesem Gottesnamen liegt ein Versprechen, das durch die Zeiten hindurch gilt. Der Satz-Name Gottes wurde oft  übersetzt. Eine Übersetzung lautet:  </w:t>
      </w:r>
    </w:p>
    <w:p w14:paraId="1A2BFD05" w14:textId="77777777" w:rsidR="00AE35C7" w:rsidRDefault="00AE35C7" w:rsidP="000B1D0D">
      <w:pPr>
        <w:jc w:val="both"/>
        <w:rPr>
          <w:rFonts w:ascii="Bahnschrift" w:hAnsi="Bahnschrift"/>
          <w:b/>
          <w:bCs/>
          <w:color w:val="5B9BD5"/>
          <w:sz w:val="48"/>
          <w:szCs w:val="48"/>
          <w14:ligatures w14:val="none"/>
        </w:rPr>
      </w:pPr>
      <w:r>
        <w:rPr>
          <w:rFonts w:ascii="Bahnschrift" w:hAnsi="Bahnschrift"/>
          <w:b/>
          <w:bCs/>
          <w:color w:val="5B9BD5"/>
          <w:sz w:val="48"/>
          <w:szCs w:val="48"/>
          <w14:ligatures w14:val="none"/>
        </w:rPr>
        <w:t xml:space="preserve">„Ich werde mit dir sein.“   </w:t>
      </w:r>
    </w:p>
    <w:p w14:paraId="2496570D" w14:textId="77777777" w:rsidR="00AE35C7" w:rsidRDefault="00AE35C7" w:rsidP="00AE35C7">
      <w:pPr>
        <w:jc w:val="both"/>
        <w:rPr>
          <w:rFonts w:ascii="Bahnschrift" w:hAnsi="Bahnschrift"/>
          <w:sz w:val="40"/>
          <w:szCs w:val="40"/>
          <w14:ligatures w14:val="none"/>
        </w:rPr>
      </w:pPr>
      <w:r>
        <w:rPr>
          <w:rFonts w:ascii="Bahnschrift" w:hAnsi="Bahnschrift"/>
          <w:b/>
          <w:bCs/>
          <w:sz w:val="40"/>
          <w:szCs w:val="40"/>
          <w14:ligatures w14:val="none"/>
        </w:rPr>
        <w:t> </w:t>
      </w:r>
      <w:r>
        <w:rPr>
          <w:rFonts w:ascii="Bahnschrift" w:hAnsi="Bahnschrift"/>
          <w:sz w:val="40"/>
          <w:szCs w:val="40"/>
          <w14:ligatures w14:val="none"/>
        </w:rPr>
        <w:t xml:space="preserve">(Biblischer Text: 2. Mos. 3, 14)   </w:t>
      </w:r>
    </w:p>
    <w:p w14:paraId="369643F9" w14:textId="77777777" w:rsidR="00AE35C7" w:rsidRDefault="00AE35C7" w:rsidP="00AE35C7">
      <w:pPr>
        <w:widowControl w:val="0"/>
        <w:rPr>
          <w14:ligatures w14:val="none"/>
        </w:rPr>
      </w:pPr>
      <w:r>
        <w:rPr>
          <w14:ligatures w14:val="none"/>
        </w:rPr>
        <w:t> </w:t>
      </w:r>
    </w:p>
    <w:p w14:paraId="3DBA6E6A" w14:textId="77777777" w:rsidR="00933512" w:rsidRDefault="00933512">
      <w:pPr>
        <w:rPr>
          <w:sz w:val="40"/>
          <w:szCs w:val="40"/>
          <w14:ligatures w14:val="none"/>
        </w:rPr>
      </w:pPr>
      <w:r>
        <w:rPr>
          <w:sz w:val="40"/>
          <w:szCs w:val="40"/>
          <w14:ligatures w14:val="none"/>
        </w:rPr>
        <w:br w:type="page"/>
      </w:r>
    </w:p>
    <w:p w14:paraId="342AB2DF" w14:textId="77777777" w:rsidR="00933512" w:rsidRPr="00933512" w:rsidRDefault="00933512" w:rsidP="008C4416">
      <w:pPr>
        <w:pStyle w:val="Listenabsatz"/>
        <w:widowControl w:val="0"/>
        <w:numPr>
          <w:ilvl w:val="0"/>
          <w:numId w:val="4"/>
        </w:numPr>
        <w:rPr>
          <w:rFonts w:ascii="Bahnschrift" w:hAnsi="Bahnschrift"/>
          <w:b/>
          <w:bCs/>
          <w:color w:val="0070C0"/>
          <w:sz w:val="48"/>
          <w:szCs w:val="48"/>
          <w14:ligatures w14:val="none"/>
        </w:rPr>
      </w:pPr>
      <w:r w:rsidRPr="00933512">
        <w:rPr>
          <w:rFonts w:ascii="Bahnschrift" w:hAnsi="Bahnschrift"/>
          <w:b/>
          <w:bCs/>
          <w:color w:val="0070C0"/>
          <w:sz w:val="48"/>
          <w:szCs w:val="48"/>
          <w14:ligatures w14:val="none"/>
        </w:rPr>
        <w:lastRenderedPageBreak/>
        <w:t xml:space="preserve">Und auf einmal wurde es ganz still. </w:t>
      </w:r>
    </w:p>
    <w:p w14:paraId="651CF119" w14:textId="77777777" w:rsidR="00933512" w:rsidRDefault="00933512" w:rsidP="00933512">
      <w:pPr>
        <w:widowControl w:val="0"/>
        <w:rPr>
          <w14:ligatures w14:val="none"/>
        </w:rPr>
      </w:pPr>
      <w:r>
        <w:rPr>
          <w14:ligatures w14:val="none"/>
        </w:rPr>
        <w:t> </w:t>
      </w:r>
    </w:p>
    <w:p w14:paraId="225A2EFD" w14:textId="77777777" w:rsidR="00FC529D" w:rsidRDefault="00FC529D"/>
    <w:p w14:paraId="78C970C1" w14:textId="77777777" w:rsidR="00933512" w:rsidRDefault="00872927" w:rsidP="00933512">
      <w:pPr>
        <w:rPr>
          <w:rFonts w:ascii="Bahnschrift" w:hAnsi="Bahnschrift"/>
          <w:color w:val="FF0000"/>
          <w:sz w:val="44"/>
          <w:szCs w:val="44"/>
          <w14:ligatures w14:val="none"/>
        </w:rPr>
      </w:pPr>
      <w:r>
        <w:rPr>
          <w:rFonts w:ascii="Bahnschrift" w:hAnsi="Bahnschrift"/>
          <w:color w:val="FF0000"/>
          <w:sz w:val="44"/>
          <w:szCs w:val="44"/>
          <w14:ligatures w14:val="none"/>
        </w:rPr>
        <w:t>[</w:t>
      </w:r>
      <w:r w:rsidR="00933512">
        <w:rPr>
          <w:rFonts w:ascii="Bahnschrift" w:hAnsi="Bahnschrift"/>
          <w:color w:val="FF0000"/>
          <w:sz w:val="44"/>
          <w:szCs w:val="44"/>
          <w14:ligatures w14:val="none"/>
        </w:rPr>
        <w:t xml:space="preserve">Platzhalter: Foto Leere Straße in </w:t>
      </w:r>
      <w:proofErr w:type="spellStart"/>
      <w:r w:rsidR="00933512">
        <w:rPr>
          <w:rFonts w:ascii="Bahnschrift" w:hAnsi="Bahnschrift"/>
          <w:color w:val="FF0000"/>
          <w:sz w:val="44"/>
          <w:szCs w:val="44"/>
          <w14:ligatures w14:val="none"/>
        </w:rPr>
        <w:t>Coronazeiten</w:t>
      </w:r>
      <w:proofErr w:type="spellEnd"/>
      <w:r w:rsidR="00933512">
        <w:rPr>
          <w:rFonts w:ascii="Bahnschrift" w:hAnsi="Bahnschrift"/>
          <w:color w:val="FF0000"/>
          <w:sz w:val="44"/>
          <w:szCs w:val="44"/>
          <w14:ligatures w14:val="none"/>
        </w:rPr>
        <w:t>, z.B.:</w:t>
      </w:r>
    </w:p>
    <w:p w14:paraId="62F79BF0" w14:textId="77777777" w:rsidR="00933512" w:rsidRDefault="00933512" w:rsidP="00933512">
      <w:pPr>
        <w:rPr>
          <w:rFonts w:ascii="Bahnschrift" w:hAnsi="Bahnschrift"/>
          <w:color w:val="FF0000"/>
          <w:sz w:val="44"/>
          <w:szCs w:val="44"/>
          <w14:ligatures w14:val="none"/>
        </w:rPr>
      </w:pPr>
      <w:r>
        <w:rPr>
          <w:rFonts w:ascii="Bahnschrift" w:hAnsi="Bahnschrift"/>
          <w:color w:val="FF0000"/>
          <w:sz w:val="44"/>
          <w:szCs w:val="44"/>
          <w14:ligatures w14:val="none"/>
        </w:rPr>
        <w:t>https://www.mdr.de/sachsen-anhalt/magdeburg/magdeburg/coronavirus-covid-spaziergang-leeres-magdeburg-100.html]</w:t>
      </w:r>
    </w:p>
    <w:p w14:paraId="502641E5" w14:textId="77777777" w:rsidR="00933512" w:rsidRDefault="00933512" w:rsidP="00933512">
      <w:pPr>
        <w:jc w:val="center"/>
        <w:rPr>
          <w:rFonts w:ascii="Bahnschrift" w:hAnsi="Bahnschrift"/>
          <w:sz w:val="40"/>
          <w:szCs w:val="40"/>
          <w14:ligatures w14:val="none"/>
        </w:rPr>
      </w:pPr>
      <w:r>
        <w:rPr>
          <w:rFonts w:ascii="Bahnschrift" w:hAnsi="Bahnschrift"/>
          <w:sz w:val="40"/>
          <w:szCs w:val="40"/>
          <w14:ligatures w14:val="none"/>
        </w:rPr>
        <w:t> </w:t>
      </w:r>
    </w:p>
    <w:p w14:paraId="66BAC3C2" w14:textId="77777777" w:rsidR="00933512" w:rsidRDefault="00933512" w:rsidP="00933512">
      <w:pPr>
        <w:jc w:val="both"/>
        <w:rPr>
          <w:rFonts w:ascii="Bahnschrift" w:hAnsi="Bahnschrift"/>
          <w:sz w:val="40"/>
          <w:szCs w:val="40"/>
          <w14:ligatures w14:val="none"/>
        </w:rPr>
      </w:pPr>
      <w:r>
        <w:rPr>
          <w:rFonts w:ascii="Bahnschrift" w:hAnsi="Bahnschrift"/>
          <w:sz w:val="40"/>
          <w:szCs w:val="40"/>
          <w14:ligatures w14:val="none"/>
        </w:rPr>
        <w:t xml:space="preserve">Es ist immer laut gewesen in der Stadt. Im März und April dieses Jahres war es in den Straßen sehr  still. Kaum Autos, keine Menschenmassen. Das war für die meisten ungewohnt. Für einige war die Stille sogar unangenehm. </w:t>
      </w:r>
    </w:p>
    <w:p w14:paraId="25F4D3F4" w14:textId="77777777" w:rsidR="00AE35C7" w:rsidRDefault="00AE35C7" w:rsidP="00933512">
      <w:pPr>
        <w:jc w:val="both"/>
        <w:rPr>
          <w:rFonts w:ascii="Bahnschrift" w:hAnsi="Bahnschrift"/>
          <w:sz w:val="40"/>
          <w:szCs w:val="40"/>
          <w14:ligatures w14:val="none"/>
        </w:rPr>
      </w:pPr>
    </w:p>
    <w:p w14:paraId="3C73EF63" w14:textId="77777777" w:rsidR="00933512" w:rsidRDefault="00933512" w:rsidP="00933512">
      <w:pPr>
        <w:jc w:val="both"/>
        <w:rPr>
          <w:rFonts w:ascii="Bahnschrift" w:hAnsi="Bahnschrift"/>
          <w:sz w:val="40"/>
          <w:szCs w:val="40"/>
          <w14:ligatures w14:val="none"/>
        </w:rPr>
      </w:pPr>
      <w:r>
        <w:rPr>
          <w:rFonts w:ascii="Bahnschrift" w:hAnsi="Bahnschrift"/>
          <w:sz w:val="40"/>
          <w:szCs w:val="40"/>
          <w14:ligatures w14:val="none"/>
        </w:rPr>
        <w:t xml:space="preserve">Auf jeden Fall war es für viele eine neue Erfahrung.  Wer genau hinhörte, konnte bisher Ungehörtes </w:t>
      </w:r>
    </w:p>
    <w:p w14:paraId="46B38833" w14:textId="77777777" w:rsidR="00933512" w:rsidRDefault="00933512" w:rsidP="00933512">
      <w:pPr>
        <w:jc w:val="both"/>
        <w:rPr>
          <w:rFonts w:ascii="Bahnschrift" w:hAnsi="Bahnschrift"/>
          <w:sz w:val="40"/>
          <w:szCs w:val="40"/>
          <w14:ligatures w14:val="none"/>
        </w:rPr>
      </w:pPr>
      <w:r>
        <w:rPr>
          <w:rFonts w:ascii="Bahnschrift" w:hAnsi="Bahnschrift"/>
          <w:sz w:val="40"/>
          <w:szCs w:val="40"/>
          <w14:ligatures w14:val="none"/>
        </w:rPr>
        <w:t xml:space="preserve">wahrnehmen: Vogelgezwitscher, das leise Rauschen des Windes.  Und doch: Auf einmal wurde es ganz still. </w:t>
      </w:r>
    </w:p>
    <w:p w14:paraId="707CE132" w14:textId="77777777" w:rsidR="00AE35C7" w:rsidRDefault="00AE35C7" w:rsidP="00933512">
      <w:pPr>
        <w:jc w:val="both"/>
        <w:rPr>
          <w:rFonts w:ascii="Bahnschrift" w:hAnsi="Bahnschrift"/>
          <w:sz w:val="40"/>
          <w:szCs w:val="40"/>
          <w14:ligatures w14:val="none"/>
        </w:rPr>
      </w:pPr>
    </w:p>
    <w:p w14:paraId="01D81EBF" w14:textId="77777777" w:rsidR="00933512" w:rsidRDefault="00933512" w:rsidP="00933512">
      <w:pPr>
        <w:jc w:val="both"/>
        <w:rPr>
          <w:rFonts w:ascii="Bahnschrift" w:hAnsi="Bahnschrift"/>
          <w:color w:val="0070C0"/>
          <w:sz w:val="40"/>
          <w:szCs w:val="40"/>
          <w14:ligatures w14:val="none"/>
        </w:rPr>
      </w:pPr>
      <w:r>
        <w:rPr>
          <w:rFonts w:ascii="Bahnschrift" w:hAnsi="Bahnschrift"/>
          <w:sz w:val="40"/>
          <w:szCs w:val="40"/>
          <w14:ligatures w14:val="none"/>
        </w:rPr>
        <w:t>Die Bibel erzählt von Elia: Gerade noch war es laut gewesen: Sturmgeheul, Erdbeben, eine Feuersbrunst stürzten auf Elia ein. Aber auf einmal wurde es ganz still. Und Elia, ein erschöpfter, gestresster Mensch,  wu</w:t>
      </w:r>
      <w:r w:rsidR="00AE35C7">
        <w:rPr>
          <w:rFonts w:ascii="Bahnschrift" w:hAnsi="Bahnschrift"/>
          <w:sz w:val="40"/>
          <w:szCs w:val="40"/>
          <w14:ligatures w14:val="none"/>
        </w:rPr>
        <w:t>ss</w:t>
      </w:r>
      <w:r>
        <w:rPr>
          <w:rFonts w:ascii="Bahnschrift" w:hAnsi="Bahnschrift"/>
          <w:sz w:val="40"/>
          <w:szCs w:val="40"/>
          <w14:ligatures w14:val="none"/>
        </w:rPr>
        <w:t xml:space="preserve">te plötzlich: </w:t>
      </w:r>
      <w:r>
        <w:rPr>
          <w:rFonts w:ascii="Bahnschrift" w:hAnsi="Bahnschrift"/>
          <w:color w:val="0070C0"/>
          <w:sz w:val="40"/>
          <w:szCs w:val="40"/>
          <w14:ligatures w14:val="none"/>
        </w:rPr>
        <w:t>In der Stille</w:t>
      </w:r>
      <w:r w:rsidR="00AE35C7">
        <w:rPr>
          <w:rFonts w:ascii="Bahnschrift" w:hAnsi="Bahnschrift"/>
          <w:color w:val="0070C0"/>
          <w:sz w:val="40"/>
          <w:szCs w:val="40"/>
          <w14:ligatures w14:val="none"/>
        </w:rPr>
        <w:t xml:space="preserve"> eines sanften Windhauchs</w:t>
      </w:r>
      <w:r>
        <w:rPr>
          <w:rFonts w:ascii="Bahnschrift" w:hAnsi="Bahnschrift"/>
          <w:color w:val="0070C0"/>
          <w:sz w:val="40"/>
          <w:szCs w:val="40"/>
          <w14:ligatures w14:val="none"/>
        </w:rPr>
        <w:t xml:space="preserve"> ist  der Gott, der mich begleitet und zu mir steht.</w:t>
      </w:r>
    </w:p>
    <w:p w14:paraId="5B20484C" w14:textId="77777777" w:rsidR="00933512" w:rsidRDefault="00933512" w:rsidP="00933512">
      <w:pPr>
        <w:jc w:val="both"/>
        <w:rPr>
          <w:rFonts w:ascii="Bahnschrift" w:hAnsi="Bahnschrift"/>
          <w:sz w:val="40"/>
          <w:szCs w:val="40"/>
          <w14:ligatures w14:val="none"/>
        </w:rPr>
      </w:pPr>
      <w:r>
        <w:rPr>
          <w:rFonts w:ascii="Bahnschrift" w:hAnsi="Bahnschrift"/>
          <w:sz w:val="40"/>
          <w:szCs w:val="40"/>
          <w14:ligatures w14:val="none"/>
        </w:rPr>
        <w:t>(Biblischer Text: 1. Könige 19, 9-13)</w:t>
      </w:r>
    </w:p>
    <w:p w14:paraId="00826D53" w14:textId="77777777" w:rsidR="008C4416" w:rsidRDefault="008C4416" w:rsidP="00933512">
      <w:pPr>
        <w:jc w:val="both"/>
        <w:rPr>
          <w:rFonts w:ascii="Bahnschrift" w:hAnsi="Bahnschrift"/>
          <w:sz w:val="40"/>
          <w:szCs w:val="40"/>
          <w14:ligatures w14:val="none"/>
        </w:rPr>
      </w:pPr>
    </w:p>
    <w:p w14:paraId="26A8A7E0" w14:textId="77777777" w:rsidR="00872927" w:rsidRPr="00872927" w:rsidRDefault="00872927" w:rsidP="008C4416">
      <w:pPr>
        <w:pStyle w:val="Listenabsatz"/>
        <w:widowControl w:val="0"/>
        <w:numPr>
          <w:ilvl w:val="0"/>
          <w:numId w:val="4"/>
        </w:numPr>
        <w:rPr>
          <w:b/>
          <w:bCs/>
          <w:sz w:val="24"/>
          <w:szCs w:val="32"/>
          <w14:ligatures w14:val="none"/>
        </w:rPr>
      </w:pPr>
      <w:r w:rsidRPr="00872927">
        <w:rPr>
          <w:rFonts w:ascii="Bahnschrift SemiLight" w:hAnsi="Bahnschrift SemiLight"/>
          <w:b/>
          <w:bCs/>
          <w:color w:val="0070C0"/>
          <w:sz w:val="48"/>
          <w:szCs w:val="48"/>
          <w14:ligatures w14:val="none"/>
        </w:rPr>
        <w:t>„Frei mit Maske“  vs. „Frei trotz Maske“</w:t>
      </w:r>
    </w:p>
    <w:p w14:paraId="2F3D01FC" w14:textId="77777777" w:rsidR="00933512" w:rsidRPr="00872927" w:rsidRDefault="00933512" w:rsidP="00872927">
      <w:pPr>
        <w:widowControl w:val="0"/>
        <w:jc w:val="center"/>
        <w:rPr>
          <w:b/>
          <w:bCs/>
          <w14:ligatures w14:val="none"/>
        </w:rPr>
      </w:pPr>
    </w:p>
    <w:p w14:paraId="5281FC12" w14:textId="77777777" w:rsidR="00872927" w:rsidRDefault="00872927"/>
    <w:p w14:paraId="5FB026BA" w14:textId="77777777" w:rsidR="00872927" w:rsidRDefault="00872927"/>
    <w:p w14:paraId="03CA8A30" w14:textId="77777777" w:rsidR="00872927" w:rsidRDefault="00872927"/>
    <w:p w14:paraId="0C23F409" w14:textId="77777777" w:rsidR="00872927" w:rsidRPr="00814725" w:rsidRDefault="00814725">
      <w:pPr>
        <w:rPr>
          <w:color w:val="FF0000"/>
          <w:sz w:val="40"/>
          <w:szCs w:val="40"/>
        </w:rPr>
      </w:pPr>
      <w:r w:rsidRPr="00814725">
        <w:rPr>
          <w:color w:val="FF0000"/>
          <w:sz w:val="40"/>
          <w:szCs w:val="40"/>
        </w:rPr>
        <w:lastRenderedPageBreak/>
        <w:t>[Platzhalter für Josef Forster, Luftgänger</w:t>
      </w:r>
    </w:p>
    <w:p w14:paraId="5A55B145" w14:textId="77777777" w:rsidR="00872927" w:rsidRPr="00814725" w:rsidRDefault="00814725">
      <w:pPr>
        <w:rPr>
          <w:color w:val="FF0000"/>
          <w:sz w:val="40"/>
          <w:szCs w:val="40"/>
        </w:rPr>
      </w:pPr>
      <w:r w:rsidRPr="00814725">
        <w:rPr>
          <w:color w:val="FF0000"/>
          <w:sz w:val="40"/>
          <w:szCs w:val="40"/>
        </w:rPr>
        <w:t xml:space="preserve">Z.B. zu finden in: </w:t>
      </w:r>
    </w:p>
    <w:p w14:paraId="247E8028" w14:textId="54683A94" w:rsidR="00872927" w:rsidRPr="00814725" w:rsidRDefault="00976861">
      <w:pPr>
        <w:rPr>
          <w:color w:val="FF0000"/>
          <w:sz w:val="40"/>
          <w:szCs w:val="40"/>
        </w:rPr>
      </w:pPr>
      <w:hyperlink r:id="rId7" w:history="1">
        <w:r w:rsidR="00814725" w:rsidRPr="00814725">
          <w:rPr>
            <w:rStyle w:val="Hyperlink"/>
            <w:color w:val="FF0000"/>
            <w:sz w:val="40"/>
            <w:szCs w:val="40"/>
          </w:rPr>
          <w:t>https://www.rnz.de/kultur-tipps/kultur-regional_artikel,-heidelberg-josef-forsters-selbstportraet-in-der-sammlung-prinzhorn-_arid,514664.html</w:t>
        </w:r>
      </w:hyperlink>
    </w:p>
    <w:p w14:paraId="24073B13" w14:textId="77777777" w:rsidR="00814725" w:rsidRPr="00814725" w:rsidRDefault="00814725">
      <w:pPr>
        <w:rPr>
          <w:sz w:val="40"/>
          <w:szCs w:val="40"/>
        </w:rPr>
      </w:pPr>
    </w:p>
    <w:p w14:paraId="447218C0" w14:textId="77777777" w:rsidR="00872927" w:rsidRDefault="00872927"/>
    <w:p w14:paraId="682C5736" w14:textId="77777777" w:rsidR="00872927" w:rsidRDefault="00872927"/>
    <w:p w14:paraId="081AAE2D" w14:textId="77777777" w:rsidR="00872927" w:rsidRDefault="00872927"/>
    <w:p w14:paraId="0298BBFC" w14:textId="77777777" w:rsidR="00872927" w:rsidRDefault="00872927"/>
    <w:p w14:paraId="38705889" w14:textId="77777777" w:rsidR="00872927" w:rsidRDefault="00872927"/>
    <w:p w14:paraId="49015D22" w14:textId="77777777" w:rsidR="00933512" w:rsidRDefault="00933512"/>
    <w:p w14:paraId="545EB844" w14:textId="77777777" w:rsidR="00872927" w:rsidRDefault="00872927"/>
    <w:p w14:paraId="50CFFD84" w14:textId="77777777" w:rsidR="00872927" w:rsidRDefault="00872927"/>
    <w:p w14:paraId="563D919C" w14:textId="77777777" w:rsidR="00872927" w:rsidRDefault="00872927" w:rsidP="00872927">
      <w:pPr>
        <w:widowControl w:val="0"/>
        <w:jc w:val="both"/>
        <w:rPr>
          <w:rFonts w:ascii="Bahnschrift" w:hAnsi="Bahnschrift"/>
          <w:sz w:val="40"/>
          <w:szCs w:val="40"/>
          <w14:ligatures w14:val="none"/>
        </w:rPr>
      </w:pPr>
      <w:r>
        <w:rPr>
          <w:rFonts w:ascii="Bahnschrift" w:hAnsi="Bahnschrift"/>
          <w:sz w:val="40"/>
          <w:szCs w:val="40"/>
          <w14:ligatures w14:val="none"/>
        </w:rPr>
        <w:t>Wer genau hinsieht, entdeckt die blaue Maske auf dem Gesicht springenden Stelzenmannes. Der Maler des Bildes,  Josef Forster (1878-1949) hatte einst eine verrückte Idee: Nur wer durch eine Maske seine eigene Lebensenergie bei sich behält, ist ein freier Mensch.</w:t>
      </w:r>
    </w:p>
    <w:p w14:paraId="1307F3A7" w14:textId="77777777" w:rsidR="00872927" w:rsidRDefault="00872927" w:rsidP="00872927">
      <w:pPr>
        <w:widowControl w:val="0"/>
        <w:jc w:val="both"/>
        <w:rPr>
          <w:rFonts w:ascii="Bahnschrift" w:hAnsi="Bahnschrift"/>
          <w:sz w:val="40"/>
          <w:szCs w:val="40"/>
          <w14:ligatures w14:val="none"/>
        </w:rPr>
      </w:pPr>
      <w:r>
        <w:rPr>
          <w:rFonts w:ascii="Bahnschrift" w:hAnsi="Bahnschrift"/>
          <w:sz w:val="40"/>
          <w:szCs w:val="40"/>
          <w14:ligatures w14:val="none"/>
        </w:rPr>
        <w:t xml:space="preserve">Wir müssen diese Meinung, aus guten Gründen, heute umdrehen: </w:t>
      </w:r>
      <w:r w:rsidRPr="00B27196">
        <w:rPr>
          <w:rFonts w:ascii="Bahnschrift" w:hAnsi="Bahnschrift"/>
          <w:sz w:val="40"/>
          <w:szCs w:val="40"/>
          <w14:ligatures w14:val="none"/>
        </w:rPr>
        <w:t>Freiheit</w:t>
      </w:r>
      <w:r>
        <w:rPr>
          <w:rFonts w:ascii="Bahnschrift" w:hAnsi="Bahnschrift"/>
          <w:sz w:val="40"/>
          <w:szCs w:val="40"/>
          <w14:ligatures w14:val="none"/>
        </w:rPr>
        <w:t xml:space="preserve"> geht auch </w:t>
      </w:r>
      <w:r>
        <w:rPr>
          <w:rFonts w:ascii="Bahnschrift" w:hAnsi="Bahnschrift"/>
          <w:b/>
          <w:bCs/>
          <w:sz w:val="40"/>
          <w:szCs w:val="40"/>
          <w14:ligatures w14:val="none"/>
        </w:rPr>
        <w:t xml:space="preserve">trotz </w:t>
      </w:r>
      <w:r>
        <w:rPr>
          <w:rFonts w:ascii="Bahnschrift" w:hAnsi="Bahnschrift"/>
          <w:sz w:val="40"/>
          <w:szCs w:val="40"/>
          <w14:ligatures w14:val="none"/>
        </w:rPr>
        <w:t xml:space="preserve">der Maske, die leider immer noch notwendig ist.  </w:t>
      </w:r>
    </w:p>
    <w:p w14:paraId="331B0950" w14:textId="77777777" w:rsidR="00872927" w:rsidRDefault="00872927" w:rsidP="00872927">
      <w:pPr>
        <w:widowControl w:val="0"/>
        <w:jc w:val="both"/>
        <w:rPr>
          <w:rFonts w:ascii="Bahnschrift" w:hAnsi="Bahnschrift"/>
          <w:sz w:val="40"/>
          <w:szCs w:val="40"/>
          <w14:ligatures w14:val="none"/>
        </w:rPr>
      </w:pPr>
      <w:r>
        <w:rPr>
          <w:rFonts w:ascii="Bahnschrift" w:hAnsi="Bahnschrift"/>
          <w:sz w:val="40"/>
          <w:szCs w:val="40"/>
          <w14:ligatures w14:val="none"/>
        </w:rPr>
        <w:t xml:space="preserve">Und woher all die Energie zum Freiwerden nehmen? Gott jedenfalls steht nicht abseits, wenn es um deine Freiheit trotz Maske geht. </w:t>
      </w:r>
    </w:p>
    <w:p w14:paraId="2F410C05" w14:textId="77777777" w:rsidR="00872927" w:rsidRDefault="00872927" w:rsidP="00872927">
      <w:pPr>
        <w:widowControl w:val="0"/>
        <w:rPr>
          <w:rFonts w:ascii="Bahnschrift" w:hAnsi="Bahnschrift"/>
          <w:b/>
          <w:bCs/>
          <w:color w:val="0070C0"/>
          <w:sz w:val="40"/>
          <w:szCs w:val="40"/>
          <w14:ligatures w14:val="none"/>
        </w:rPr>
      </w:pPr>
      <w:r>
        <w:rPr>
          <w:rFonts w:ascii="Bahnschrift" w:hAnsi="Bahnschrift"/>
          <w:b/>
          <w:bCs/>
          <w:color w:val="0070C0"/>
          <w:sz w:val="40"/>
          <w:szCs w:val="40"/>
          <w14:ligatures w14:val="none"/>
        </w:rPr>
        <w:t xml:space="preserve">„...mit meinem Gott kann ich über Mauern springen.“         </w:t>
      </w:r>
    </w:p>
    <w:p w14:paraId="6D76DA01" w14:textId="77777777" w:rsidR="00872927" w:rsidRDefault="00872927" w:rsidP="00872927">
      <w:pPr>
        <w:widowControl w:val="0"/>
        <w:rPr>
          <w:rFonts w:ascii="Bahnschrift" w:hAnsi="Bahnschrift"/>
          <w:sz w:val="40"/>
          <w:szCs w:val="40"/>
          <w14:ligatures w14:val="none"/>
        </w:rPr>
      </w:pPr>
      <w:r>
        <w:rPr>
          <w:rFonts w:ascii="Bahnschrift" w:hAnsi="Bahnschrift"/>
          <w:sz w:val="40"/>
          <w:szCs w:val="40"/>
          <w14:ligatures w14:val="none"/>
        </w:rPr>
        <w:t xml:space="preserve">(Biblischer Text: Ps. 18.30) </w:t>
      </w:r>
    </w:p>
    <w:p w14:paraId="03964F6E" w14:textId="77777777" w:rsidR="00814725" w:rsidRDefault="00814725" w:rsidP="00B27196">
      <w:pPr>
        <w:widowControl w:val="0"/>
        <w:jc w:val="center"/>
        <w:rPr>
          <w:rFonts w:ascii="Bahnschrift SemiLight" w:hAnsi="Bahnschrift SemiLight"/>
          <w:b/>
          <w:bCs/>
          <w:color w:val="FF0000"/>
          <w:sz w:val="40"/>
          <w:szCs w:val="40"/>
          <w14:ligatures w14:val="none"/>
        </w:rPr>
      </w:pPr>
    </w:p>
    <w:p w14:paraId="3871D433" w14:textId="77777777" w:rsidR="00B27196" w:rsidRDefault="00B27196" w:rsidP="00B27196">
      <w:pPr>
        <w:widowControl w:val="0"/>
        <w:jc w:val="center"/>
        <w:rPr>
          <w:rFonts w:ascii="Bahnschrift SemiLight" w:hAnsi="Bahnschrift SemiLight"/>
          <w:color w:val="0070C0"/>
          <w:sz w:val="40"/>
          <w:szCs w:val="40"/>
          <w14:ligatures w14:val="none"/>
        </w:rPr>
      </w:pPr>
      <w:proofErr w:type="spellStart"/>
      <w:r>
        <w:rPr>
          <w:rFonts w:ascii="Bahnschrift SemiLight" w:hAnsi="Bahnschrift SemiLight"/>
          <w:b/>
          <w:bCs/>
          <w:color w:val="FF0000"/>
          <w:sz w:val="40"/>
          <w:szCs w:val="40"/>
          <w14:ligatures w14:val="none"/>
        </w:rPr>
        <w:t>Sege</w:t>
      </w:r>
      <w:proofErr w:type="spellEnd"/>
      <w:r>
        <w:rPr>
          <w:rFonts w:ascii="Bahnschrift SemiLight" w:hAnsi="Bahnschrift SemiLight"/>
          <w:b/>
          <w:bCs/>
          <w:color w:val="0070C0"/>
          <w:sz w:val="40"/>
          <w:szCs w:val="40"/>
          <w14:ligatures w14:val="none"/>
        </w:rPr>
        <w:t>(l)</w:t>
      </w:r>
      <w:r>
        <w:rPr>
          <w:rFonts w:ascii="Bahnschrift SemiLight" w:hAnsi="Bahnschrift SemiLight"/>
          <w:b/>
          <w:bCs/>
          <w:color w:val="FF0000"/>
          <w:sz w:val="40"/>
          <w:szCs w:val="40"/>
          <w14:ligatures w14:val="none"/>
        </w:rPr>
        <w:t>n</w:t>
      </w:r>
      <w:r w:rsidR="008C4416">
        <w:rPr>
          <w:rFonts w:ascii="Bahnschrift SemiLight" w:hAnsi="Bahnschrift SemiLight"/>
          <w:b/>
          <w:bCs/>
          <w:color w:val="FF0000"/>
          <w:sz w:val="40"/>
          <w:szCs w:val="40"/>
          <w14:ligatures w14:val="none"/>
        </w:rPr>
        <w:t>:</w:t>
      </w:r>
      <w:r>
        <w:rPr>
          <w:rFonts w:ascii="Bahnschrift SemiLight" w:hAnsi="Bahnschrift SemiLight"/>
          <w:b/>
          <w:bCs/>
          <w:color w:val="0070C0"/>
          <w:sz w:val="40"/>
          <w:szCs w:val="40"/>
          <w14:ligatures w14:val="none"/>
        </w:rPr>
        <w:t xml:space="preserve">  Ab in die Sommerferien! </w:t>
      </w:r>
    </w:p>
    <w:p w14:paraId="01E68CEF" w14:textId="77777777" w:rsidR="00B27196" w:rsidRDefault="00B27196" w:rsidP="00B27196">
      <w:pPr>
        <w:widowControl w:val="0"/>
        <w:rPr>
          <w:rFonts w:ascii="Calibri" w:hAnsi="Calibri"/>
          <w:szCs w:val="20"/>
          <w14:ligatures w14:val="none"/>
        </w:rPr>
      </w:pPr>
      <w:r>
        <w:rPr>
          <w14:ligatures w14:val="none"/>
        </w:rPr>
        <w:t> </w:t>
      </w:r>
    </w:p>
    <w:p w14:paraId="04B96F97" w14:textId="77777777" w:rsidR="00872927" w:rsidRDefault="00872927" w:rsidP="00872927">
      <w:pPr>
        <w:widowControl w:val="0"/>
        <w:rPr>
          <w:rFonts w:ascii="Bahnschrift" w:hAnsi="Bahnschrift"/>
          <w:sz w:val="40"/>
          <w:szCs w:val="40"/>
          <w14:ligatures w14:val="none"/>
        </w:rPr>
      </w:pPr>
    </w:p>
    <w:p w14:paraId="58FAA143" w14:textId="77777777" w:rsidR="00B27196" w:rsidRDefault="00B27196" w:rsidP="008C4416">
      <w:pPr>
        <w:widowControl w:val="0"/>
        <w:jc w:val="center"/>
        <w:rPr>
          <w:rFonts w:ascii="Bahnschrift" w:hAnsi="Bahnschrift"/>
          <w:sz w:val="40"/>
          <w:szCs w:val="40"/>
          <w14:ligatures w14:val="none"/>
        </w:rPr>
      </w:pPr>
      <w:r>
        <w:rPr>
          <w:noProof/>
          <w14:ligatures w14:val="none"/>
          <w14:cntxtAlts w14:val="0"/>
        </w:rPr>
        <w:lastRenderedPageBreak/>
        <w:drawing>
          <wp:inline distT="0" distB="0" distL="0" distR="0" wp14:anchorId="69DE9B53" wp14:editId="1BF9AC2D">
            <wp:extent cx="4248389" cy="3613378"/>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6359" cy="3628662"/>
                    </a:xfrm>
                    <a:prstGeom prst="rect">
                      <a:avLst/>
                    </a:prstGeom>
                  </pic:spPr>
                </pic:pic>
              </a:graphicData>
            </a:graphic>
          </wp:inline>
        </w:drawing>
      </w:r>
    </w:p>
    <w:p w14:paraId="22097B06" w14:textId="3D9C2572" w:rsidR="00B27196" w:rsidRPr="009F25BF" w:rsidRDefault="009F25BF" w:rsidP="00B27196">
      <w:pPr>
        <w:pStyle w:val="bans"/>
        <w:spacing w:line="300" w:lineRule="exact"/>
        <w:ind w:left="360"/>
        <w:jc w:val="center"/>
        <w:rPr>
          <w:rFonts w:ascii="Bahnschrift SemiLight" w:hAnsi="Bahnschrift SemiLight"/>
          <w:b/>
          <w:bCs/>
          <w:color w:val="auto"/>
          <w:sz w:val="22"/>
          <w:szCs w:val="22"/>
          <w14:ligatures w14:val="none"/>
        </w:rPr>
      </w:pPr>
      <w:r w:rsidRPr="009F25BF">
        <w:rPr>
          <w:rFonts w:ascii="Bahnschrift SemiLight" w:hAnsi="Bahnschrift SemiLight"/>
          <w:b/>
          <w:bCs/>
          <w:color w:val="auto"/>
          <w:sz w:val="22"/>
          <w:szCs w:val="22"/>
          <w14:ligatures w14:val="none"/>
        </w:rPr>
        <w:t xml:space="preserve">(Foto; </w:t>
      </w:r>
      <w:hyperlink r:id="rId9" w:history="1">
        <w:r w:rsidRPr="009F25BF">
          <w:rPr>
            <w:rStyle w:val="Hyperlink"/>
            <w:rFonts w:ascii="Bahnschrift SemiLight" w:hAnsi="Bahnschrift SemiLight"/>
            <w:b/>
            <w:bCs/>
            <w:color w:val="auto"/>
            <w:sz w:val="22"/>
            <w:szCs w:val="22"/>
            <w14:ligatures w14:val="none"/>
          </w:rPr>
          <w:t>https://de.wikipedia.org/wiki/Datei:Segelboot_8mR.jpg</w:t>
        </w:r>
      </w:hyperlink>
      <w:r w:rsidRPr="009F25BF">
        <w:rPr>
          <w:rFonts w:ascii="Bahnschrift SemiLight" w:hAnsi="Bahnschrift SemiLight"/>
          <w:b/>
          <w:bCs/>
          <w:color w:val="auto"/>
          <w:sz w:val="22"/>
          <w:szCs w:val="22"/>
          <w14:ligatures w14:val="none"/>
        </w:rPr>
        <w:t>; Gemeinfrei)</w:t>
      </w:r>
    </w:p>
    <w:p w14:paraId="60C14AC0" w14:textId="77777777" w:rsidR="00B27196" w:rsidRPr="009F25BF" w:rsidRDefault="00B27196" w:rsidP="00B27196">
      <w:pPr>
        <w:pStyle w:val="bans"/>
        <w:spacing w:line="300" w:lineRule="exact"/>
        <w:ind w:left="360"/>
        <w:rPr>
          <w:rFonts w:ascii="Bahnschrift SemiLight" w:hAnsi="Bahnschrift SemiLight"/>
          <w:b/>
          <w:bCs/>
          <w:color w:val="0070C0"/>
          <w:sz w:val="22"/>
          <w:szCs w:val="22"/>
          <w14:ligatures w14:val="none"/>
        </w:rPr>
      </w:pPr>
      <w:r w:rsidRPr="009F25BF">
        <w:rPr>
          <w:rFonts w:ascii="Bahnschrift SemiLight" w:hAnsi="Bahnschrift SemiLight"/>
          <w:b/>
          <w:bCs/>
          <w:color w:val="0070C0"/>
          <w:sz w:val="22"/>
          <w:szCs w:val="22"/>
          <w14:ligatures w14:val="none"/>
        </w:rPr>
        <w:tab/>
      </w:r>
    </w:p>
    <w:p w14:paraId="725DA314" w14:textId="77777777" w:rsidR="00B27196" w:rsidRPr="00B27196" w:rsidRDefault="00B27196" w:rsidP="00B27196">
      <w:pPr>
        <w:pStyle w:val="bans"/>
        <w:spacing w:line="360" w:lineRule="auto"/>
        <w:ind w:left="360"/>
        <w:jc w:val="center"/>
        <w:rPr>
          <w:rFonts w:ascii="Bahnschrift" w:hAnsi="Bahnschrift"/>
          <w:b/>
          <w:bCs/>
          <w:color w:val="0070C0"/>
          <w:sz w:val="40"/>
          <w:szCs w:val="40"/>
          <w14:ligatures w14:val="none"/>
        </w:rPr>
      </w:pPr>
      <w:r w:rsidRPr="00B27196">
        <w:rPr>
          <w:rFonts w:ascii="Bahnschrift" w:hAnsi="Bahnschrift"/>
          <w:b/>
          <w:bCs/>
          <w:color w:val="0070C0"/>
          <w:sz w:val="40"/>
          <w:szCs w:val="40"/>
          <w14:ligatures w14:val="none"/>
        </w:rPr>
        <w:t>Mach dein Licht an.</w:t>
      </w:r>
    </w:p>
    <w:p w14:paraId="0D4635B9" w14:textId="77777777" w:rsidR="00B27196" w:rsidRPr="00B27196" w:rsidRDefault="00B27196" w:rsidP="00B27196">
      <w:pPr>
        <w:pStyle w:val="bans"/>
        <w:spacing w:line="360" w:lineRule="auto"/>
        <w:ind w:left="360"/>
        <w:jc w:val="center"/>
        <w:rPr>
          <w:rFonts w:ascii="Bahnschrift" w:hAnsi="Bahnschrift"/>
          <w:b/>
          <w:bCs/>
          <w:color w:val="FF0000"/>
          <w:sz w:val="40"/>
          <w:szCs w:val="40"/>
          <w14:ligatures w14:val="none"/>
        </w:rPr>
      </w:pPr>
      <w:r w:rsidRPr="00B27196">
        <w:rPr>
          <w:rFonts w:ascii="Bahnschrift" w:hAnsi="Bahnschrift"/>
          <w:b/>
          <w:bCs/>
          <w:color w:val="0070C0"/>
          <w:sz w:val="40"/>
          <w:szCs w:val="40"/>
          <w14:ligatures w14:val="none"/>
        </w:rPr>
        <w:t>Hisse all deine Segel neu.</w:t>
      </w:r>
      <w:r w:rsidRPr="00B27196">
        <w:rPr>
          <w:rFonts w:ascii="Bahnschrift" w:hAnsi="Bahnschrift"/>
          <w:b/>
          <w:bCs/>
          <w:color w:val="0070C0"/>
          <w:sz w:val="40"/>
          <w:szCs w:val="40"/>
          <w14:ligatures w14:val="none"/>
        </w:rPr>
        <w:br/>
      </w:r>
      <w:r w:rsidRPr="00B27196">
        <w:rPr>
          <w:rFonts w:ascii="Bahnschrift" w:hAnsi="Bahnschrift"/>
          <w:b/>
          <w:bCs/>
          <w:color w:val="0070C0"/>
          <w:sz w:val="40"/>
          <w:szCs w:val="40"/>
          <w14:ligatures w14:val="none"/>
        </w:rPr>
        <w:tab/>
      </w:r>
      <w:r w:rsidRPr="00B27196">
        <w:rPr>
          <w:rFonts w:ascii="Bahnschrift" w:hAnsi="Bahnschrift"/>
          <w:b/>
          <w:bCs/>
          <w:color w:val="FF0000"/>
          <w:sz w:val="40"/>
          <w:szCs w:val="40"/>
          <w14:ligatures w14:val="none"/>
        </w:rPr>
        <w:t xml:space="preserve"> Und Gott segne dich.</w:t>
      </w:r>
    </w:p>
    <w:p w14:paraId="5987ACA2" w14:textId="77777777" w:rsidR="00B27196" w:rsidRPr="00B27196" w:rsidRDefault="00B27196" w:rsidP="00B27196">
      <w:pPr>
        <w:pStyle w:val="bans"/>
        <w:spacing w:line="360" w:lineRule="auto"/>
        <w:ind w:left="360"/>
        <w:jc w:val="center"/>
        <w:rPr>
          <w:rFonts w:ascii="Bahnschrift" w:hAnsi="Bahnschrift"/>
          <w:b/>
          <w:bCs/>
          <w:color w:val="0070C0"/>
          <w:sz w:val="40"/>
          <w:szCs w:val="40"/>
          <w14:ligatures w14:val="none"/>
        </w:rPr>
      </w:pPr>
      <w:r w:rsidRPr="00B27196">
        <w:rPr>
          <w:rFonts w:ascii="Bahnschrift" w:hAnsi="Bahnschrift"/>
          <w:b/>
          <w:bCs/>
          <w:color w:val="0070C0"/>
          <w:sz w:val="40"/>
          <w:szCs w:val="40"/>
          <w14:ligatures w14:val="none"/>
        </w:rPr>
        <w:t>Richte deine Fahrt nach vorn.</w:t>
      </w:r>
    </w:p>
    <w:p w14:paraId="44F6A60F" w14:textId="77777777" w:rsidR="00B27196" w:rsidRPr="00B27196" w:rsidRDefault="00B27196" w:rsidP="00B27196">
      <w:pPr>
        <w:pStyle w:val="bans"/>
        <w:spacing w:line="360" w:lineRule="auto"/>
        <w:ind w:left="360"/>
        <w:jc w:val="center"/>
        <w:rPr>
          <w:rFonts w:ascii="Bahnschrift" w:hAnsi="Bahnschrift"/>
          <w:b/>
          <w:bCs/>
          <w:color w:val="FF0000"/>
          <w:sz w:val="40"/>
          <w:szCs w:val="40"/>
          <w14:ligatures w14:val="none"/>
        </w:rPr>
      </w:pPr>
      <w:r w:rsidRPr="00B27196">
        <w:rPr>
          <w:rFonts w:ascii="Bahnschrift" w:hAnsi="Bahnschrift"/>
          <w:b/>
          <w:bCs/>
          <w:color w:val="0070C0"/>
          <w:sz w:val="40"/>
          <w:szCs w:val="40"/>
          <w14:ligatures w14:val="none"/>
        </w:rPr>
        <w:t>Stell alle Zeichen auf Sturm.</w:t>
      </w:r>
      <w:r w:rsidRPr="00B27196">
        <w:rPr>
          <w:rFonts w:ascii="Bahnschrift" w:hAnsi="Bahnschrift"/>
          <w:b/>
          <w:bCs/>
          <w:color w:val="0070C0"/>
          <w:sz w:val="40"/>
          <w:szCs w:val="40"/>
          <w14:ligatures w14:val="none"/>
        </w:rPr>
        <w:br/>
      </w:r>
      <w:r w:rsidRPr="00B27196">
        <w:rPr>
          <w:rFonts w:ascii="Bahnschrift" w:hAnsi="Bahnschrift"/>
          <w:b/>
          <w:bCs/>
          <w:color w:val="0070C0"/>
          <w:sz w:val="40"/>
          <w:szCs w:val="40"/>
          <w14:ligatures w14:val="none"/>
        </w:rPr>
        <w:tab/>
        <w:t xml:space="preserve"> </w:t>
      </w:r>
      <w:r w:rsidRPr="00B27196">
        <w:rPr>
          <w:rFonts w:ascii="Bahnschrift" w:hAnsi="Bahnschrift"/>
          <w:b/>
          <w:bCs/>
          <w:color w:val="FF0000"/>
          <w:sz w:val="40"/>
          <w:szCs w:val="40"/>
          <w14:ligatures w14:val="none"/>
        </w:rPr>
        <w:t>Und Gott behüte dich.</w:t>
      </w:r>
    </w:p>
    <w:p w14:paraId="454D53CF" w14:textId="77777777" w:rsidR="00B27196" w:rsidRPr="00B27196" w:rsidRDefault="00B27196" w:rsidP="00B27196">
      <w:pPr>
        <w:pStyle w:val="bans"/>
        <w:spacing w:line="360" w:lineRule="auto"/>
        <w:ind w:left="360"/>
        <w:jc w:val="center"/>
        <w:rPr>
          <w:rFonts w:ascii="Bahnschrift" w:hAnsi="Bahnschrift"/>
          <w:b/>
          <w:bCs/>
          <w:color w:val="0070C0"/>
          <w:sz w:val="40"/>
          <w:szCs w:val="40"/>
          <w14:ligatures w14:val="none"/>
        </w:rPr>
      </w:pPr>
      <w:r w:rsidRPr="00B27196">
        <w:rPr>
          <w:rFonts w:ascii="Bahnschrift" w:hAnsi="Bahnschrift"/>
          <w:b/>
          <w:bCs/>
          <w:color w:val="0070C0"/>
          <w:sz w:val="40"/>
          <w:szCs w:val="40"/>
          <w14:ligatures w14:val="none"/>
        </w:rPr>
        <w:t>Zünde deine Feuer neu.</w:t>
      </w:r>
    </w:p>
    <w:p w14:paraId="4294F52E" w14:textId="77777777" w:rsidR="00B27196" w:rsidRDefault="00B27196" w:rsidP="00B27196">
      <w:pPr>
        <w:pStyle w:val="bans"/>
        <w:spacing w:line="360" w:lineRule="auto"/>
        <w:ind w:left="360"/>
        <w:jc w:val="center"/>
        <w:rPr>
          <w:rFonts w:ascii="Bahnschrift" w:hAnsi="Bahnschrift"/>
          <w:b/>
          <w:bCs/>
          <w:color w:val="FF0000"/>
          <w:sz w:val="40"/>
          <w:szCs w:val="40"/>
          <w14:ligatures w14:val="none"/>
        </w:rPr>
      </w:pPr>
      <w:r w:rsidRPr="00B27196">
        <w:rPr>
          <w:rFonts w:ascii="Bahnschrift" w:hAnsi="Bahnschrift"/>
          <w:b/>
          <w:bCs/>
          <w:color w:val="0070C0"/>
          <w:sz w:val="40"/>
          <w:szCs w:val="40"/>
          <w14:ligatures w14:val="none"/>
        </w:rPr>
        <w:t xml:space="preserve">Richte dein Herz auf. </w:t>
      </w:r>
      <w:r w:rsidRPr="00B27196">
        <w:rPr>
          <w:rFonts w:ascii="Bahnschrift" w:hAnsi="Bahnschrift"/>
          <w:b/>
          <w:bCs/>
          <w:color w:val="0070C0"/>
          <w:sz w:val="40"/>
          <w:szCs w:val="40"/>
          <w14:ligatures w14:val="none"/>
        </w:rPr>
        <w:br/>
      </w:r>
      <w:r w:rsidRPr="00B27196">
        <w:rPr>
          <w:rFonts w:ascii="Bahnschrift" w:hAnsi="Bahnschrift"/>
          <w:b/>
          <w:bCs/>
          <w:color w:val="0070C0"/>
          <w:sz w:val="40"/>
          <w:szCs w:val="40"/>
          <w14:ligatures w14:val="none"/>
        </w:rPr>
        <w:tab/>
      </w:r>
      <w:r w:rsidRPr="00B27196">
        <w:rPr>
          <w:rFonts w:ascii="Bahnschrift" w:hAnsi="Bahnschrift"/>
          <w:b/>
          <w:bCs/>
          <w:color w:val="FF0000"/>
          <w:sz w:val="40"/>
          <w:szCs w:val="40"/>
          <w14:ligatures w14:val="none"/>
        </w:rPr>
        <w:t>Und Gottes Licht leuchte</w:t>
      </w:r>
    </w:p>
    <w:p w14:paraId="678EBC67" w14:textId="77777777" w:rsidR="00B27196" w:rsidRPr="00B27196" w:rsidRDefault="00B27196" w:rsidP="00B27196">
      <w:pPr>
        <w:pStyle w:val="bans"/>
        <w:spacing w:line="360" w:lineRule="auto"/>
        <w:ind w:left="360"/>
        <w:jc w:val="center"/>
        <w:rPr>
          <w:rFonts w:ascii="Bahnschrift SemiLight" w:hAnsi="Bahnschrift SemiLight"/>
          <w:b/>
          <w:bCs/>
          <w:color w:val="FF0000"/>
          <w:sz w:val="66"/>
          <w:szCs w:val="66"/>
          <w14:ligatures w14:val="none"/>
        </w:rPr>
      </w:pPr>
      <w:r w:rsidRPr="00B27196">
        <w:rPr>
          <w:rFonts w:ascii="Bahnschrift" w:hAnsi="Bahnschrift"/>
          <w:b/>
          <w:bCs/>
          <w:color w:val="0070C0"/>
          <w:sz w:val="96"/>
          <w:szCs w:val="96"/>
          <w14:ligatures w14:val="none"/>
        </w:rPr>
        <w:t>Dir</w:t>
      </w:r>
    </w:p>
    <w:sectPr w:rsidR="00B27196" w:rsidRPr="00B27196" w:rsidSect="008C4416">
      <w:pgSz w:w="11906" w:h="16838"/>
      <w:pgMar w:top="127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FEE5E" w14:textId="77777777" w:rsidR="00D61736" w:rsidRDefault="00D61736" w:rsidP="000B1D0D">
      <w:r>
        <w:separator/>
      </w:r>
    </w:p>
  </w:endnote>
  <w:endnote w:type="continuationSeparator" w:id="0">
    <w:p w14:paraId="411C5F05" w14:textId="77777777" w:rsidR="00D61736" w:rsidRDefault="00D61736" w:rsidP="000B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hnschrift">
    <w:altName w:val="Calibri"/>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hnschrift SemiLight">
    <w:altName w:val="Calibri"/>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D6B9" w14:textId="77777777" w:rsidR="00D61736" w:rsidRDefault="00D61736" w:rsidP="000B1D0D">
      <w:r>
        <w:separator/>
      </w:r>
    </w:p>
  </w:footnote>
  <w:footnote w:type="continuationSeparator" w:id="0">
    <w:p w14:paraId="112A6105" w14:textId="77777777" w:rsidR="00D61736" w:rsidRDefault="00D61736" w:rsidP="000B1D0D">
      <w:r>
        <w:continuationSeparator/>
      </w:r>
    </w:p>
  </w:footnote>
  <w:footnote w:id="1">
    <w:p w14:paraId="6EF32587" w14:textId="77777777" w:rsidR="000B1D0D" w:rsidRDefault="000B1D0D">
      <w:pPr>
        <w:pStyle w:val="Funotentext"/>
      </w:pPr>
      <w:r>
        <w:rPr>
          <w:rStyle w:val="Funotenzeichen"/>
        </w:rPr>
        <w:footnoteRef/>
      </w:r>
      <w:r>
        <w:t xml:space="preserve">Aus urheberrechtlichen Gründen finden sich in den Plakaten jetzt nur die Links zu möglichen Bildern oder Hinweise zu Bildmotiven. Die konkrete Suche liegt dann in Ihren Händen.  </w:t>
      </w:r>
    </w:p>
  </w:footnote>
  <w:footnote w:id="2">
    <w:p w14:paraId="00F39878" w14:textId="77777777" w:rsidR="000B1D0D" w:rsidRDefault="000B1D0D">
      <w:pPr>
        <w:pStyle w:val="Funotentext"/>
      </w:pPr>
      <w:r>
        <w:rPr>
          <w:rStyle w:val="Funotenzeichen"/>
        </w:rPr>
        <w:footnoteRef/>
      </w:r>
      <w:r>
        <w:t xml:space="preserve"> „Ich hatte keine Zeit, dir einen kurzen Brief zu schreiben, drum schicke ich dir einen langen…“ </w:t>
      </w:r>
    </w:p>
  </w:footnote>
  <w:footnote w:id="3">
    <w:p w14:paraId="1C2CE0C7" w14:textId="77777777" w:rsidR="000B1D0D" w:rsidRDefault="000B1D0D">
      <w:pPr>
        <w:pStyle w:val="Funotentext"/>
      </w:pPr>
      <w:r>
        <w:rPr>
          <w:rStyle w:val="Funotenzeichen"/>
        </w:rPr>
        <w:footnoteRef/>
      </w:r>
      <w:r>
        <w:t xml:space="preserve"> Vgl. Richard Rohr, Was die Bibel uns zu sagen hat, München 2020, S. 67ff („Die Jesus-Hermeneutik“)</w:t>
      </w:r>
    </w:p>
  </w:footnote>
  <w:footnote w:id="4">
    <w:p w14:paraId="00B7FA14" w14:textId="2A554C8C" w:rsidR="000B1D0D" w:rsidRDefault="000B1D0D">
      <w:pPr>
        <w:pStyle w:val="Funotentext"/>
      </w:pPr>
      <w:r>
        <w:rPr>
          <w:rStyle w:val="Funotenzeichen"/>
        </w:rPr>
        <w:footnoteRef/>
      </w:r>
      <w:r>
        <w:t xml:space="preserve"> Vgl. </w:t>
      </w:r>
      <w:hyperlink r:id="rId1" w:history="1">
        <w:r w:rsidRPr="00E70A87">
          <w:rPr>
            <w:rStyle w:val="Hyperlink"/>
          </w:rPr>
          <w:t>https://bibliologberlin.wordpress.com/2011/10/03/frage-7-schwarzes-feuer-weises-feuer/</w:t>
        </w:r>
      </w:hyperlink>
    </w:p>
    <w:p w14:paraId="2D0190B2" w14:textId="77777777" w:rsidR="000B1D0D" w:rsidRDefault="000B1D0D">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8AF"/>
    <w:multiLevelType w:val="hybridMultilevel"/>
    <w:tmpl w:val="4F085BAA"/>
    <w:lvl w:ilvl="0" w:tplc="0EBCAABC">
      <w:start w:val="1"/>
      <w:numFmt w:val="decimal"/>
      <w:lvlText w:val="(%1)"/>
      <w:lvlJc w:val="left"/>
      <w:pPr>
        <w:ind w:left="720" w:hanging="720"/>
      </w:pPr>
      <w:rPr>
        <w:rFonts w:ascii="Bahnschrift" w:hAnsi="Bahnschrift" w:hint="default"/>
        <w:color w:val="0070C0"/>
        <w:sz w:val="40"/>
        <w:szCs w:val="4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8A4E0A"/>
    <w:multiLevelType w:val="hybridMultilevel"/>
    <w:tmpl w:val="D062DE56"/>
    <w:lvl w:ilvl="0" w:tplc="1018DF22">
      <w:start w:val="1"/>
      <w:numFmt w:val="decimal"/>
      <w:lvlText w:val="(%1)"/>
      <w:lvlJc w:val="left"/>
      <w:pPr>
        <w:ind w:left="1533" w:hanging="720"/>
      </w:pPr>
      <w:rPr>
        <w:rFonts w:ascii="Bahnschrift" w:hAnsi="Bahnschrift" w:cs="Calibri" w:hint="default"/>
        <w:b/>
        <w:sz w:val="40"/>
      </w:rPr>
    </w:lvl>
    <w:lvl w:ilvl="1" w:tplc="04070019" w:tentative="1">
      <w:start w:val="1"/>
      <w:numFmt w:val="lowerLetter"/>
      <w:lvlText w:val="%2."/>
      <w:lvlJc w:val="left"/>
      <w:pPr>
        <w:ind w:left="1893" w:hanging="360"/>
      </w:pPr>
    </w:lvl>
    <w:lvl w:ilvl="2" w:tplc="0407001B" w:tentative="1">
      <w:start w:val="1"/>
      <w:numFmt w:val="lowerRoman"/>
      <w:lvlText w:val="%3."/>
      <w:lvlJc w:val="right"/>
      <w:pPr>
        <w:ind w:left="2613" w:hanging="180"/>
      </w:pPr>
    </w:lvl>
    <w:lvl w:ilvl="3" w:tplc="0407000F" w:tentative="1">
      <w:start w:val="1"/>
      <w:numFmt w:val="decimal"/>
      <w:lvlText w:val="%4."/>
      <w:lvlJc w:val="left"/>
      <w:pPr>
        <w:ind w:left="3333" w:hanging="360"/>
      </w:pPr>
    </w:lvl>
    <w:lvl w:ilvl="4" w:tplc="04070019" w:tentative="1">
      <w:start w:val="1"/>
      <w:numFmt w:val="lowerLetter"/>
      <w:lvlText w:val="%5."/>
      <w:lvlJc w:val="left"/>
      <w:pPr>
        <w:ind w:left="4053" w:hanging="360"/>
      </w:pPr>
    </w:lvl>
    <w:lvl w:ilvl="5" w:tplc="0407001B" w:tentative="1">
      <w:start w:val="1"/>
      <w:numFmt w:val="lowerRoman"/>
      <w:lvlText w:val="%6."/>
      <w:lvlJc w:val="right"/>
      <w:pPr>
        <w:ind w:left="4773" w:hanging="180"/>
      </w:pPr>
    </w:lvl>
    <w:lvl w:ilvl="6" w:tplc="0407000F" w:tentative="1">
      <w:start w:val="1"/>
      <w:numFmt w:val="decimal"/>
      <w:lvlText w:val="%7."/>
      <w:lvlJc w:val="left"/>
      <w:pPr>
        <w:ind w:left="5493" w:hanging="360"/>
      </w:pPr>
    </w:lvl>
    <w:lvl w:ilvl="7" w:tplc="04070019" w:tentative="1">
      <w:start w:val="1"/>
      <w:numFmt w:val="lowerLetter"/>
      <w:lvlText w:val="%8."/>
      <w:lvlJc w:val="left"/>
      <w:pPr>
        <w:ind w:left="6213" w:hanging="360"/>
      </w:pPr>
    </w:lvl>
    <w:lvl w:ilvl="8" w:tplc="0407001B" w:tentative="1">
      <w:start w:val="1"/>
      <w:numFmt w:val="lowerRoman"/>
      <w:lvlText w:val="%9."/>
      <w:lvlJc w:val="right"/>
      <w:pPr>
        <w:ind w:left="6933" w:hanging="180"/>
      </w:pPr>
    </w:lvl>
  </w:abstractNum>
  <w:abstractNum w:abstractNumId="2" w15:restartNumberingAfterBreak="0">
    <w:nsid w:val="6D952BF3"/>
    <w:multiLevelType w:val="hybridMultilevel"/>
    <w:tmpl w:val="505E84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380CAD"/>
    <w:multiLevelType w:val="hybridMultilevel"/>
    <w:tmpl w:val="8EBC3E64"/>
    <w:lvl w:ilvl="0" w:tplc="8634ED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12"/>
    <w:rsid w:val="000B1D0D"/>
    <w:rsid w:val="004A3DEF"/>
    <w:rsid w:val="00814725"/>
    <w:rsid w:val="00872927"/>
    <w:rsid w:val="008A58F9"/>
    <w:rsid w:val="008C4416"/>
    <w:rsid w:val="00933512"/>
    <w:rsid w:val="00976861"/>
    <w:rsid w:val="009C06AA"/>
    <w:rsid w:val="009F25BF"/>
    <w:rsid w:val="00AE35C7"/>
    <w:rsid w:val="00B27196"/>
    <w:rsid w:val="00B863AB"/>
    <w:rsid w:val="00D61736"/>
    <w:rsid w:val="00F217F1"/>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877CE"/>
  <w15:chartTrackingRefBased/>
  <w15:docId w15:val="{0A372F50-F1F4-440A-A908-7168D78D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3512"/>
    <w:rPr>
      <w:color w:val="000000"/>
      <w:kern w:val="28"/>
      <w14:ligatures w14:val="standard"/>
      <w14:cntxtAlt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3512"/>
    <w:pPr>
      <w:ind w:left="720"/>
      <w:contextualSpacing/>
    </w:pPr>
  </w:style>
  <w:style w:type="paragraph" w:styleId="Funotentext">
    <w:name w:val="footnote text"/>
    <w:basedOn w:val="Standard"/>
    <w:link w:val="FunotentextZchn"/>
    <w:uiPriority w:val="99"/>
    <w:semiHidden/>
    <w:unhideWhenUsed/>
    <w:rsid w:val="000B1D0D"/>
    <w:rPr>
      <w:color w:val="auto"/>
      <w:kern w:val="0"/>
      <w:szCs w:val="20"/>
      <w14:ligatures w14:val="none"/>
      <w14:cntxtAlts w14:val="0"/>
    </w:rPr>
  </w:style>
  <w:style w:type="character" w:customStyle="1" w:styleId="FunotentextZchn">
    <w:name w:val="Fußnotentext Zchn"/>
    <w:basedOn w:val="Absatz-Standardschriftart"/>
    <w:link w:val="Funotentext"/>
    <w:uiPriority w:val="99"/>
    <w:semiHidden/>
    <w:rsid w:val="000B1D0D"/>
    <w:rPr>
      <w:szCs w:val="20"/>
    </w:rPr>
  </w:style>
  <w:style w:type="character" w:styleId="Funotenzeichen">
    <w:name w:val="footnote reference"/>
    <w:basedOn w:val="Absatz-Standardschriftart"/>
    <w:uiPriority w:val="99"/>
    <w:semiHidden/>
    <w:unhideWhenUsed/>
    <w:rsid w:val="000B1D0D"/>
    <w:rPr>
      <w:vertAlign w:val="superscript"/>
    </w:rPr>
  </w:style>
  <w:style w:type="character" w:styleId="Hyperlink">
    <w:name w:val="Hyperlink"/>
    <w:basedOn w:val="Absatz-Standardschriftart"/>
    <w:uiPriority w:val="99"/>
    <w:unhideWhenUsed/>
    <w:rsid w:val="000B1D0D"/>
    <w:rPr>
      <w:color w:val="0000FF" w:themeColor="hyperlink"/>
      <w:u w:val="single"/>
    </w:rPr>
  </w:style>
  <w:style w:type="character" w:styleId="NichtaufgelsteErwhnung">
    <w:name w:val="Unresolved Mention"/>
    <w:basedOn w:val="Absatz-Standardschriftart"/>
    <w:uiPriority w:val="99"/>
    <w:semiHidden/>
    <w:unhideWhenUsed/>
    <w:rsid w:val="000B1D0D"/>
    <w:rPr>
      <w:color w:val="605E5C"/>
      <w:shd w:val="clear" w:color="auto" w:fill="E1DFDD"/>
    </w:rPr>
  </w:style>
  <w:style w:type="character" w:styleId="BesuchterLink">
    <w:name w:val="FollowedHyperlink"/>
    <w:basedOn w:val="Absatz-Standardschriftart"/>
    <w:uiPriority w:val="99"/>
    <w:semiHidden/>
    <w:unhideWhenUsed/>
    <w:rsid w:val="000B1D0D"/>
    <w:rPr>
      <w:color w:val="800080" w:themeColor="followedHyperlink"/>
      <w:u w:val="single"/>
    </w:rPr>
  </w:style>
  <w:style w:type="paragraph" w:customStyle="1" w:styleId="bans">
    <w:name w:val="b_ans"/>
    <w:basedOn w:val="Standard"/>
    <w:rsid w:val="00B27196"/>
    <w:pPr>
      <w:spacing w:line="285" w:lineRule="auto"/>
    </w:pPr>
    <w:rPr>
      <w:rFonts w:ascii="Times New Roman" w:hAnsi="Times New Roman"/>
      <w:sz w:val="24"/>
    </w:rPr>
  </w:style>
  <w:style w:type="paragraph" w:styleId="Sprechblasentext">
    <w:name w:val="Balloon Text"/>
    <w:basedOn w:val="Standard"/>
    <w:link w:val="SprechblasentextZchn"/>
    <w:uiPriority w:val="99"/>
    <w:semiHidden/>
    <w:unhideWhenUsed/>
    <w:rsid w:val="0097686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6861"/>
    <w:rPr>
      <w:rFonts w:ascii="Segoe UI"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5992">
      <w:bodyDiv w:val="1"/>
      <w:marLeft w:val="0"/>
      <w:marRight w:val="0"/>
      <w:marTop w:val="0"/>
      <w:marBottom w:val="0"/>
      <w:divBdr>
        <w:top w:val="none" w:sz="0" w:space="0" w:color="auto"/>
        <w:left w:val="none" w:sz="0" w:space="0" w:color="auto"/>
        <w:bottom w:val="none" w:sz="0" w:space="0" w:color="auto"/>
        <w:right w:val="none" w:sz="0" w:space="0" w:color="auto"/>
      </w:divBdr>
    </w:div>
    <w:div w:id="453136439">
      <w:bodyDiv w:val="1"/>
      <w:marLeft w:val="0"/>
      <w:marRight w:val="0"/>
      <w:marTop w:val="0"/>
      <w:marBottom w:val="0"/>
      <w:divBdr>
        <w:top w:val="none" w:sz="0" w:space="0" w:color="auto"/>
        <w:left w:val="none" w:sz="0" w:space="0" w:color="auto"/>
        <w:bottom w:val="none" w:sz="0" w:space="0" w:color="auto"/>
        <w:right w:val="none" w:sz="0" w:space="0" w:color="auto"/>
      </w:divBdr>
    </w:div>
    <w:div w:id="637225930">
      <w:bodyDiv w:val="1"/>
      <w:marLeft w:val="0"/>
      <w:marRight w:val="0"/>
      <w:marTop w:val="0"/>
      <w:marBottom w:val="0"/>
      <w:divBdr>
        <w:top w:val="none" w:sz="0" w:space="0" w:color="auto"/>
        <w:left w:val="none" w:sz="0" w:space="0" w:color="auto"/>
        <w:bottom w:val="none" w:sz="0" w:space="0" w:color="auto"/>
        <w:right w:val="none" w:sz="0" w:space="0" w:color="auto"/>
      </w:divBdr>
    </w:div>
    <w:div w:id="644628000">
      <w:bodyDiv w:val="1"/>
      <w:marLeft w:val="0"/>
      <w:marRight w:val="0"/>
      <w:marTop w:val="0"/>
      <w:marBottom w:val="0"/>
      <w:divBdr>
        <w:top w:val="none" w:sz="0" w:space="0" w:color="auto"/>
        <w:left w:val="none" w:sz="0" w:space="0" w:color="auto"/>
        <w:bottom w:val="none" w:sz="0" w:space="0" w:color="auto"/>
        <w:right w:val="none" w:sz="0" w:space="0" w:color="auto"/>
      </w:divBdr>
    </w:div>
    <w:div w:id="699554899">
      <w:bodyDiv w:val="1"/>
      <w:marLeft w:val="0"/>
      <w:marRight w:val="0"/>
      <w:marTop w:val="0"/>
      <w:marBottom w:val="0"/>
      <w:divBdr>
        <w:top w:val="none" w:sz="0" w:space="0" w:color="auto"/>
        <w:left w:val="none" w:sz="0" w:space="0" w:color="auto"/>
        <w:bottom w:val="none" w:sz="0" w:space="0" w:color="auto"/>
        <w:right w:val="none" w:sz="0" w:space="0" w:color="auto"/>
      </w:divBdr>
    </w:div>
    <w:div w:id="722171952">
      <w:bodyDiv w:val="1"/>
      <w:marLeft w:val="0"/>
      <w:marRight w:val="0"/>
      <w:marTop w:val="0"/>
      <w:marBottom w:val="0"/>
      <w:divBdr>
        <w:top w:val="none" w:sz="0" w:space="0" w:color="auto"/>
        <w:left w:val="none" w:sz="0" w:space="0" w:color="auto"/>
        <w:bottom w:val="none" w:sz="0" w:space="0" w:color="auto"/>
        <w:right w:val="none" w:sz="0" w:space="0" w:color="auto"/>
      </w:divBdr>
    </w:div>
    <w:div w:id="754284596">
      <w:bodyDiv w:val="1"/>
      <w:marLeft w:val="0"/>
      <w:marRight w:val="0"/>
      <w:marTop w:val="0"/>
      <w:marBottom w:val="0"/>
      <w:divBdr>
        <w:top w:val="none" w:sz="0" w:space="0" w:color="auto"/>
        <w:left w:val="none" w:sz="0" w:space="0" w:color="auto"/>
        <w:bottom w:val="none" w:sz="0" w:space="0" w:color="auto"/>
        <w:right w:val="none" w:sz="0" w:space="0" w:color="auto"/>
      </w:divBdr>
    </w:div>
    <w:div w:id="832571324">
      <w:bodyDiv w:val="1"/>
      <w:marLeft w:val="0"/>
      <w:marRight w:val="0"/>
      <w:marTop w:val="0"/>
      <w:marBottom w:val="0"/>
      <w:divBdr>
        <w:top w:val="none" w:sz="0" w:space="0" w:color="auto"/>
        <w:left w:val="none" w:sz="0" w:space="0" w:color="auto"/>
        <w:bottom w:val="none" w:sz="0" w:space="0" w:color="auto"/>
        <w:right w:val="none" w:sz="0" w:space="0" w:color="auto"/>
      </w:divBdr>
    </w:div>
    <w:div w:id="864365416">
      <w:bodyDiv w:val="1"/>
      <w:marLeft w:val="0"/>
      <w:marRight w:val="0"/>
      <w:marTop w:val="0"/>
      <w:marBottom w:val="0"/>
      <w:divBdr>
        <w:top w:val="none" w:sz="0" w:space="0" w:color="auto"/>
        <w:left w:val="none" w:sz="0" w:space="0" w:color="auto"/>
        <w:bottom w:val="none" w:sz="0" w:space="0" w:color="auto"/>
        <w:right w:val="none" w:sz="0" w:space="0" w:color="auto"/>
      </w:divBdr>
    </w:div>
    <w:div w:id="1190295797">
      <w:bodyDiv w:val="1"/>
      <w:marLeft w:val="0"/>
      <w:marRight w:val="0"/>
      <w:marTop w:val="0"/>
      <w:marBottom w:val="0"/>
      <w:divBdr>
        <w:top w:val="none" w:sz="0" w:space="0" w:color="auto"/>
        <w:left w:val="none" w:sz="0" w:space="0" w:color="auto"/>
        <w:bottom w:val="none" w:sz="0" w:space="0" w:color="auto"/>
        <w:right w:val="none" w:sz="0" w:space="0" w:color="auto"/>
      </w:divBdr>
    </w:div>
    <w:div w:id="1357926218">
      <w:bodyDiv w:val="1"/>
      <w:marLeft w:val="0"/>
      <w:marRight w:val="0"/>
      <w:marTop w:val="0"/>
      <w:marBottom w:val="0"/>
      <w:divBdr>
        <w:top w:val="none" w:sz="0" w:space="0" w:color="auto"/>
        <w:left w:val="none" w:sz="0" w:space="0" w:color="auto"/>
        <w:bottom w:val="none" w:sz="0" w:space="0" w:color="auto"/>
        <w:right w:val="none" w:sz="0" w:space="0" w:color="auto"/>
      </w:divBdr>
    </w:div>
    <w:div w:id="18377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nz.de/kultur-tipps/kultur-regional_artikel,-heidelberg-josef-forsters-selbstportraet-in-der-sammlung-prinzhorn-_arid,5146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wikipedia.org/wiki/Datei:Segelboot_8mR.jp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bliologberlin.wordpress.com/2011/10/03/frage-7-schwarzes-feuer-weises-feu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B6C8F25F</Template>
  <TotalTime>0</TotalTime>
  <Pages>6</Pages>
  <Words>954</Words>
  <Characters>6428</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Ruehle, Monika</cp:lastModifiedBy>
  <cp:revision>2</cp:revision>
  <cp:lastPrinted>2020-07-15T17:22:00Z</cp:lastPrinted>
  <dcterms:created xsi:type="dcterms:W3CDTF">2020-07-16T07:01:00Z</dcterms:created>
  <dcterms:modified xsi:type="dcterms:W3CDTF">2020-07-16T07:01:00Z</dcterms:modified>
</cp:coreProperties>
</file>