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62AFB" w14:textId="77777777" w:rsidR="00676F0B" w:rsidRPr="009B0378"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B0378">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Schnipsel</w:t>
      </w:r>
    </w:p>
    <w:p w14:paraId="752BCF59" w14:textId="77777777" w:rsidR="00676F0B" w:rsidRPr="009B0378" w:rsidRDefault="00676F0B" w:rsidP="009C42E4">
      <w:pPr>
        <w:jc w:val="center"/>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9B0378">
        <w:rPr>
          <w:rFonts w:asciiTheme="minorHAnsi" w:hAnsiTheme="minorHAnsi" w:cstheme="minorHAnsi"/>
          <w:b/>
          <w:color w:val="FF0000"/>
          <w:sz w:val="44"/>
          <w:szCs w:val="4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Anregungen für den Religionsunterricht</w:t>
      </w:r>
    </w:p>
    <w:p w14:paraId="2CBE8650" w14:textId="0F5771AC" w:rsidR="002C4A94" w:rsidRPr="00123671" w:rsidRDefault="002C4A94" w:rsidP="009C42E4">
      <w:pPr>
        <w:jc w:val="cente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Nr.2</w:t>
      </w:r>
      <w:r w:rsidR="009B0378">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Pr>
          <w:rFonts w:asciiTheme="minorHAnsi" w:hAnsiTheme="minorHAnsi" w:cstheme="minorHAnsi"/>
          <w:b/>
          <w:color w:val="FF0000"/>
          <w:sz w:val="28"/>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RU zwischen Bildschirm und Klassenzimmer</w:t>
      </w:r>
    </w:p>
    <w:p w14:paraId="24338401" w14:textId="77777777" w:rsidR="009C42E4" w:rsidRPr="00353672" w:rsidRDefault="00676F0B" w:rsidP="007A5D21">
      <w:pPr>
        <w:rPr>
          <w:rFonts w:asciiTheme="minorHAnsi" w:hAnsiTheme="minorHAnsi" w:cstheme="minorHAnsi"/>
          <w:sz w:val="22"/>
          <w:szCs w:val="22"/>
        </w:rPr>
      </w:pPr>
      <w:r w:rsidRPr="00353672">
        <w:rPr>
          <w:rFonts w:asciiTheme="minorHAnsi" w:hAnsiTheme="minorHAnsi" w:cstheme="minorHAnsi"/>
          <w:b/>
          <w:color w:val="FF0000"/>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14:paraId="675BE524" w14:textId="77777777" w:rsidR="007A5D21" w:rsidRPr="00353672" w:rsidRDefault="00C05A05" w:rsidP="002D3319">
      <w:pPr>
        <w:jc w:val="both"/>
        <w:rPr>
          <w:rFonts w:asciiTheme="minorHAnsi" w:hAnsiTheme="minorHAnsi" w:cstheme="minorHAnsi"/>
          <w:sz w:val="22"/>
          <w:szCs w:val="22"/>
        </w:rPr>
      </w:pPr>
      <w:r w:rsidRPr="00353672">
        <w:rPr>
          <w:rFonts w:asciiTheme="minorHAnsi" w:hAnsiTheme="minorHAnsi" w:cstheme="minorHAnsi"/>
          <w:sz w:val="22"/>
          <w:szCs w:val="22"/>
        </w:rPr>
        <w:t xml:space="preserve">Augenblicklich ist Religionsunterricht vielfältig aufgestellt. An manchen Gymnasien wird er (als Nebenfach) weiterhin zu 100% digital „gefahren“; ausgenommen sind dann </w:t>
      </w:r>
      <w:r w:rsidR="004B18C9" w:rsidRPr="00353672">
        <w:rPr>
          <w:rFonts w:asciiTheme="minorHAnsi" w:hAnsiTheme="minorHAnsi" w:cstheme="minorHAnsi"/>
          <w:sz w:val="22"/>
          <w:szCs w:val="22"/>
        </w:rPr>
        <w:t xml:space="preserve">davon nur </w:t>
      </w:r>
      <w:r w:rsidRPr="00353672">
        <w:rPr>
          <w:rFonts w:asciiTheme="minorHAnsi" w:hAnsiTheme="minorHAnsi" w:cstheme="minorHAnsi"/>
          <w:sz w:val="22"/>
          <w:szCs w:val="22"/>
        </w:rPr>
        <w:t xml:space="preserve">die </w:t>
      </w:r>
      <w:r w:rsidR="00C25D3E" w:rsidRPr="00353672">
        <w:rPr>
          <w:rFonts w:asciiTheme="minorHAnsi" w:hAnsiTheme="minorHAnsi" w:cstheme="minorHAnsi"/>
          <w:sz w:val="22"/>
          <w:szCs w:val="22"/>
        </w:rPr>
        <w:t>„</w:t>
      </w:r>
      <w:proofErr w:type="spellStart"/>
      <w:r w:rsidRPr="00353672">
        <w:rPr>
          <w:rFonts w:asciiTheme="minorHAnsi" w:hAnsiTheme="minorHAnsi" w:cstheme="minorHAnsi"/>
          <w:sz w:val="22"/>
          <w:szCs w:val="22"/>
        </w:rPr>
        <w:t>Vierstünder</w:t>
      </w:r>
      <w:proofErr w:type="spellEnd"/>
      <w:r w:rsidR="00C25D3E" w:rsidRPr="00353672">
        <w:rPr>
          <w:rFonts w:asciiTheme="minorHAnsi" w:hAnsiTheme="minorHAnsi" w:cstheme="minorHAnsi"/>
          <w:sz w:val="22"/>
          <w:szCs w:val="22"/>
        </w:rPr>
        <w:t xml:space="preserve">“. An anderen Schulen </w:t>
      </w:r>
      <w:r w:rsidR="006F287E" w:rsidRPr="00353672">
        <w:rPr>
          <w:rFonts w:asciiTheme="minorHAnsi" w:hAnsiTheme="minorHAnsi" w:cstheme="minorHAnsi"/>
          <w:sz w:val="22"/>
          <w:szCs w:val="22"/>
        </w:rPr>
        <w:t xml:space="preserve">sind die Klassenzimmer auch </w:t>
      </w:r>
      <w:r w:rsidR="00234320" w:rsidRPr="00353672">
        <w:rPr>
          <w:rFonts w:asciiTheme="minorHAnsi" w:hAnsiTheme="minorHAnsi" w:cstheme="minorHAnsi"/>
          <w:sz w:val="22"/>
          <w:szCs w:val="22"/>
        </w:rPr>
        <w:t>für „Reli“ weitergehend</w:t>
      </w:r>
      <w:r w:rsidR="004B18C9" w:rsidRPr="00353672">
        <w:rPr>
          <w:rFonts w:asciiTheme="minorHAnsi" w:hAnsiTheme="minorHAnsi" w:cstheme="minorHAnsi"/>
          <w:sz w:val="22"/>
          <w:szCs w:val="22"/>
        </w:rPr>
        <w:t xml:space="preserve"> oder teilweise</w:t>
      </w:r>
      <w:r w:rsidR="00234320" w:rsidRPr="00353672">
        <w:rPr>
          <w:rFonts w:asciiTheme="minorHAnsi" w:hAnsiTheme="minorHAnsi" w:cstheme="minorHAnsi"/>
          <w:sz w:val="22"/>
          <w:szCs w:val="22"/>
        </w:rPr>
        <w:t xml:space="preserve"> „geöffnet“.</w:t>
      </w:r>
      <w:r w:rsidR="004B18C9" w:rsidRPr="00353672">
        <w:rPr>
          <w:rFonts w:asciiTheme="minorHAnsi" w:hAnsiTheme="minorHAnsi" w:cstheme="minorHAnsi"/>
          <w:sz w:val="22"/>
          <w:szCs w:val="22"/>
        </w:rPr>
        <w:t xml:space="preserve"> In den nächsten Zeiten wird es aller Voraussicht nach einen Unterricht „zwischen </w:t>
      </w:r>
      <w:r w:rsidR="00311D39">
        <w:rPr>
          <w:rFonts w:asciiTheme="minorHAnsi" w:hAnsiTheme="minorHAnsi" w:cstheme="minorHAnsi"/>
          <w:sz w:val="22"/>
          <w:szCs w:val="22"/>
        </w:rPr>
        <w:t>Klassen</w:t>
      </w:r>
      <w:r w:rsidR="004B18C9" w:rsidRPr="00353672">
        <w:rPr>
          <w:rFonts w:asciiTheme="minorHAnsi" w:hAnsiTheme="minorHAnsi" w:cstheme="minorHAnsi"/>
          <w:sz w:val="22"/>
          <w:szCs w:val="22"/>
        </w:rPr>
        <w:t xml:space="preserve">zimmer und Bildschirm“ geben. In diesem Kontext stehen die heutigen Hinweise.  </w:t>
      </w:r>
      <w:r w:rsidR="00234320" w:rsidRPr="00353672">
        <w:rPr>
          <w:rFonts w:asciiTheme="minorHAnsi" w:hAnsiTheme="minorHAnsi" w:cstheme="minorHAnsi"/>
          <w:sz w:val="22"/>
          <w:szCs w:val="22"/>
        </w:rPr>
        <w:t xml:space="preserve"> </w:t>
      </w:r>
      <w:r w:rsidRPr="00353672">
        <w:rPr>
          <w:rFonts w:asciiTheme="minorHAnsi" w:hAnsiTheme="minorHAnsi" w:cstheme="minorHAnsi"/>
          <w:sz w:val="22"/>
          <w:szCs w:val="22"/>
        </w:rPr>
        <w:t xml:space="preserve">      </w:t>
      </w:r>
      <w:r w:rsidR="005D1A77" w:rsidRPr="00353672">
        <w:rPr>
          <w:rFonts w:asciiTheme="minorHAnsi" w:hAnsiTheme="minorHAnsi" w:cstheme="minorHAnsi"/>
          <w:sz w:val="22"/>
          <w:szCs w:val="22"/>
        </w:rPr>
        <w:t xml:space="preserve"> </w:t>
      </w:r>
      <w:r w:rsidR="00676F0B" w:rsidRPr="00353672">
        <w:rPr>
          <w:rFonts w:asciiTheme="minorHAnsi" w:hAnsiTheme="minorHAnsi" w:cstheme="minorHAnsi"/>
          <w:sz w:val="22"/>
          <w:szCs w:val="22"/>
        </w:rPr>
        <w:t xml:space="preserve"> </w:t>
      </w:r>
      <w:r w:rsidR="0027165B" w:rsidRPr="00353672">
        <w:rPr>
          <w:rFonts w:asciiTheme="minorHAnsi" w:hAnsiTheme="minorHAnsi" w:cstheme="minorHAnsi"/>
          <w:sz w:val="22"/>
          <w:szCs w:val="22"/>
        </w:rPr>
        <w:t xml:space="preserve">   </w:t>
      </w:r>
    </w:p>
    <w:p w14:paraId="4B727A8E" w14:textId="77777777" w:rsidR="00FE4346" w:rsidRPr="00353672" w:rsidRDefault="00FE4346" w:rsidP="002D3319">
      <w:pPr>
        <w:jc w:val="both"/>
        <w:rPr>
          <w:rFonts w:asciiTheme="minorHAnsi" w:hAnsiTheme="minorHAnsi" w:cstheme="minorHAnsi"/>
          <w:sz w:val="22"/>
          <w:szCs w:val="22"/>
        </w:rPr>
      </w:pPr>
    </w:p>
    <w:p w14:paraId="01D489AF" w14:textId="77777777" w:rsidR="009B2C01" w:rsidRPr="00353672" w:rsidRDefault="00C05A05" w:rsidP="00192521">
      <w:pPr>
        <w:pStyle w:val="Listenabsatz"/>
        <w:numPr>
          <w:ilvl w:val="0"/>
          <w:numId w:val="2"/>
        </w:numPr>
        <w:spacing w:line="276" w:lineRule="auto"/>
        <w:ind w:left="567" w:hanging="567"/>
        <w:jc w:val="both"/>
        <w:rPr>
          <w:rFonts w:asciiTheme="minorHAnsi" w:hAnsiTheme="minorHAnsi" w:cstheme="minorHAnsi"/>
          <w:b/>
          <w:color w:val="FF0000"/>
          <w:sz w:val="22"/>
          <w:szCs w:val="22"/>
        </w:rPr>
      </w:pPr>
      <w:r w:rsidRPr="00353672">
        <w:rPr>
          <w:rFonts w:asciiTheme="minorHAnsi" w:hAnsiTheme="minorHAnsi" w:cstheme="minorHAnsi"/>
          <w:b/>
          <w:color w:val="FF0000"/>
          <w:sz w:val="22"/>
          <w:szCs w:val="22"/>
        </w:rPr>
        <w:t>Nützliches aus dem Netz</w:t>
      </w:r>
      <w:r w:rsidR="006F287E" w:rsidRPr="00353672">
        <w:rPr>
          <w:rFonts w:asciiTheme="minorHAnsi" w:hAnsiTheme="minorHAnsi" w:cstheme="minorHAnsi"/>
          <w:b/>
          <w:color w:val="FF0000"/>
          <w:sz w:val="22"/>
          <w:szCs w:val="22"/>
        </w:rPr>
        <w:t xml:space="preserve"> (</w:t>
      </w:r>
      <w:r w:rsidR="005422E3" w:rsidRPr="00353672">
        <w:rPr>
          <w:rFonts w:asciiTheme="minorHAnsi" w:hAnsiTheme="minorHAnsi" w:cstheme="minorHAnsi"/>
          <w:b/>
          <w:color w:val="FF0000"/>
          <w:sz w:val="22"/>
          <w:szCs w:val="22"/>
        </w:rPr>
        <w:t>„</w:t>
      </w:r>
      <w:r w:rsidR="006F287E" w:rsidRPr="00353672">
        <w:rPr>
          <w:rFonts w:asciiTheme="minorHAnsi" w:hAnsiTheme="minorHAnsi" w:cstheme="minorHAnsi"/>
          <w:b/>
          <w:color w:val="FF0000"/>
          <w:sz w:val="22"/>
          <w:szCs w:val="22"/>
        </w:rPr>
        <w:t>Kleine  Helferlein</w:t>
      </w:r>
      <w:r w:rsidR="005422E3" w:rsidRPr="00353672">
        <w:rPr>
          <w:rFonts w:asciiTheme="minorHAnsi" w:hAnsiTheme="minorHAnsi" w:cstheme="minorHAnsi"/>
          <w:b/>
          <w:color w:val="FF0000"/>
          <w:sz w:val="22"/>
          <w:szCs w:val="22"/>
        </w:rPr>
        <w:t>“</w:t>
      </w:r>
      <w:r w:rsidR="006F287E" w:rsidRPr="00353672">
        <w:rPr>
          <w:rFonts w:asciiTheme="minorHAnsi" w:hAnsiTheme="minorHAnsi" w:cstheme="minorHAnsi"/>
          <w:b/>
          <w:color w:val="FF0000"/>
          <w:sz w:val="22"/>
          <w:szCs w:val="22"/>
        </w:rPr>
        <w:t xml:space="preserve"> und </w:t>
      </w:r>
      <w:r w:rsidR="005422E3" w:rsidRPr="00353672">
        <w:rPr>
          <w:rFonts w:asciiTheme="minorHAnsi" w:hAnsiTheme="minorHAnsi" w:cstheme="minorHAnsi"/>
          <w:b/>
          <w:color w:val="FF0000"/>
          <w:sz w:val="22"/>
          <w:szCs w:val="22"/>
        </w:rPr>
        <w:t>„</w:t>
      </w:r>
      <w:r w:rsidR="006F287E" w:rsidRPr="00353672">
        <w:rPr>
          <w:rFonts w:asciiTheme="minorHAnsi" w:hAnsiTheme="minorHAnsi" w:cstheme="minorHAnsi"/>
          <w:b/>
          <w:color w:val="FF0000"/>
          <w:sz w:val="22"/>
          <w:szCs w:val="22"/>
        </w:rPr>
        <w:t>etwas Grundsätzliches</w:t>
      </w:r>
      <w:r w:rsidR="005422E3" w:rsidRPr="00353672">
        <w:rPr>
          <w:rFonts w:asciiTheme="minorHAnsi" w:hAnsiTheme="minorHAnsi" w:cstheme="minorHAnsi"/>
          <w:b/>
          <w:color w:val="FF0000"/>
          <w:sz w:val="22"/>
          <w:szCs w:val="22"/>
        </w:rPr>
        <w:t>“</w:t>
      </w:r>
      <w:r w:rsidR="006F287E" w:rsidRPr="00353672">
        <w:rPr>
          <w:rFonts w:asciiTheme="minorHAnsi" w:hAnsiTheme="minorHAnsi" w:cstheme="minorHAnsi"/>
          <w:b/>
          <w:color w:val="FF0000"/>
          <w:sz w:val="22"/>
          <w:szCs w:val="22"/>
        </w:rPr>
        <w:t xml:space="preserve">)  </w:t>
      </w:r>
    </w:p>
    <w:p w14:paraId="51B2A7DC" w14:textId="1BE3841B" w:rsidR="00C05A05" w:rsidRPr="00353672" w:rsidRDefault="00C05A05" w:rsidP="00CF5E20">
      <w:pPr>
        <w:pStyle w:val="Listenabsatz"/>
        <w:numPr>
          <w:ilvl w:val="0"/>
          <w:numId w:val="15"/>
        </w:numPr>
        <w:jc w:val="both"/>
        <w:rPr>
          <w:rFonts w:asciiTheme="minorHAnsi" w:hAnsiTheme="minorHAnsi" w:cstheme="minorHAnsi"/>
          <w:sz w:val="22"/>
          <w:szCs w:val="22"/>
        </w:rPr>
      </w:pPr>
      <w:r w:rsidRPr="00353672">
        <w:rPr>
          <w:rFonts w:asciiTheme="minorHAnsi" w:hAnsiTheme="minorHAnsi" w:cstheme="minorHAnsi"/>
          <w:sz w:val="22"/>
          <w:szCs w:val="22"/>
        </w:rPr>
        <w:t xml:space="preserve">Wer sich </w:t>
      </w:r>
      <w:r w:rsidR="00C25D3E" w:rsidRPr="00353672">
        <w:rPr>
          <w:rFonts w:asciiTheme="minorHAnsi" w:hAnsiTheme="minorHAnsi" w:cstheme="minorHAnsi"/>
          <w:sz w:val="22"/>
          <w:szCs w:val="22"/>
        </w:rPr>
        <w:t xml:space="preserve">„in diesen Zeiten“ </w:t>
      </w:r>
      <w:r w:rsidRPr="00353672">
        <w:rPr>
          <w:rFonts w:asciiTheme="minorHAnsi" w:hAnsiTheme="minorHAnsi" w:cstheme="minorHAnsi"/>
          <w:sz w:val="22"/>
          <w:szCs w:val="22"/>
        </w:rPr>
        <w:t xml:space="preserve">über </w:t>
      </w:r>
      <w:r w:rsidRPr="00353672">
        <w:rPr>
          <w:rFonts w:asciiTheme="minorHAnsi" w:hAnsiTheme="minorHAnsi" w:cstheme="minorHAnsi"/>
          <w:b/>
          <w:color w:val="FF0000"/>
          <w:sz w:val="22"/>
          <w:szCs w:val="22"/>
        </w:rPr>
        <w:t>Urheberrechtsfragen</w:t>
      </w:r>
      <w:r w:rsidRPr="00353672">
        <w:rPr>
          <w:rFonts w:asciiTheme="minorHAnsi" w:hAnsiTheme="minorHAnsi" w:cstheme="minorHAnsi"/>
          <w:sz w:val="22"/>
          <w:szCs w:val="22"/>
        </w:rPr>
        <w:t xml:space="preserve"> nochmal grundsätzlich informieren w</w:t>
      </w:r>
      <w:r w:rsidR="0028596C" w:rsidRPr="00353672">
        <w:rPr>
          <w:rFonts w:asciiTheme="minorHAnsi" w:hAnsiTheme="minorHAnsi" w:cstheme="minorHAnsi"/>
          <w:sz w:val="22"/>
          <w:szCs w:val="22"/>
        </w:rPr>
        <w:t>ill</w:t>
      </w:r>
      <w:r w:rsidR="00192521">
        <w:rPr>
          <w:rFonts w:asciiTheme="minorHAnsi" w:hAnsiTheme="minorHAnsi" w:cstheme="minorHAnsi"/>
          <w:sz w:val="22"/>
          <w:szCs w:val="22"/>
        </w:rPr>
        <w:t xml:space="preserve"> findet</w:t>
      </w:r>
      <w:r w:rsidRPr="00353672">
        <w:rPr>
          <w:rFonts w:asciiTheme="minorHAnsi" w:hAnsiTheme="minorHAnsi" w:cstheme="minorHAnsi"/>
          <w:sz w:val="22"/>
          <w:szCs w:val="22"/>
        </w:rPr>
        <w:t xml:space="preserve"> </w:t>
      </w:r>
      <w:r w:rsidR="0028596C" w:rsidRPr="00353672">
        <w:rPr>
          <w:rFonts w:asciiTheme="minorHAnsi" w:hAnsiTheme="minorHAnsi" w:cstheme="minorHAnsi"/>
          <w:sz w:val="22"/>
          <w:szCs w:val="22"/>
        </w:rPr>
        <w:t xml:space="preserve">hier </w:t>
      </w:r>
      <w:r w:rsidR="00192521">
        <w:rPr>
          <w:rFonts w:asciiTheme="minorHAnsi" w:hAnsiTheme="minorHAnsi" w:cstheme="minorHAnsi"/>
          <w:sz w:val="22"/>
          <w:szCs w:val="22"/>
        </w:rPr>
        <w:t>den Link</w:t>
      </w:r>
      <w:r w:rsidR="0028596C" w:rsidRPr="00353672">
        <w:rPr>
          <w:rFonts w:asciiTheme="minorHAnsi" w:hAnsiTheme="minorHAnsi" w:cstheme="minorHAnsi"/>
          <w:sz w:val="22"/>
          <w:szCs w:val="22"/>
        </w:rPr>
        <w:t xml:space="preserve"> zu Übersichten aus dem KM Stuttgart: </w:t>
      </w:r>
      <w:hyperlink r:id="rId8" w:history="1">
        <w:r w:rsidR="0028596C" w:rsidRPr="00353672">
          <w:rPr>
            <w:rStyle w:val="Hyperlink"/>
            <w:rFonts w:asciiTheme="minorHAnsi" w:hAnsiTheme="minorHAnsi" w:cstheme="minorHAnsi"/>
            <w:sz w:val="22"/>
            <w:szCs w:val="22"/>
          </w:rPr>
          <w:t>https://lehrerfortbildung-bw.de/st_recht/urheber/checkl/</w:t>
        </w:r>
      </w:hyperlink>
    </w:p>
    <w:p w14:paraId="4DDE7FFC" w14:textId="13CF89BB" w:rsidR="00824EEB" w:rsidRPr="00353672" w:rsidRDefault="006F287E" w:rsidP="00CF5E20">
      <w:pPr>
        <w:pStyle w:val="Listenabsatz"/>
        <w:numPr>
          <w:ilvl w:val="0"/>
          <w:numId w:val="15"/>
        </w:numPr>
        <w:jc w:val="both"/>
        <w:rPr>
          <w:rFonts w:asciiTheme="minorHAnsi" w:hAnsiTheme="minorHAnsi" w:cstheme="minorHAnsi"/>
          <w:sz w:val="22"/>
          <w:szCs w:val="22"/>
        </w:rPr>
      </w:pPr>
      <w:proofErr w:type="spellStart"/>
      <w:r w:rsidRPr="00353672">
        <w:rPr>
          <w:rFonts w:asciiTheme="minorHAnsi" w:hAnsiTheme="minorHAnsi" w:cstheme="minorHAnsi"/>
          <w:b/>
          <w:color w:val="FF0000"/>
          <w:sz w:val="22"/>
          <w:szCs w:val="22"/>
        </w:rPr>
        <w:t>Snipping</w:t>
      </w:r>
      <w:proofErr w:type="spellEnd"/>
      <w:r w:rsidR="005422E3" w:rsidRPr="00353672">
        <w:rPr>
          <w:rFonts w:asciiTheme="minorHAnsi" w:hAnsiTheme="minorHAnsi" w:cstheme="minorHAnsi"/>
          <w:b/>
          <w:color w:val="FF0000"/>
          <w:sz w:val="22"/>
          <w:szCs w:val="22"/>
        </w:rPr>
        <w:t xml:space="preserve"> Tool</w:t>
      </w:r>
      <w:r w:rsidRPr="00353672">
        <w:rPr>
          <w:rFonts w:asciiTheme="minorHAnsi" w:hAnsiTheme="minorHAnsi" w:cstheme="minorHAnsi"/>
          <w:b/>
          <w:color w:val="FF0000"/>
          <w:sz w:val="22"/>
          <w:szCs w:val="22"/>
        </w:rPr>
        <w:t>.</w:t>
      </w:r>
      <w:r w:rsidR="005422E3" w:rsidRPr="00353672">
        <w:rPr>
          <w:rFonts w:asciiTheme="minorHAnsi" w:hAnsiTheme="minorHAnsi" w:cstheme="minorHAnsi"/>
          <w:b/>
          <w:color w:val="FF0000"/>
          <w:sz w:val="22"/>
          <w:szCs w:val="22"/>
        </w:rPr>
        <w:t xml:space="preserve"> Ein </w:t>
      </w:r>
      <w:r w:rsidR="0028596C" w:rsidRPr="00353672">
        <w:rPr>
          <w:rFonts w:asciiTheme="minorHAnsi" w:hAnsiTheme="minorHAnsi" w:cstheme="minorHAnsi"/>
          <w:b/>
          <w:color w:val="FF0000"/>
          <w:sz w:val="22"/>
          <w:szCs w:val="22"/>
        </w:rPr>
        <w:t>Schneidetool fürs digitale</w:t>
      </w:r>
      <w:r w:rsidR="00C25D3E" w:rsidRPr="00353672">
        <w:rPr>
          <w:rFonts w:asciiTheme="minorHAnsi" w:hAnsiTheme="minorHAnsi" w:cstheme="minorHAnsi"/>
          <w:b/>
          <w:color w:val="FF0000"/>
          <w:sz w:val="22"/>
          <w:szCs w:val="22"/>
        </w:rPr>
        <w:t xml:space="preserve"> Arbeiten (</w:t>
      </w:r>
      <w:r w:rsidR="005422E3" w:rsidRPr="00353672">
        <w:rPr>
          <w:rFonts w:asciiTheme="minorHAnsi" w:hAnsiTheme="minorHAnsi" w:cstheme="minorHAnsi"/>
          <w:b/>
          <w:color w:val="FF0000"/>
          <w:sz w:val="22"/>
          <w:szCs w:val="22"/>
        </w:rPr>
        <w:t xml:space="preserve">Herstellung von </w:t>
      </w:r>
      <w:r w:rsidR="00C25D3E" w:rsidRPr="00353672">
        <w:rPr>
          <w:rFonts w:asciiTheme="minorHAnsi" w:hAnsiTheme="minorHAnsi" w:cstheme="minorHAnsi"/>
          <w:b/>
          <w:color w:val="FF0000"/>
          <w:sz w:val="22"/>
          <w:szCs w:val="22"/>
        </w:rPr>
        <w:t>Screenshots).</w:t>
      </w:r>
      <w:r w:rsidR="0028596C" w:rsidRPr="00353672">
        <w:rPr>
          <w:rFonts w:asciiTheme="minorHAnsi" w:hAnsiTheme="minorHAnsi" w:cstheme="minorHAnsi"/>
          <w:b/>
          <w:color w:val="FF0000"/>
          <w:sz w:val="22"/>
          <w:szCs w:val="22"/>
        </w:rPr>
        <w:t xml:space="preserve"> </w:t>
      </w:r>
      <w:r w:rsidR="00C05A05" w:rsidRPr="00353672">
        <w:rPr>
          <w:rFonts w:asciiTheme="minorHAnsi" w:hAnsiTheme="minorHAnsi" w:cstheme="minorHAnsi"/>
          <w:sz w:val="22"/>
          <w:szCs w:val="22"/>
        </w:rPr>
        <w:t>Wer sich mittels des Bildschirms (</w:t>
      </w:r>
      <w:r w:rsidR="00192521">
        <w:rPr>
          <w:rFonts w:asciiTheme="minorHAnsi" w:hAnsiTheme="minorHAnsi" w:cstheme="minorHAnsi"/>
          <w:sz w:val="22"/>
          <w:szCs w:val="22"/>
        </w:rPr>
        <w:t>u</w:t>
      </w:r>
      <w:r w:rsidR="00C05A05" w:rsidRPr="00353672">
        <w:rPr>
          <w:rFonts w:asciiTheme="minorHAnsi" w:hAnsiTheme="minorHAnsi" w:cstheme="minorHAnsi"/>
          <w:sz w:val="22"/>
          <w:szCs w:val="22"/>
        </w:rPr>
        <w:t xml:space="preserve">nter Berücksichtigung </w:t>
      </w:r>
      <w:r w:rsidR="0028596C" w:rsidRPr="00353672">
        <w:rPr>
          <w:rFonts w:asciiTheme="minorHAnsi" w:hAnsiTheme="minorHAnsi" w:cstheme="minorHAnsi"/>
          <w:sz w:val="22"/>
          <w:szCs w:val="22"/>
        </w:rPr>
        <w:t>von Urheberrechtsbestimmungen) „ein Bild</w:t>
      </w:r>
      <w:r w:rsidR="00311D39">
        <w:rPr>
          <w:rFonts w:asciiTheme="minorHAnsi" w:hAnsiTheme="minorHAnsi" w:cstheme="minorHAnsi"/>
          <w:sz w:val="22"/>
          <w:szCs w:val="22"/>
        </w:rPr>
        <w:t xml:space="preserve"> machen will“</w:t>
      </w:r>
      <w:r w:rsidR="0028596C" w:rsidRPr="00353672">
        <w:rPr>
          <w:rFonts w:asciiTheme="minorHAnsi" w:hAnsiTheme="minorHAnsi" w:cstheme="minorHAnsi"/>
          <w:sz w:val="22"/>
          <w:szCs w:val="22"/>
        </w:rPr>
        <w:t xml:space="preserve">, </w:t>
      </w:r>
      <w:r w:rsidR="00192521">
        <w:rPr>
          <w:rFonts w:asciiTheme="minorHAnsi" w:hAnsiTheme="minorHAnsi" w:cstheme="minorHAnsi"/>
          <w:sz w:val="22"/>
          <w:szCs w:val="22"/>
        </w:rPr>
        <w:t>findet hier ein nützliches T</w:t>
      </w:r>
      <w:r w:rsidR="0028596C" w:rsidRPr="00353672">
        <w:rPr>
          <w:rFonts w:asciiTheme="minorHAnsi" w:hAnsiTheme="minorHAnsi" w:cstheme="minorHAnsi"/>
          <w:sz w:val="22"/>
          <w:szCs w:val="22"/>
        </w:rPr>
        <w:t>ool</w:t>
      </w:r>
      <w:r w:rsidR="00824EEB" w:rsidRPr="00353672">
        <w:rPr>
          <w:rFonts w:asciiTheme="minorHAnsi" w:hAnsiTheme="minorHAnsi" w:cstheme="minorHAnsi"/>
          <w:sz w:val="22"/>
          <w:szCs w:val="22"/>
        </w:rPr>
        <w:t xml:space="preserve"> </w:t>
      </w:r>
      <w:hyperlink r:id="rId9" w:history="1">
        <w:r w:rsidR="00824EEB" w:rsidRPr="00353672">
          <w:rPr>
            <w:rStyle w:val="Hyperlink"/>
            <w:rFonts w:asciiTheme="minorHAnsi" w:hAnsiTheme="minorHAnsi" w:cstheme="minorHAnsi"/>
            <w:sz w:val="22"/>
            <w:szCs w:val="22"/>
          </w:rPr>
          <w:t>https://www.chip.de/downloads/Snipping-Tool-Plus_47471201.html</w:t>
        </w:r>
      </w:hyperlink>
    </w:p>
    <w:p w14:paraId="6BE0C7F4" w14:textId="24822AF8" w:rsidR="005422E3" w:rsidRPr="00353672" w:rsidRDefault="00C25D3E" w:rsidP="00CF5E20">
      <w:pPr>
        <w:pStyle w:val="Listenabsatz"/>
        <w:numPr>
          <w:ilvl w:val="0"/>
          <w:numId w:val="15"/>
        </w:numPr>
        <w:jc w:val="both"/>
        <w:rPr>
          <w:rFonts w:asciiTheme="minorHAnsi" w:hAnsiTheme="minorHAnsi" w:cstheme="minorHAnsi"/>
          <w:sz w:val="22"/>
          <w:szCs w:val="22"/>
        </w:rPr>
      </w:pPr>
      <w:proofErr w:type="spellStart"/>
      <w:r w:rsidRPr="00353672">
        <w:rPr>
          <w:rFonts w:asciiTheme="minorHAnsi" w:hAnsiTheme="minorHAnsi" w:cstheme="minorHAnsi"/>
          <w:b/>
          <w:color w:val="FF0000"/>
          <w:sz w:val="22"/>
          <w:szCs w:val="22"/>
        </w:rPr>
        <w:t>Padlet</w:t>
      </w:r>
      <w:proofErr w:type="spellEnd"/>
      <w:r w:rsidRPr="00353672">
        <w:rPr>
          <w:rFonts w:asciiTheme="minorHAnsi" w:hAnsiTheme="minorHAnsi" w:cstheme="minorHAnsi"/>
          <w:color w:val="FF0000"/>
          <w:sz w:val="22"/>
          <w:szCs w:val="22"/>
        </w:rPr>
        <w:t xml:space="preserve"> </w:t>
      </w:r>
      <w:r w:rsidRPr="00353672">
        <w:rPr>
          <w:rFonts w:asciiTheme="minorHAnsi" w:hAnsiTheme="minorHAnsi" w:cstheme="minorHAnsi"/>
          <w:sz w:val="22"/>
          <w:szCs w:val="22"/>
        </w:rPr>
        <w:t>ist ein</w:t>
      </w:r>
      <w:r w:rsidR="006F287E" w:rsidRPr="00353672">
        <w:rPr>
          <w:rFonts w:asciiTheme="minorHAnsi" w:hAnsiTheme="minorHAnsi" w:cstheme="minorHAnsi"/>
          <w:sz w:val="22"/>
          <w:szCs w:val="22"/>
        </w:rPr>
        <w:t xml:space="preserve"> Programm, mit dem man zur Kommunikation mit Schülerinn</w:t>
      </w:r>
      <w:r w:rsidR="00192521">
        <w:rPr>
          <w:rFonts w:asciiTheme="minorHAnsi" w:hAnsiTheme="minorHAnsi" w:cstheme="minorHAnsi"/>
          <w:sz w:val="22"/>
          <w:szCs w:val="22"/>
        </w:rPr>
        <w:t xml:space="preserve">en und Schülern auch nach </w:t>
      </w:r>
      <w:proofErr w:type="spellStart"/>
      <w:r w:rsidR="00192521">
        <w:rPr>
          <w:rFonts w:asciiTheme="minorHAnsi" w:hAnsiTheme="minorHAnsi" w:cstheme="minorHAnsi"/>
          <w:sz w:val="22"/>
          <w:szCs w:val="22"/>
        </w:rPr>
        <w:t>Coron</w:t>
      </w:r>
      <w:r w:rsidR="00192521">
        <w:rPr>
          <w:rFonts w:asciiTheme="minorHAnsi" w:hAnsiTheme="minorHAnsi" w:cstheme="minorHAnsi"/>
          <w:sz w:val="22"/>
          <w:szCs w:val="22"/>
        </w:rPr>
        <w:softHyphen/>
      </w:r>
      <w:r w:rsidR="006F287E" w:rsidRPr="00353672">
        <w:rPr>
          <w:rFonts w:asciiTheme="minorHAnsi" w:hAnsiTheme="minorHAnsi" w:cstheme="minorHAnsi"/>
          <w:sz w:val="22"/>
          <w:szCs w:val="22"/>
        </w:rPr>
        <w:t>zeiten</w:t>
      </w:r>
      <w:proofErr w:type="spellEnd"/>
      <w:r w:rsidR="006F287E" w:rsidRPr="00353672">
        <w:rPr>
          <w:rFonts w:asciiTheme="minorHAnsi" w:hAnsiTheme="minorHAnsi" w:cstheme="minorHAnsi"/>
          <w:sz w:val="22"/>
          <w:szCs w:val="22"/>
        </w:rPr>
        <w:t xml:space="preserve"> ein</w:t>
      </w:r>
      <w:r w:rsidR="005422E3" w:rsidRPr="00353672">
        <w:rPr>
          <w:rFonts w:asciiTheme="minorHAnsi" w:hAnsiTheme="minorHAnsi" w:cstheme="minorHAnsi"/>
          <w:sz w:val="22"/>
          <w:szCs w:val="22"/>
        </w:rPr>
        <w:t>e</w:t>
      </w:r>
      <w:r w:rsidR="006F287E" w:rsidRPr="00353672">
        <w:rPr>
          <w:rFonts w:asciiTheme="minorHAnsi" w:hAnsiTheme="minorHAnsi" w:cstheme="minorHAnsi"/>
          <w:sz w:val="22"/>
          <w:szCs w:val="22"/>
        </w:rPr>
        <w:t xml:space="preserve"> Plattform zum Informationsaustausch schaffen kann; natürlich geht ähnliches auch mit </w:t>
      </w:r>
      <w:r w:rsidR="00824EEB" w:rsidRPr="00353672">
        <w:rPr>
          <w:rFonts w:asciiTheme="minorHAnsi" w:hAnsiTheme="minorHAnsi" w:cstheme="minorHAnsi"/>
          <w:sz w:val="22"/>
          <w:szCs w:val="22"/>
        </w:rPr>
        <w:t xml:space="preserve">den vielerlei medialen Plattformen, auf denen jetzt viele </w:t>
      </w:r>
      <w:r w:rsidR="00234320" w:rsidRPr="00353672">
        <w:rPr>
          <w:rFonts w:asciiTheme="minorHAnsi" w:hAnsiTheme="minorHAnsi" w:cstheme="minorHAnsi"/>
          <w:sz w:val="22"/>
          <w:szCs w:val="22"/>
        </w:rPr>
        <w:t>an ihren Schulen a</w:t>
      </w:r>
      <w:r w:rsidR="00824EEB" w:rsidRPr="00353672">
        <w:rPr>
          <w:rFonts w:asciiTheme="minorHAnsi" w:hAnsiTheme="minorHAnsi" w:cstheme="minorHAnsi"/>
          <w:sz w:val="22"/>
          <w:szCs w:val="22"/>
        </w:rPr>
        <w:t>rbeiten.</w:t>
      </w:r>
      <w:r w:rsidR="00810176" w:rsidRPr="00353672">
        <w:rPr>
          <w:rFonts w:asciiTheme="minorHAnsi" w:hAnsiTheme="minorHAnsi" w:cstheme="minorHAnsi"/>
          <w:sz w:val="22"/>
          <w:szCs w:val="22"/>
        </w:rPr>
        <w:t xml:space="preserve"> Aber vom Handling erscheint mir </w:t>
      </w:r>
      <w:proofErr w:type="spellStart"/>
      <w:r w:rsidR="00810176" w:rsidRPr="00353672">
        <w:rPr>
          <w:rFonts w:asciiTheme="minorHAnsi" w:hAnsiTheme="minorHAnsi" w:cstheme="minorHAnsi"/>
          <w:sz w:val="22"/>
          <w:szCs w:val="22"/>
        </w:rPr>
        <w:t>padlet</w:t>
      </w:r>
      <w:proofErr w:type="spellEnd"/>
      <w:r w:rsidR="00810176" w:rsidRPr="00353672">
        <w:rPr>
          <w:rFonts w:asciiTheme="minorHAnsi" w:hAnsiTheme="minorHAnsi" w:cstheme="minorHAnsi"/>
          <w:sz w:val="22"/>
          <w:szCs w:val="22"/>
        </w:rPr>
        <w:t xml:space="preserve"> ziemlich einfach und mit etwas Übung kann man recht ansprechende „Wandzeitungen“ etc. herstellen, an denen sich alle </w:t>
      </w:r>
      <w:r w:rsidR="00311D39">
        <w:rPr>
          <w:rFonts w:asciiTheme="minorHAnsi" w:hAnsiTheme="minorHAnsi" w:cstheme="minorHAnsi"/>
          <w:sz w:val="22"/>
          <w:szCs w:val="22"/>
        </w:rPr>
        <w:t xml:space="preserve">digital </w:t>
      </w:r>
      <w:r w:rsidR="00810176" w:rsidRPr="00353672">
        <w:rPr>
          <w:rFonts w:asciiTheme="minorHAnsi" w:hAnsiTheme="minorHAnsi" w:cstheme="minorHAnsi"/>
          <w:sz w:val="22"/>
          <w:szCs w:val="22"/>
        </w:rPr>
        <w:t>„Ein</w:t>
      </w:r>
      <w:r w:rsidR="00192521">
        <w:rPr>
          <w:rFonts w:asciiTheme="minorHAnsi" w:hAnsiTheme="minorHAnsi" w:cstheme="minorHAnsi"/>
          <w:sz w:val="22"/>
          <w:szCs w:val="22"/>
        </w:rPr>
        <w:t xml:space="preserve">geladenen“ beteiligen können. </w:t>
      </w:r>
      <w:r w:rsidR="00810176" w:rsidRPr="00353672">
        <w:rPr>
          <w:rFonts w:asciiTheme="minorHAnsi" w:hAnsiTheme="minorHAnsi" w:cstheme="minorHAnsi"/>
          <w:sz w:val="22"/>
          <w:szCs w:val="22"/>
        </w:rPr>
        <w:t>S</w:t>
      </w:r>
      <w:r w:rsidR="00CF5E82" w:rsidRPr="00353672">
        <w:rPr>
          <w:rFonts w:asciiTheme="minorHAnsi" w:hAnsiTheme="minorHAnsi" w:cstheme="minorHAnsi"/>
          <w:sz w:val="22"/>
          <w:szCs w:val="22"/>
        </w:rPr>
        <w:t xml:space="preserve">ehen Sie </w:t>
      </w:r>
      <w:r w:rsidR="00810176" w:rsidRPr="00353672">
        <w:rPr>
          <w:rFonts w:asciiTheme="minorHAnsi" w:hAnsiTheme="minorHAnsi" w:cstheme="minorHAnsi"/>
          <w:sz w:val="22"/>
          <w:szCs w:val="22"/>
        </w:rPr>
        <w:t xml:space="preserve">sich als </w:t>
      </w:r>
      <w:r w:rsidR="00CF5E82" w:rsidRPr="00353672">
        <w:rPr>
          <w:rFonts w:asciiTheme="minorHAnsi" w:hAnsiTheme="minorHAnsi" w:cstheme="minorHAnsi"/>
          <w:sz w:val="22"/>
          <w:szCs w:val="22"/>
        </w:rPr>
        <w:t xml:space="preserve">mal ein </w:t>
      </w:r>
      <w:r w:rsidR="00234320" w:rsidRPr="00353672">
        <w:rPr>
          <w:rFonts w:asciiTheme="minorHAnsi" w:hAnsiTheme="minorHAnsi" w:cstheme="minorHAnsi"/>
          <w:b/>
          <w:color w:val="FF0000"/>
          <w:sz w:val="22"/>
          <w:szCs w:val="22"/>
        </w:rPr>
        <w:t>„Beispiel-</w:t>
      </w:r>
      <w:proofErr w:type="spellStart"/>
      <w:r w:rsidR="00234320" w:rsidRPr="00353672">
        <w:rPr>
          <w:rFonts w:asciiTheme="minorHAnsi" w:hAnsiTheme="minorHAnsi" w:cstheme="minorHAnsi"/>
          <w:b/>
          <w:color w:val="FF0000"/>
          <w:sz w:val="22"/>
          <w:szCs w:val="22"/>
        </w:rPr>
        <w:t>Padlet</w:t>
      </w:r>
      <w:proofErr w:type="spellEnd"/>
      <w:r w:rsidR="00234320" w:rsidRPr="00353672">
        <w:rPr>
          <w:rFonts w:asciiTheme="minorHAnsi" w:hAnsiTheme="minorHAnsi" w:cstheme="minorHAnsi"/>
          <w:b/>
          <w:color w:val="FF0000"/>
          <w:sz w:val="22"/>
          <w:szCs w:val="22"/>
        </w:rPr>
        <w:t>“</w:t>
      </w:r>
      <w:r w:rsidR="00234320" w:rsidRPr="00353672">
        <w:rPr>
          <w:rFonts w:asciiTheme="minorHAnsi" w:hAnsiTheme="minorHAnsi" w:cstheme="minorHAnsi"/>
          <w:color w:val="FF0000"/>
          <w:sz w:val="22"/>
          <w:szCs w:val="22"/>
        </w:rPr>
        <w:t xml:space="preserve"> </w:t>
      </w:r>
      <w:r w:rsidR="00234320" w:rsidRPr="00353672">
        <w:rPr>
          <w:rFonts w:asciiTheme="minorHAnsi" w:hAnsiTheme="minorHAnsi" w:cstheme="minorHAnsi"/>
          <w:sz w:val="22"/>
          <w:szCs w:val="22"/>
        </w:rPr>
        <w:t xml:space="preserve">zum Thema </w:t>
      </w:r>
      <w:r w:rsidR="00234320" w:rsidRPr="00353672">
        <w:rPr>
          <w:rFonts w:asciiTheme="minorHAnsi" w:hAnsiTheme="minorHAnsi" w:cstheme="minorHAnsi"/>
          <w:b/>
          <w:sz w:val="22"/>
          <w:szCs w:val="22"/>
        </w:rPr>
        <w:t>die Kirche angesichts des dritten Reichs und die Frage nach der Zivilcourage</w:t>
      </w:r>
      <w:r w:rsidR="005422E3" w:rsidRPr="00353672">
        <w:rPr>
          <w:rFonts w:asciiTheme="minorHAnsi" w:hAnsiTheme="minorHAnsi" w:cstheme="minorHAnsi"/>
          <w:b/>
          <w:sz w:val="22"/>
          <w:szCs w:val="22"/>
        </w:rPr>
        <w:t xml:space="preserve"> </w:t>
      </w:r>
      <w:r w:rsidR="005422E3" w:rsidRPr="00353672">
        <w:rPr>
          <w:rFonts w:asciiTheme="minorHAnsi" w:hAnsiTheme="minorHAnsi" w:cstheme="minorHAnsi"/>
          <w:sz w:val="22"/>
          <w:szCs w:val="22"/>
        </w:rPr>
        <w:t xml:space="preserve">(in Variation </w:t>
      </w:r>
      <w:r w:rsidR="00311D39">
        <w:rPr>
          <w:rFonts w:asciiTheme="minorHAnsi" w:hAnsiTheme="minorHAnsi" w:cstheme="minorHAnsi"/>
          <w:sz w:val="22"/>
          <w:szCs w:val="22"/>
        </w:rPr>
        <w:t xml:space="preserve">analog </w:t>
      </w:r>
      <w:r w:rsidR="00192521">
        <w:rPr>
          <w:rFonts w:asciiTheme="minorHAnsi" w:hAnsiTheme="minorHAnsi" w:cstheme="minorHAnsi"/>
          <w:sz w:val="22"/>
          <w:szCs w:val="22"/>
        </w:rPr>
        <w:t>durch</w:t>
      </w:r>
      <w:r w:rsidR="005422E3" w:rsidRPr="00353672">
        <w:rPr>
          <w:rFonts w:asciiTheme="minorHAnsi" w:hAnsiTheme="minorHAnsi" w:cstheme="minorHAnsi"/>
          <w:sz w:val="22"/>
          <w:szCs w:val="22"/>
        </w:rPr>
        <w:t>g</w:t>
      </w:r>
      <w:r w:rsidR="00192521">
        <w:rPr>
          <w:rFonts w:asciiTheme="minorHAnsi" w:hAnsiTheme="minorHAnsi" w:cstheme="minorHAnsi"/>
          <w:sz w:val="22"/>
          <w:szCs w:val="22"/>
        </w:rPr>
        <w:t>eführt in Kl. 10 RS und K1 Allgemein</w:t>
      </w:r>
      <w:r w:rsidR="005422E3" w:rsidRPr="00353672">
        <w:rPr>
          <w:rFonts w:asciiTheme="minorHAnsi" w:hAnsiTheme="minorHAnsi" w:cstheme="minorHAnsi"/>
          <w:sz w:val="22"/>
          <w:szCs w:val="22"/>
        </w:rPr>
        <w:t>bild. Gymnasium)</w:t>
      </w:r>
      <w:r w:rsidR="00810176" w:rsidRPr="00353672">
        <w:rPr>
          <w:rFonts w:asciiTheme="minorHAnsi" w:hAnsiTheme="minorHAnsi" w:cstheme="minorHAnsi"/>
          <w:sz w:val="22"/>
          <w:szCs w:val="22"/>
        </w:rPr>
        <w:t xml:space="preserve"> (</w:t>
      </w:r>
      <w:bookmarkStart w:id="0" w:name="_Hlk39761584"/>
      <w:r w:rsidR="00D522DF" w:rsidRPr="00353672">
        <w:fldChar w:fldCharType="begin"/>
      </w:r>
      <w:r w:rsidR="00D522DF" w:rsidRPr="00353672">
        <w:rPr>
          <w:rFonts w:asciiTheme="minorHAnsi" w:hAnsiTheme="minorHAnsi" w:cstheme="minorHAnsi"/>
          <w:sz w:val="22"/>
          <w:szCs w:val="22"/>
        </w:rPr>
        <w:instrText xml:space="preserve"> HYPERLINK "https://padlet.com/ulrich_loeffler/uyej2dlbkoj6" </w:instrText>
      </w:r>
      <w:r w:rsidR="00D522DF" w:rsidRPr="00353672">
        <w:fldChar w:fldCharType="separate"/>
      </w:r>
      <w:r w:rsidR="00D522DF" w:rsidRPr="00353672">
        <w:rPr>
          <w:rStyle w:val="Hyperlink"/>
          <w:rFonts w:asciiTheme="minorHAnsi" w:hAnsiTheme="minorHAnsi" w:cstheme="minorHAnsi"/>
          <w:sz w:val="22"/>
          <w:szCs w:val="22"/>
        </w:rPr>
        <w:t>https://padlet.com/ulrich_loeffler/uyej2dlbkoj6</w:t>
      </w:r>
      <w:r w:rsidR="00D522DF" w:rsidRPr="00353672">
        <w:rPr>
          <w:rStyle w:val="Hyperlink"/>
          <w:rFonts w:asciiTheme="minorHAnsi" w:hAnsiTheme="minorHAnsi" w:cstheme="minorHAnsi"/>
          <w:sz w:val="22"/>
          <w:szCs w:val="22"/>
        </w:rPr>
        <w:fldChar w:fldCharType="end"/>
      </w:r>
      <w:r w:rsidR="00D522DF" w:rsidRPr="00353672">
        <w:rPr>
          <w:rStyle w:val="Hyperlink"/>
          <w:rFonts w:asciiTheme="minorHAnsi" w:hAnsiTheme="minorHAnsi" w:cstheme="minorHAnsi"/>
          <w:sz w:val="22"/>
          <w:szCs w:val="22"/>
        </w:rPr>
        <w:t xml:space="preserve"> .</w:t>
      </w:r>
      <w:bookmarkEnd w:id="0"/>
      <w:r w:rsidR="00D522DF" w:rsidRPr="00353672">
        <w:rPr>
          <w:rStyle w:val="Hyperlink"/>
          <w:rFonts w:asciiTheme="minorHAnsi" w:hAnsiTheme="minorHAnsi" w:cstheme="minorHAnsi"/>
          <w:sz w:val="22"/>
          <w:szCs w:val="22"/>
        </w:rPr>
        <w:t>)</w:t>
      </w:r>
      <w:r w:rsidR="00CF5E20" w:rsidRPr="00353672">
        <w:rPr>
          <w:rStyle w:val="Hyperlink"/>
          <w:rFonts w:asciiTheme="minorHAnsi" w:hAnsiTheme="minorHAnsi" w:cstheme="minorHAnsi"/>
          <w:sz w:val="22"/>
          <w:szCs w:val="22"/>
        </w:rPr>
        <w:t xml:space="preserve"> </w:t>
      </w:r>
    </w:p>
    <w:p w14:paraId="2963BA94" w14:textId="0C7EDF92" w:rsidR="00CF5E20" w:rsidRPr="00353672" w:rsidRDefault="00CA390D" w:rsidP="00353672">
      <w:pPr>
        <w:pStyle w:val="Listenabsatz"/>
        <w:numPr>
          <w:ilvl w:val="0"/>
          <w:numId w:val="15"/>
        </w:numPr>
        <w:ind w:left="709" w:hanging="425"/>
        <w:jc w:val="both"/>
        <w:rPr>
          <w:rFonts w:asciiTheme="minorHAnsi" w:hAnsiTheme="minorHAnsi" w:cstheme="minorHAnsi"/>
          <w:sz w:val="22"/>
          <w:szCs w:val="22"/>
        </w:rPr>
      </w:pPr>
      <w:r w:rsidRPr="00353672">
        <w:rPr>
          <w:rFonts w:asciiTheme="minorHAnsi" w:hAnsiTheme="minorHAnsi" w:cstheme="minorHAnsi"/>
          <w:b/>
          <w:color w:val="FF0000"/>
          <w:sz w:val="22"/>
          <w:szCs w:val="22"/>
        </w:rPr>
        <w:t>Grundsätzliches zum Thema „Neue Digitalisierung</w:t>
      </w:r>
      <w:r w:rsidR="00021EB6" w:rsidRPr="00353672">
        <w:rPr>
          <w:rFonts w:asciiTheme="minorHAnsi" w:hAnsiTheme="minorHAnsi" w:cstheme="minorHAnsi"/>
          <w:b/>
          <w:color w:val="FF0000"/>
          <w:sz w:val="22"/>
          <w:szCs w:val="22"/>
        </w:rPr>
        <w:t>“ und RU.</w:t>
      </w:r>
      <w:r w:rsidRPr="00353672">
        <w:rPr>
          <w:rFonts w:asciiTheme="minorHAnsi" w:hAnsiTheme="minorHAnsi" w:cstheme="minorHAnsi"/>
          <w:b/>
          <w:color w:val="FF0000"/>
          <w:sz w:val="22"/>
          <w:szCs w:val="22"/>
        </w:rPr>
        <w:t xml:space="preserve"> </w:t>
      </w:r>
      <w:r w:rsidR="00021EB6" w:rsidRPr="00353672">
        <w:rPr>
          <w:rFonts w:asciiTheme="minorHAnsi" w:hAnsiTheme="minorHAnsi" w:cstheme="minorHAnsi"/>
          <w:sz w:val="22"/>
          <w:szCs w:val="22"/>
        </w:rPr>
        <w:t xml:space="preserve">Wer sich in </w:t>
      </w:r>
      <w:proofErr w:type="spellStart"/>
      <w:r w:rsidR="00021EB6" w:rsidRPr="00353672">
        <w:rPr>
          <w:rFonts w:asciiTheme="minorHAnsi" w:hAnsiTheme="minorHAnsi" w:cstheme="minorHAnsi"/>
          <w:sz w:val="22"/>
          <w:szCs w:val="22"/>
        </w:rPr>
        <w:t>Coronazeiten</w:t>
      </w:r>
      <w:proofErr w:type="spellEnd"/>
      <w:r w:rsidR="00021EB6" w:rsidRPr="00353672">
        <w:rPr>
          <w:rFonts w:asciiTheme="minorHAnsi" w:hAnsiTheme="minorHAnsi" w:cstheme="minorHAnsi"/>
          <w:sz w:val="22"/>
          <w:szCs w:val="22"/>
        </w:rPr>
        <w:t xml:space="preserve"> auch einmal grundsätzlich und religionspädagogisch-praktisch zum Thema informieren will findet </w:t>
      </w:r>
      <w:r w:rsidR="004B18C9" w:rsidRPr="00353672">
        <w:rPr>
          <w:rFonts w:asciiTheme="minorHAnsi" w:hAnsiTheme="minorHAnsi" w:cstheme="minorHAnsi"/>
          <w:sz w:val="22"/>
          <w:szCs w:val="22"/>
        </w:rPr>
        <w:t>eben „</w:t>
      </w:r>
      <w:r w:rsidR="00021EB6" w:rsidRPr="00353672">
        <w:rPr>
          <w:rFonts w:asciiTheme="minorHAnsi" w:hAnsiTheme="minorHAnsi" w:cstheme="minorHAnsi"/>
          <w:sz w:val="22"/>
          <w:szCs w:val="22"/>
        </w:rPr>
        <w:t>Praktisches</w:t>
      </w:r>
      <w:r w:rsidR="004B18C9" w:rsidRPr="00353672">
        <w:rPr>
          <w:rFonts w:asciiTheme="minorHAnsi" w:hAnsiTheme="minorHAnsi" w:cstheme="minorHAnsi"/>
          <w:sz w:val="22"/>
          <w:szCs w:val="22"/>
        </w:rPr>
        <w:t>“</w:t>
      </w:r>
      <w:r w:rsidR="00021EB6" w:rsidRPr="00353672">
        <w:rPr>
          <w:rFonts w:asciiTheme="minorHAnsi" w:hAnsiTheme="minorHAnsi" w:cstheme="minorHAnsi"/>
          <w:sz w:val="22"/>
          <w:szCs w:val="22"/>
        </w:rPr>
        <w:t xml:space="preserve"> und </w:t>
      </w:r>
      <w:r w:rsidR="004B18C9" w:rsidRPr="00353672">
        <w:rPr>
          <w:rFonts w:asciiTheme="minorHAnsi" w:hAnsiTheme="minorHAnsi" w:cstheme="minorHAnsi"/>
          <w:sz w:val="22"/>
          <w:szCs w:val="22"/>
        </w:rPr>
        <w:t>„</w:t>
      </w:r>
      <w:r w:rsidR="00021EB6" w:rsidRPr="00353672">
        <w:rPr>
          <w:rFonts w:asciiTheme="minorHAnsi" w:hAnsiTheme="minorHAnsi" w:cstheme="minorHAnsi"/>
          <w:sz w:val="22"/>
          <w:szCs w:val="22"/>
        </w:rPr>
        <w:t>Grundsätzliches</w:t>
      </w:r>
      <w:r w:rsidR="004B18C9" w:rsidRPr="00353672">
        <w:rPr>
          <w:rFonts w:asciiTheme="minorHAnsi" w:hAnsiTheme="minorHAnsi" w:cstheme="minorHAnsi"/>
          <w:sz w:val="22"/>
          <w:szCs w:val="22"/>
        </w:rPr>
        <w:t>“</w:t>
      </w:r>
      <w:r w:rsidR="00CF5E20" w:rsidRPr="00353672">
        <w:rPr>
          <w:rFonts w:asciiTheme="minorHAnsi" w:hAnsiTheme="minorHAnsi" w:cstheme="minorHAnsi"/>
          <w:sz w:val="22"/>
          <w:szCs w:val="22"/>
        </w:rPr>
        <w:t xml:space="preserve"> unter</w:t>
      </w:r>
      <w:r w:rsidR="00021EB6" w:rsidRPr="00353672">
        <w:rPr>
          <w:rFonts w:asciiTheme="minorHAnsi" w:hAnsiTheme="minorHAnsi" w:cstheme="minorHAnsi"/>
          <w:sz w:val="22"/>
          <w:szCs w:val="22"/>
        </w:rPr>
        <w:t xml:space="preserve"> </w:t>
      </w:r>
      <w:hyperlink r:id="rId10" w:history="1">
        <w:r w:rsidR="00021EB6" w:rsidRPr="00353672">
          <w:rPr>
            <w:rStyle w:val="Hyperlink"/>
            <w:rFonts w:asciiTheme="minorHAnsi" w:hAnsiTheme="minorHAnsi" w:cstheme="minorHAnsi"/>
            <w:sz w:val="22"/>
            <w:szCs w:val="22"/>
          </w:rPr>
          <w:t>https://akd-ekbo.de/wp-content/uploads/AKD_RU_zeitspRUng_2019-2.pdf</w:t>
        </w:r>
      </w:hyperlink>
      <w:r w:rsidR="00021EB6" w:rsidRPr="00353672">
        <w:rPr>
          <w:rFonts w:asciiTheme="minorHAnsi" w:hAnsiTheme="minorHAnsi" w:cstheme="minorHAnsi"/>
          <w:sz w:val="22"/>
          <w:szCs w:val="22"/>
        </w:rPr>
        <w:t xml:space="preserve"> (</w:t>
      </w:r>
      <w:r w:rsidR="00CF5E20" w:rsidRPr="00353672">
        <w:rPr>
          <w:rFonts w:asciiTheme="minorHAnsi" w:hAnsiTheme="minorHAnsi" w:cstheme="minorHAnsi"/>
          <w:sz w:val="22"/>
          <w:szCs w:val="22"/>
        </w:rPr>
        <w:t>Zeitschrift „Zeitsprung“ a</w:t>
      </w:r>
      <w:r w:rsidR="00021EB6" w:rsidRPr="00353672">
        <w:rPr>
          <w:rFonts w:asciiTheme="minorHAnsi" w:hAnsiTheme="minorHAnsi" w:cstheme="minorHAnsi"/>
          <w:sz w:val="22"/>
          <w:szCs w:val="22"/>
        </w:rPr>
        <w:t xml:space="preserve">us der Berlin-Brandenburgischen Kirche). An der Uni Würzburg befassen sich </w:t>
      </w:r>
      <w:r w:rsidR="004B18C9" w:rsidRPr="00353672">
        <w:rPr>
          <w:rFonts w:asciiTheme="minorHAnsi" w:hAnsiTheme="minorHAnsi" w:cstheme="minorHAnsi"/>
          <w:sz w:val="22"/>
          <w:szCs w:val="22"/>
        </w:rPr>
        <w:t xml:space="preserve">Prof. </w:t>
      </w:r>
      <w:proofErr w:type="spellStart"/>
      <w:r w:rsidR="004B18C9" w:rsidRPr="00353672">
        <w:rPr>
          <w:rFonts w:asciiTheme="minorHAnsi" w:hAnsiTheme="minorHAnsi" w:cstheme="minorHAnsi"/>
          <w:sz w:val="22"/>
          <w:szCs w:val="22"/>
        </w:rPr>
        <w:t>Illona</w:t>
      </w:r>
      <w:proofErr w:type="spellEnd"/>
      <w:r w:rsidR="004B18C9" w:rsidRPr="00353672">
        <w:rPr>
          <w:rFonts w:asciiTheme="minorHAnsi" w:hAnsiTheme="minorHAnsi" w:cstheme="minorHAnsi"/>
          <w:sz w:val="22"/>
          <w:szCs w:val="22"/>
        </w:rPr>
        <w:t xml:space="preserve"> Nord und Jens Pa</w:t>
      </w:r>
      <w:r w:rsidR="00353672">
        <w:rPr>
          <w:rFonts w:asciiTheme="minorHAnsi" w:hAnsiTheme="minorHAnsi" w:cstheme="minorHAnsi"/>
          <w:sz w:val="22"/>
          <w:szCs w:val="22"/>
        </w:rPr>
        <w:t>lkowitsch</w:t>
      </w:r>
      <w:r w:rsidR="004B18C9" w:rsidRPr="00353672">
        <w:rPr>
          <w:rFonts w:asciiTheme="minorHAnsi" w:hAnsiTheme="minorHAnsi" w:cstheme="minorHAnsi"/>
          <w:sz w:val="22"/>
          <w:szCs w:val="22"/>
        </w:rPr>
        <w:t xml:space="preserve">-Kühl </w:t>
      </w:r>
      <w:r w:rsidR="00353672">
        <w:rPr>
          <w:rFonts w:asciiTheme="minorHAnsi" w:hAnsiTheme="minorHAnsi" w:cstheme="minorHAnsi"/>
          <w:sz w:val="22"/>
          <w:szCs w:val="22"/>
        </w:rPr>
        <w:t xml:space="preserve">schon länger </w:t>
      </w:r>
      <w:r w:rsidR="004B18C9" w:rsidRPr="00353672">
        <w:rPr>
          <w:rFonts w:asciiTheme="minorHAnsi" w:hAnsiTheme="minorHAnsi" w:cstheme="minorHAnsi"/>
          <w:sz w:val="22"/>
          <w:szCs w:val="22"/>
        </w:rPr>
        <w:t xml:space="preserve">mit dem Thema </w:t>
      </w:r>
      <w:r w:rsidR="00353672">
        <w:rPr>
          <w:rFonts w:asciiTheme="minorHAnsi" w:hAnsiTheme="minorHAnsi" w:cstheme="minorHAnsi"/>
          <w:sz w:val="22"/>
          <w:szCs w:val="22"/>
        </w:rPr>
        <w:t>„</w:t>
      </w:r>
      <w:r w:rsidR="004B18C9" w:rsidRPr="00353672">
        <w:rPr>
          <w:rFonts w:asciiTheme="minorHAnsi" w:hAnsiTheme="minorHAnsi" w:cstheme="minorHAnsi"/>
          <w:sz w:val="22"/>
          <w:szCs w:val="22"/>
        </w:rPr>
        <w:t>Digitalisierung</w:t>
      </w:r>
      <w:r w:rsidR="00353672">
        <w:rPr>
          <w:rFonts w:asciiTheme="minorHAnsi" w:hAnsiTheme="minorHAnsi" w:cstheme="minorHAnsi"/>
          <w:sz w:val="22"/>
          <w:szCs w:val="22"/>
        </w:rPr>
        <w:t xml:space="preserve"> und RU“</w:t>
      </w:r>
      <w:r w:rsidR="004B18C9" w:rsidRPr="00353672">
        <w:rPr>
          <w:rFonts w:asciiTheme="minorHAnsi" w:hAnsiTheme="minorHAnsi" w:cstheme="minorHAnsi"/>
          <w:sz w:val="22"/>
          <w:szCs w:val="22"/>
        </w:rPr>
        <w:t>. Ein interessante</w:t>
      </w:r>
      <w:r w:rsidR="00CF5E20" w:rsidRPr="00353672">
        <w:rPr>
          <w:rFonts w:asciiTheme="minorHAnsi" w:hAnsiTheme="minorHAnsi" w:cstheme="minorHAnsi"/>
          <w:sz w:val="22"/>
          <w:szCs w:val="22"/>
        </w:rPr>
        <w:t xml:space="preserve">r, durchaus abwägender </w:t>
      </w:r>
      <w:r w:rsidR="004B18C9" w:rsidRPr="00353672">
        <w:rPr>
          <w:rFonts w:asciiTheme="minorHAnsi" w:hAnsiTheme="minorHAnsi" w:cstheme="minorHAnsi"/>
          <w:sz w:val="22"/>
          <w:szCs w:val="22"/>
        </w:rPr>
        <w:t xml:space="preserve"> </w:t>
      </w:r>
      <w:r w:rsidR="00CF5E20" w:rsidRPr="00353672">
        <w:rPr>
          <w:rFonts w:asciiTheme="minorHAnsi" w:hAnsiTheme="minorHAnsi" w:cstheme="minorHAnsi"/>
          <w:sz w:val="22"/>
          <w:szCs w:val="22"/>
        </w:rPr>
        <w:t xml:space="preserve">Grundsatzartikel findet sich hier: </w:t>
      </w:r>
    </w:p>
    <w:p w14:paraId="71F978A2" w14:textId="23CB4BB6" w:rsidR="00CF5E20" w:rsidRPr="00353672" w:rsidRDefault="000B5588" w:rsidP="00353672">
      <w:pPr>
        <w:ind w:left="709"/>
        <w:jc w:val="both"/>
        <w:rPr>
          <w:rFonts w:asciiTheme="minorHAnsi" w:hAnsiTheme="minorHAnsi" w:cstheme="minorHAnsi"/>
          <w:sz w:val="22"/>
          <w:szCs w:val="22"/>
        </w:rPr>
      </w:pPr>
      <w:hyperlink r:id="rId11" w:history="1">
        <w:r w:rsidR="00353672" w:rsidRPr="00353672">
          <w:rPr>
            <w:rStyle w:val="Hyperlink"/>
            <w:rFonts w:asciiTheme="minorHAnsi" w:hAnsiTheme="minorHAnsi" w:cstheme="minorHAnsi"/>
            <w:sz w:val="22"/>
            <w:szCs w:val="22"/>
          </w:rPr>
          <w:t>https://rpi-ekkw-ekhn.de/fileadmin/templates/rpi/normal/material/rpiimpulse/2018/heft_3/Artikel/RPI_Impluse_3-2018_06_Grundsatzartikel.pdf</w:t>
        </w:r>
      </w:hyperlink>
      <w:r w:rsidR="00CF5E20" w:rsidRPr="00353672">
        <w:rPr>
          <w:rFonts w:asciiTheme="minorHAnsi" w:hAnsiTheme="minorHAnsi" w:cstheme="minorHAnsi"/>
          <w:sz w:val="22"/>
          <w:szCs w:val="22"/>
        </w:rPr>
        <w:t xml:space="preserve"> (Vgl. </w:t>
      </w:r>
      <w:r w:rsidR="00353672" w:rsidRPr="00353672">
        <w:rPr>
          <w:rFonts w:asciiTheme="minorHAnsi" w:hAnsiTheme="minorHAnsi" w:cstheme="minorHAnsi"/>
          <w:sz w:val="22"/>
          <w:szCs w:val="22"/>
        </w:rPr>
        <w:t xml:space="preserve">etwa </w:t>
      </w:r>
      <w:r w:rsidR="00311D39">
        <w:rPr>
          <w:rFonts w:asciiTheme="minorHAnsi" w:hAnsiTheme="minorHAnsi" w:cstheme="minorHAnsi"/>
          <w:sz w:val="22"/>
          <w:szCs w:val="22"/>
        </w:rPr>
        <w:t xml:space="preserve">im Artikel </w:t>
      </w:r>
      <w:r w:rsidR="00CF5E20" w:rsidRPr="00353672">
        <w:rPr>
          <w:rFonts w:asciiTheme="minorHAnsi" w:hAnsiTheme="minorHAnsi" w:cstheme="minorHAnsi"/>
          <w:sz w:val="22"/>
          <w:szCs w:val="22"/>
        </w:rPr>
        <w:t>die differenzierten Erwägungen zum „Internet als Religionsbuch</w:t>
      </w:r>
      <w:r w:rsidR="00353672" w:rsidRPr="00353672">
        <w:rPr>
          <w:rFonts w:asciiTheme="minorHAnsi" w:hAnsiTheme="minorHAnsi" w:cstheme="minorHAnsi"/>
          <w:sz w:val="22"/>
          <w:szCs w:val="22"/>
        </w:rPr>
        <w:t>“</w:t>
      </w:r>
      <w:r w:rsidR="00CF5E20" w:rsidRPr="00353672">
        <w:rPr>
          <w:rFonts w:asciiTheme="minorHAnsi" w:hAnsiTheme="minorHAnsi" w:cstheme="minorHAnsi"/>
          <w:sz w:val="22"/>
          <w:szCs w:val="22"/>
        </w:rPr>
        <w:t>).</w:t>
      </w:r>
      <w:r w:rsidR="00353672" w:rsidRPr="00353672">
        <w:rPr>
          <w:rFonts w:asciiTheme="minorHAnsi" w:hAnsiTheme="minorHAnsi" w:cstheme="minorHAnsi"/>
          <w:sz w:val="22"/>
          <w:szCs w:val="22"/>
        </w:rPr>
        <w:t xml:space="preserve"> </w:t>
      </w:r>
    </w:p>
    <w:p w14:paraId="0A95D9E3" w14:textId="77777777" w:rsidR="0027165B" w:rsidRPr="00353672" w:rsidRDefault="0027165B" w:rsidP="00CF5E20">
      <w:pPr>
        <w:jc w:val="both"/>
        <w:rPr>
          <w:rFonts w:asciiTheme="minorHAnsi" w:hAnsiTheme="minorHAnsi" w:cstheme="minorHAnsi"/>
          <w:sz w:val="22"/>
          <w:szCs w:val="22"/>
        </w:rPr>
      </w:pPr>
    </w:p>
    <w:p w14:paraId="31D496D5" w14:textId="77777777" w:rsidR="0027165B" w:rsidRPr="00353672" w:rsidRDefault="006F287E" w:rsidP="00192521">
      <w:pPr>
        <w:pStyle w:val="Listenabsatz"/>
        <w:numPr>
          <w:ilvl w:val="0"/>
          <w:numId w:val="2"/>
        </w:numPr>
        <w:ind w:left="567" w:hanging="567"/>
        <w:rPr>
          <w:rFonts w:asciiTheme="minorHAnsi" w:hAnsiTheme="minorHAnsi" w:cstheme="minorHAnsi"/>
          <w:b/>
          <w:color w:val="FF0000"/>
          <w:sz w:val="22"/>
          <w:szCs w:val="22"/>
        </w:rPr>
      </w:pPr>
      <w:r w:rsidRPr="00353672">
        <w:rPr>
          <w:rFonts w:asciiTheme="minorHAnsi" w:hAnsiTheme="minorHAnsi" w:cstheme="minorHAnsi"/>
          <w:b/>
          <w:color w:val="FF0000"/>
          <w:sz w:val="22"/>
          <w:szCs w:val="22"/>
        </w:rPr>
        <w:t>Neue</w:t>
      </w:r>
      <w:r w:rsidR="00CA390D" w:rsidRPr="00353672">
        <w:rPr>
          <w:rFonts w:asciiTheme="minorHAnsi" w:hAnsiTheme="minorHAnsi" w:cstheme="minorHAnsi"/>
          <w:b/>
          <w:color w:val="FF0000"/>
          <w:sz w:val="22"/>
          <w:szCs w:val="22"/>
        </w:rPr>
        <w:t>, digitale</w:t>
      </w:r>
      <w:r w:rsidRPr="00353672">
        <w:rPr>
          <w:rFonts w:asciiTheme="minorHAnsi" w:hAnsiTheme="minorHAnsi" w:cstheme="minorHAnsi"/>
          <w:b/>
          <w:color w:val="FF0000"/>
          <w:sz w:val="22"/>
          <w:szCs w:val="22"/>
        </w:rPr>
        <w:t xml:space="preserve"> Freundschaft mit einem alten Bekannten: Das Reli</w:t>
      </w:r>
      <w:r w:rsidR="00234320" w:rsidRPr="00353672">
        <w:rPr>
          <w:rFonts w:asciiTheme="minorHAnsi" w:hAnsiTheme="minorHAnsi" w:cstheme="minorHAnsi"/>
          <w:b/>
          <w:color w:val="FF0000"/>
          <w:sz w:val="22"/>
          <w:szCs w:val="22"/>
        </w:rPr>
        <w:t xml:space="preserve">gionsbuch als Brücke zwischen den beiden Unterrichtskulturen </w:t>
      </w:r>
      <w:r w:rsidR="00663699">
        <w:rPr>
          <w:rFonts w:asciiTheme="minorHAnsi" w:hAnsiTheme="minorHAnsi" w:cstheme="minorHAnsi"/>
          <w:b/>
          <w:color w:val="FF0000"/>
          <w:sz w:val="22"/>
          <w:szCs w:val="22"/>
        </w:rPr>
        <w:t>(I)</w:t>
      </w:r>
      <w:r w:rsidR="00676F0B" w:rsidRPr="00353672">
        <w:rPr>
          <w:rFonts w:asciiTheme="minorHAnsi" w:hAnsiTheme="minorHAnsi" w:cstheme="minorHAnsi"/>
          <w:b/>
          <w:color w:val="FF0000"/>
          <w:sz w:val="22"/>
          <w:szCs w:val="22"/>
        </w:rPr>
        <w:t xml:space="preserve"> </w:t>
      </w:r>
      <w:r w:rsidR="0027165B" w:rsidRPr="00353672">
        <w:rPr>
          <w:rFonts w:asciiTheme="minorHAnsi" w:hAnsiTheme="minorHAnsi" w:cstheme="minorHAnsi"/>
          <w:b/>
          <w:color w:val="FF0000"/>
          <w:sz w:val="22"/>
          <w:szCs w:val="22"/>
        </w:rPr>
        <w:t xml:space="preserve"> </w:t>
      </w:r>
    </w:p>
    <w:p w14:paraId="43AB3A27" w14:textId="77777777" w:rsidR="0027165B" w:rsidRPr="00353672" w:rsidRDefault="0027165B" w:rsidP="0027165B">
      <w:pPr>
        <w:rPr>
          <w:rFonts w:asciiTheme="minorHAnsi" w:hAnsiTheme="minorHAnsi" w:cstheme="minorHAnsi"/>
          <w:sz w:val="22"/>
          <w:szCs w:val="22"/>
        </w:rPr>
      </w:pPr>
    </w:p>
    <w:p w14:paraId="1AE2BCAB" w14:textId="3A43651C" w:rsidR="004B18C9" w:rsidRPr="00353672" w:rsidRDefault="004B18C9" w:rsidP="00192521">
      <w:pPr>
        <w:rPr>
          <w:rFonts w:asciiTheme="minorHAnsi" w:hAnsiTheme="minorHAnsi" w:cstheme="minorHAnsi"/>
          <w:sz w:val="22"/>
          <w:szCs w:val="22"/>
        </w:rPr>
      </w:pPr>
      <w:r w:rsidRPr="00353672">
        <w:rPr>
          <w:rFonts w:asciiTheme="minorHAnsi" w:hAnsiTheme="minorHAnsi" w:cstheme="minorHAnsi"/>
          <w:sz w:val="22"/>
          <w:szCs w:val="22"/>
        </w:rPr>
        <w:t>Jede</w:t>
      </w:r>
      <w:r w:rsidR="00311D39">
        <w:rPr>
          <w:rFonts w:asciiTheme="minorHAnsi" w:hAnsiTheme="minorHAnsi" w:cstheme="minorHAnsi"/>
          <w:sz w:val="22"/>
          <w:szCs w:val="22"/>
        </w:rPr>
        <w:t xml:space="preserve"> Lehrkraft</w:t>
      </w:r>
      <w:r w:rsidRPr="00353672">
        <w:rPr>
          <w:rFonts w:asciiTheme="minorHAnsi" w:hAnsiTheme="minorHAnsi" w:cstheme="minorHAnsi"/>
          <w:sz w:val="22"/>
          <w:szCs w:val="22"/>
        </w:rPr>
        <w:t>, d</w:t>
      </w:r>
      <w:r w:rsidR="00311D39">
        <w:rPr>
          <w:rFonts w:asciiTheme="minorHAnsi" w:hAnsiTheme="minorHAnsi" w:cstheme="minorHAnsi"/>
          <w:sz w:val="22"/>
          <w:szCs w:val="22"/>
        </w:rPr>
        <w:t>ie</w:t>
      </w:r>
      <w:r w:rsidRPr="00353672">
        <w:rPr>
          <w:rFonts w:asciiTheme="minorHAnsi" w:hAnsiTheme="minorHAnsi" w:cstheme="minorHAnsi"/>
          <w:sz w:val="22"/>
          <w:szCs w:val="22"/>
        </w:rPr>
        <w:t xml:space="preserve"> in diesen Zeiten unterrichtet, weiß: Der digitale Alltag </w:t>
      </w:r>
      <w:r w:rsidR="00353672">
        <w:rPr>
          <w:rFonts w:asciiTheme="minorHAnsi" w:hAnsiTheme="minorHAnsi" w:cstheme="minorHAnsi"/>
          <w:sz w:val="22"/>
          <w:szCs w:val="22"/>
        </w:rPr>
        <w:t xml:space="preserve">von Unterricht </w:t>
      </w:r>
      <w:r w:rsidRPr="00353672">
        <w:rPr>
          <w:rFonts w:asciiTheme="minorHAnsi" w:hAnsiTheme="minorHAnsi" w:cstheme="minorHAnsi"/>
          <w:sz w:val="22"/>
          <w:szCs w:val="22"/>
        </w:rPr>
        <w:t xml:space="preserve">ist gegenwärtig längst nicht so bunt und problemlos, wie es manche gerne hätten. Technische Voraussetzungen </w:t>
      </w:r>
      <w:r w:rsidR="00353672">
        <w:rPr>
          <w:rFonts w:asciiTheme="minorHAnsi" w:hAnsiTheme="minorHAnsi" w:cstheme="minorHAnsi"/>
          <w:sz w:val="22"/>
          <w:szCs w:val="22"/>
        </w:rPr>
        <w:t xml:space="preserve">an Schulen und in Elternhäusern sind evtl. nur </w:t>
      </w:r>
      <w:r w:rsidR="00311D39">
        <w:rPr>
          <w:rFonts w:asciiTheme="minorHAnsi" w:hAnsiTheme="minorHAnsi" w:cstheme="minorHAnsi"/>
          <w:sz w:val="22"/>
          <w:szCs w:val="22"/>
        </w:rPr>
        <w:t xml:space="preserve">sehr </w:t>
      </w:r>
      <w:r w:rsidR="00353672">
        <w:rPr>
          <w:rFonts w:asciiTheme="minorHAnsi" w:hAnsiTheme="minorHAnsi" w:cstheme="minorHAnsi"/>
          <w:sz w:val="22"/>
          <w:szCs w:val="22"/>
        </w:rPr>
        <w:t xml:space="preserve">schmal; die digitalen Kenntnisse und Fertigkeiten auch von vielen „digital natives“ sind de facto begrenzt („Wie schreibt man noch mal in eine Word-Datei?“). Im Folgenden einige Hinweise zu </w:t>
      </w:r>
      <w:r w:rsidR="00663699">
        <w:rPr>
          <w:rFonts w:asciiTheme="minorHAnsi" w:hAnsiTheme="minorHAnsi" w:cstheme="minorHAnsi"/>
          <w:sz w:val="22"/>
          <w:szCs w:val="22"/>
        </w:rPr>
        <w:t xml:space="preserve">einem </w:t>
      </w:r>
      <w:r w:rsidR="00D03E12">
        <w:rPr>
          <w:rFonts w:asciiTheme="minorHAnsi" w:hAnsiTheme="minorHAnsi" w:cstheme="minorHAnsi"/>
          <w:sz w:val="22"/>
          <w:szCs w:val="22"/>
        </w:rPr>
        <w:t xml:space="preserve">(hoffentlich) </w:t>
      </w:r>
      <w:r w:rsidR="00353672">
        <w:rPr>
          <w:rFonts w:asciiTheme="minorHAnsi" w:hAnsiTheme="minorHAnsi" w:cstheme="minorHAnsi"/>
          <w:sz w:val="22"/>
          <w:szCs w:val="22"/>
        </w:rPr>
        <w:t>„niederschwelligen“ Unterrichts</w:t>
      </w:r>
      <w:r w:rsidR="00663699">
        <w:rPr>
          <w:rFonts w:asciiTheme="minorHAnsi" w:hAnsiTheme="minorHAnsi" w:cstheme="minorHAnsi"/>
          <w:sz w:val="22"/>
          <w:szCs w:val="22"/>
        </w:rPr>
        <w:t xml:space="preserve">ansatz. </w:t>
      </w:r>
      <w:r w:rsidR="00D03E12">
        <w:rPr>
          <w:rFonts w:asciiTheme="minorHAnsi" w:hAnsiTheme="minorHAnsi" w:cstheme="minorHAnsi"/>
          <w:sz w:val="22"/>
          <w:szCs w:val="22"/>
        </w:rPr>
        <w:t xml:space="preserve">  </w:t>
      </w:r>
      <w:r w:rsidR="00353672">
        <w:rPr>
          <w:rFonts w:asciiTheme="minorHAnsi" w:hAnsiTheme="minorHAnsi" w:cstheme="minorHAnsi"/>
          <w:sz w:val="22"/>
          <w:szCs w:val="22"/>
        </w:rPr>
        <w:t xml:space="preserve">       </w:t>
      </w:r>
    </w:p>
    <w:p w14:paraId="6D1F6328" w14:textId="6D370B8D" w:rsidR="00663699" w:rsidRDefault="00353672" w:rsidP="00192521">
      <w:pPr>
        <w:jc w:val="both"/>
        <w:rPr>
          <w:rFonts w:asciiTheme="minorHAnsi" w:hAnsiTheme="minorHAnsi" w:cstheme="minorHAnsi"/>
          <w:sz w:val="22"/>
          <w:szCs w:val="22"/>
        </w:rPr>
      </w:pPr>
      <w:r w:rsidRPr="00663699">
        <w:rPr>
          <w:rFonts w:asciiTheme="minorHAnsi" w:hAnsiTheme="minorHAnsi" w:cstheme="minorHAnsi"/>
          <w:b/>
          <w:color w:val="FF0000"/>
          <w:sz w:val="22"/>
          <w:szCs w:val="22"/>
        </w:rPr>
        <w:t>Bildfährtensucher mit dem Religionsbuch – digital gestützt</w:t>
      </w:r>
      <w:r w:rsidR="00D03E12" w:rsidRPr="00663699">
        <w:rPr>
          <w:rFonts w:asciiTheme="minorHAnsi" w:hAnsiTheme="minorHAnsi" w:cstheme="minorHAnsi"/>
          <w:b/>
          <w:color w:val="FF0000"/>
          <w:sz w:val="22"/>
          <w:szCs w:val="22"/>
        </w:rPr>
        <w:t xml:space="preserve">. </w:t>
      </w:r>
      <w:r w:rsidR="00D03E12" w:rsidRPr="00663699">
        <w:rPr>
          <w:rFonts w:asciiTheme="minorHAnsi" w:hAnsiTheme="minorHAnsi" w:cstheme="minorHAnsi"/>
          <w:sz w:val="22"/>
          <w:szCs w:val="22"/>
        </w:rPr>
        <w:t xml:space="preserve">Jede Lehrkraft wird wissen, </w:t>
      </w:r>
      <w:r w:rsidR="00192521" w:rsidRPr="00663699">
        <w:rPr>
          <w:rFonts w:asciiTheme="minorHAnsi" w:hAnsiTheme="minorHAnsi" w:cstheme="minorHAnsi"/>
          <w:sz w:val="22"/>
          <w:szCs w:val="22"/>
        </w:rPr>
        <w:t>dass</w:t>
      </w:r>
      <w:r w:rsidR="00D03E12" w:rsidRPr="00663699">
        <w:rPr>
          <w:rFonts w:asciiTheme="minorHAnsi" w:hAnsiTheme="minorHAnsi" w:cstheme="minorHAnsi"/>
          <w:sz w:val="22"/>
          <w:szCs w:val="22"/>
        </w:rPr>
        <w:t xml:space="preserve"> Religionsbücher nicht dazu da sind, Seite für Seite „durchgelesen“ zu werden. Für einen lebendigen Unterricht braucht es immer wieder (nachvollziehbare!) Sprünge über die Kapitel hinweg, Hinweise auf einsichtige Referenzen und die kreative Suche na</w:t>
      </w:r>
      <w:r w:rsidR="00311D39">
        <w:rPr>
          <w:rFonts w:asciiTheme="minorHAnsi" w:hAnsiTheme="minorHAnsi" w:cstheme="minorHAnsi"/>
          <w:sz w:val="22"/>
          <w:szCs w:val="22"/>
        </w:rPr>
        <w:t>ch</w:t>
      </w:r>
      <w:r w:rsidR="00D03E12" w:rsidRPr="00663699">
        <w:rPr>
          <w:rFonts w:asciiTheme="minorHAnsi" w:hAnsiTheme="minorHAnsi" w:cstheme="minorHAnsi"/>
          <w:sz w:val="22"/>
          <w:szCs w:val="22"/>
        </w:rPr>
        <w:t xml:space="preserve"> Zusammenhängen. In dieser Fluchtlinie liegt der Unterrichtsvorschlag „Bildfährtensucher</w:t>
      </w:r>
      <w:r w:rsidR="00311D39">
        <w:rPr>
          <w:rFonts w:asciiTheme="minorHAnsi" w:hAnsiTheme="minorHAnsi" w:cstheme="minorHAnsi"/>
          <w:sz w:val="22"/>
          <w:szCs w:val="22"/>
        </w:rPr>
        <w:t>“</w:t>
      </w:r>
      <w:r w:rsidR="00D03E12" w:rsidRPr="00663699">
        <w:rPr>
          <w:rFonts w:asciiTheme="minorHAnsi" w:hAnsiTheme="minorHAnsi" w:cstheme="minorHAnsi"/>
          <w:sz w:val="22"/>
          <w:szCs w:val="22"/>
        </w:rPr>
        <w:t xml:space="preserve">. Gefragt ist ein </w:t>
      </w:r>
      <w:r w:rsidR="00311D39">
        <w:rPr>
          <w:rFonts w:asciiTheme="minorHAnsi" w:hAnsiTheme="minorHAnsi" w:cstheme="minorHAnsi"/>
          <w:sz w:val="22"/>
          <w:szCs w:val="22"/>
        </w:rPr>
        <w:t xml:space="preserve">veränderter </w:t>
      </w:r>
      <w:r w:rsidR="00D03E12" w:rsidRPr="00663699">
        <w:rPr>
          <w:rFonts w:asciiTheme="minorHAnsi" w:hAnsiTheme="minorHAnsi" w:cstheme="minorHAnsi"/>
          <w:sz w:val="22"/>
          <w:szCs w:val="22"/>
        </w:rPr>
        <w:t xml:space="preserve">Umgang mit den (Manchmal wirklich sehr kleinen!) Bildern im </w:t>
      </w:r>
      <w:proofErr w:type="spellStart"/>
      <w:r w:rsidR="00D03E12" w:rsidRPr="00663699">
        <w:rPr>
          <w:rFonts w:asciiTheme="minorHAnsi" w:hAnsiTheme="minorHAnsi" w:cstheme="minorHAnsi"/>
          <w:sz w:val="22"/>
          <w:szCs w:val="22"/>
        </w:rPr>
        <w:t>Relibuch</w:t>
      </w:r>
      <w:proofErr w:type="spellEnd"/>
      <w:r w:rsidR="00D03E12" w:rsidRPr="00663699">
        <w:rPr>
          <w:rFonts w:asciiTheme="minorHAnsi" w:hAnsiTheme="minorHAnsi" w:cstheme="minorHAnsi"/>
          <w:sz w:val="22"/>
          <w:szCs w:val="22"/>
        </w:rPr>
        <w:t>.</w:t>
      </w:r>
      <w:r w:rsidR="00976E76" w:rsidRPr="00663699">
        <w:rPr>
          <w:rFonts w:asciiTheme="minorHAnsi" w:hAnsiTheme="minorHAnsi" w:cstheme="minorHAnsi"/>
          <w:sz w:val="22"/>
          <w:szCs w:val="22"/>
        </w:rPr>
        <w:t xml:space="preserve"> </w:t>
      </w:r>
      <w:r w:rsidR="00663699">
        <w:rPr>
          <w:rFonts w:asciiTheme="minorHAnsi" w:hAnsiTheme="minorHAnsi" w:cstheme="minorHAnsi"/>
          <w:sz w:val="22"/>
          <w:szCs w:val="22"/>
        </w:rPr>
        <w:t xml:space="preserve"> Die Methode der </w:t>
      </w:r>
      <w:r w:rsidR="00663699" w:rsidRPr="00663699">
        <w:rPr>
          <w:rFonts w:asciiTheme="minorHAnsi" w:hAnsiTheme="minorHAnsi" w:cstheme="minorHAnsi"/>
          <w:b/>
          <w:sz w:val="22"/>
          <w:szCs w:val="22"/>
        </w:rPr>
        <w:t xml:space="preserve">Bildfährtensucher </w:t>
      </w:r>
      <w:r w:rsidR="00123671" w:rsidRPr="00663699">
        <w:rPr>
          <w:rFonts w:asciiTheme="minorHAnsi" w:hAnsiTheme="minorHAnsi" w:cstheme="minorHAnsi"/>
          <w:sz w:val="22"/>
          <w:szCs w:val="22"/>
        </w:rPr>
        <w:t>ist ein relativ schlichtes “bildübergreifendes Verfahren“ ohne Letztanspruch auf ikonologische Finesse</w:t>
      </w:r>
      <w:r w:rsidR="00123671">
        <w:rPr>
          <w:rStyle w:val="Funotenzeichen"/>
          <w:rFonts w:asciiTheme="minorHAnsi" w:hAnsiTheme="minorHAnsi" w:cstheme="minorHAnsi"/>
          <w:sz w:val="22"/>
          <w:szCs w:val="22"/>
        </w:rPr>
        <w:footnoteReference w:id="1"/>
      </w:r>
      <w:r w:rsidR="00123671" w:rsidRPr="00663699">
        <w:rPr>
          <w:rFonts w:asciiTheme="minorHAnsi" w:hAnsiTheme="minorHAnsi" w:cstheme="minorHAnsi"/>
          <w:sz w:val="22"/>
          <w:szCs w:val="22"/>
        </w:rPr>
        <w:t>.</w:t>
      </w:r>
      <w:r w:rsidR="00CA7248">
        <w:rPr>
          <w:rFonts w:asciiTheme="minorHAnsi" w:hAnsiTheme="minorHAnsi" w:cstheme="minorHAnsi"/>
          <w:sz w:val="22"/>
          <w:szCs w:val="22"/>
        </w:rPr>
        <w:t xml:space="preserve"> Allerdings geht es um die Chanc</w:t>
      </w:r>
      <w:r w:rsidR="00192521">
        <w:rPr>
          <w:rFonts w:asciiTheme="minorHAnsi" w:hAnsiTheme="minorHAnsi" w:cstheme="minorHAnsi"/>
          <w:sz w:val="22"/>
          <w:szCs w:val="22"/>
        </w:rPr>
        <w:t>e, Bilder einmal (z.</w:t>
      </w:r>
      <w:r w:rsidR="00192521">
        <w:t> </w:t>
      </w:r>
      <w:r w:rsidR="00192521">
        <w:rPr>
          <w:rFonts w:asciiTheme="minorHAnsi" w:hAnsiTheme="minorHAnsi" w:cstheme="minorHAnsi"/>
          <w:sz w:val="22"/>
          <w:szCs w:val="22"/>
        </w:rPr>
        <w:t xml:space="preserve">B. im </w:t>
      </w:r>
      <w:proofErr w:type="spellStart"/>
      <w:r w:rsidR="00192521">
        <w:rPr>
          <w:rFonts w:asciiTheme="minorHAnsi" w:hAnsiTheme="minorHAnsi" w:cstheme="minorHAnsi"/>
          <w:sz w:val="22"/>
          <w:szCs w:val="22"/>
        </w:rPr>
        <w:t>Homesch</w:t>
      </w:r>
      <w:r w:rsidR="00CA7248">
        <w:rPr>
          <w:rFonts w:asciiTheme="minorHAnsi" w:hAnsiTheme="minorHAnsi" w:cstheme="minorHAnsi"/>
          <w:sz w:val="22"/>
          <w:szCs w:val="22"/>
        </w:rPr>
        <w:t>ooling</w:t>
      </w:r>
      <w:proofErr w:type="spellEnd"/>
      <w:r w:rsidR="00CA7248">
        <w:rPr>
          <w:rFonts w:asciiTheme="minorHAnsi" w:hAnsiTheme="minorHAnsi" w:cstheme="minorHAnsi"/>
          <w:sz w:val="22"/>
          <w:szCs w:val="22"/>
        </w:rPr>
        <w:t>) aufgabengestützt länger un</w:t>
      </w:r>
      <w:r w:rsidR="00192521">
        <w:rPr>
          <w:rFonts w:asciiTheme="minorHAnsi" w:hAnsiTheme="minorHAnsi" w:cstheme="minorHAnsi"/>
          <w:sz w:val="22"/>
          <w:szCs w:val="22"/>
        </w:rPr>
        <w:t>d genauer anzusehen.</w:t>
      </w:r>
      <w:r w:rsidR="00123671" w:rsidRPr="00663699">
        <w:rPr>
          <w:rFonts w:asciiTheme="minorHAnsi" w:hAnsiTheme="minorHAnsi" w:cstheme="minorHAnsi"/>
          <w:sz w:val="22"/>
          <w:szCs w:val="22"/>
        </w:rPr>
        <w:t xml:space="preserve"> </w:t>
      </w:r>
      <w:r w:rsidR="00976E76" w:rsidRPr="00663699">
        <w:rPr>
          <w:rFonts w:asciiTheme="minorHAnsi" w:hAnsiTheme="minorHAnsi" w:cstheme="minorHAnsi"/>
          <w:b/>
          <w:sz w:val="22"/>
          <w:szCs w:val="22"/>
        </w:rPr>
        <w:t>Vorschläge zu Vorbereitung und Verfahren  im Unterricht. (1)</w:t>
      </w:r>
      <w:r w:rsidR="00976E76" w:rsidRPr="00663699">
        <w:rPr>
          <w:rFonts w:asciiTheme="minorHAnsi" w:hAnsiTheme="minorHAnsi" w:cstheme="minorHAnsi"/>
          <w:sz w:val="22"/>
          <w:szCs w:val="22"/>
        </w:rPr>
        <w:t xml:space="preserve"> </w:t>
      </w:r>
      <w:r w:rsidR="00506B20" w:rsidRPr="00663699">
        <w:rPr>
          <w:rFonts w:asciiTheme="minorHAnsi" w:hAnsiTheme="minorHAnsi" w:cstheme="minorHAnsi"/>
          <w:sz w:val="22"/>
          <w:szCs w:val="22"/>
        </w:rPr>
        <w:t xml:space="preserve">Suchen Sie im Durchgang durch das Religionsbuch eine </w:t>
      </w:r>
      <w:r w:rsidR="00506B20" w:rsidRPr="00663699">
        <w:rPr>
          <w:rFonts w:asciiTheme="minorHAnsi" w:hAnsiTheme="minorHAnsi" w:cstheme="minorHAnsi"/>
          <w:b/>
          <w:sz w:val="22"/>
          <w:szCs w:val="22"/>
        </w:rPr>
        <w:t>„bildübergreifende Thematik</w:t>
      </w:r>
      <w:r w:rsidR="00506B20" w:rsidRPr="00663699">
        <w:rPr>
          <w:rFonts w:asciiTheme="minorHAnsi" w:hAnsiTheme="minorHAnsi" w:cstheme="minorHAnsi"/>
          <w:sz w:val="22"/>
          <w:szCs w:val="22"/>
        </w:rPr>
        <w:t xml:space="preserve">“, die die </w:t>
      </w:r>
      <w:proofErr w:type="spellStart"/>
      <w:r w:rsidR="00506B20" w:rsidRPr="00663699">
        <w:rPr>
          <w:rFonts w:asciiTheme="minorHAnsi" w:hAnsiTheme="minorHAnsi" w:cstheme="minorHAnsi"/>
          <w:sz w:val="22"/>
          <w:szCs w:val="22"/>
        </w:rPr>
        <w:t>SuS</w:t>
      </w:r>
      <w:proofErr w:type="spellEnd"/>
      <w:r w:rsidR="00506B20" w:rsidRPr="00663699">
        <w:rPr>
          <w:rFonts w:asciiTheme="minorHAnsi" w:hAnsiTheme="minorHAnsi" w:cstheme="minorHAnsi"/>
          <w:sz w:val="22"/>
          <w:szCs w:val="22"/>
        </w:rPr>
        <w:t xml:space="preserve"> in bestimmten Bildern im Religionsbuch untersuchen sollen [Z.</w:t>
      </w:r>
      <w:r w:rsidR="00192521">
        <w:rPr>
          <w:rFonts w:asciiTheme="minorHAnsi" w:hAnsiTheme="minorHAnsi" w:cstheme="minorHAnsi"/>
          <w:sz w:val="22"/>
          <w:szCs w:val="22"/>
        </w:rPr>
        <w:t> </w:t>
      </w:r>
      <w:r w:rsidR="00506B20" w:rsidRPr="00663699">
        <w:rPr>
          <w:rFonts w:asciiTheme="minorHAnsi" w:hAnsiTheme="minorHAnsi" w:cstheme="minorHAnsi"/>
          <w:sz w:val="22"/>
          <w:szCs w:val="22"/>
        </w:rPr>
        <w:t>B. Was „sagen“ Hände von dargestellten Personen auf Bildern? Wie kommt in den verschiedenen Bildern jeweils unterschiedlich das Thema „Gerechtigkeit“ zum Tragen?</w:t>
      </w:r>
      <w:r w:rsidR="00663699">
        <w:rPr>
          <w:rFonts w:asciiTheme="minorHAnsi" w:hAnsiTheme="minorHAnsi" w:cstheme="minorHAnsi"/>
          <w:sz w:val="22"/>
          <w:szCs w:val="22"/>
        </w:rPr>
        <w:t xml:space="preserve"> Was „sagt“ das </w:t>
      </w:r>
      <w:r w:rsidR="00311D39">
        <w:rPr>
          <w:rFonts w:asciiTheme="minorHAnsi" w:hAnsiTheme="minorHAnsi" w:cstheme="minorHAnsi"/>
          <w:sz w:val="22"/>
          <w:szCs w:val="22"/>
        </w:rPr>
        <w:t xml:space="preserve">jeweilige </w:t>
      </w:r>
      <w:r w:rsidR="00663699">
        <w:rPr>
          <w:rFonts w:asciiTheme="minorHAnsi" w:hAnsiTheme="minorHAnsi" w:cstheme="minorHAnsi"/>
          <w:sz w:val="22"/>
          <w:szCs w:val="22"/>
        </w:rPr>
        <w:t xml:space="preserve">Bild über Gott? etc. </w:t>
      </w:r>
      <w:r w:rsidR="00506B20" w:rsidRPr="00663699">
        <w:rPr>
          <w:rFonts w:asciiTheme="minorHAnsi" w:hAnsiTheme="minorHAnsi" w:cstheme="minorHAnsi"/>
          <w:sz w:val="22"/>
          <w:szCs w:val="22"/>
        </w:rPr>
        <w:t>]</w:t>
      </w:r>
      <w:r w:rsidR="00311D39">
        <w:rPr>
          <w:rFonts w:asciiTheme="minorHAnsi" w:hAnsiTheme="minorHAnsi" w:cstheme="minorHAnsi"/>
          <w:sz w:val="22"/>
          <w:szCs w:val="22"/>
        </w:rPr>
        <w:t>.</w:t>
      </w:r>
      <w:r w:rsidR="00663699" w:rsidRPr="00663699">
        <w:rPr>
          <w:rFonts w:asciiTheme="minorHAnsi" w:hAnsiTheme="minorHAnsi" w:cstheme="minorHAnsi"/>
          <w:sz w:val="22"/>
          <w:szCs w:val="22"/>
        </w:rPr>
        <w:t xml:space="preserve"> </w:t>
      </w:r>
      <w:r w:rsidR="00506B20" w:rsidRPr="00663699">
        <w:rPr>
          <w:rFonts w:asciiTheme="minorHAnsi" w:hAnsiTheme="minorHAnsi" w:cstheme="minorHAnsi"/>
          <w:sz w:val="22"/>
          <w:szCs w:val="22"/>
        </w:rPr>
        <w:t xml:space="preserve"> </w:t>
      </w:r>
      <w:r w:rsidR="00506B20" w:rsidRPr="00663699">
        <w:rPr>
          <w:rFonts w:asciiTheme="minorHAnsi" w:hAnsiTheme="minorHAnsi" w:cstheme="minorHAnsi"/>
          <w:b/>
          <w:sz w:val="22"/>
          <w:szCs w:val="22"/>
        </w:rPr>
        <w:t xml:space="preserve">(2) </w:t>
      </w:r>
      <w:r w:rsidR="00506B20" w:rsidRPr="00663699">
        <w:rPr>
          <w:rFonts w:asciiTheme="minorHAnsi" w:hAnsiTheme="minorHAnsi" w:cstheme="minorHAnsi"/>
          <w:sz w:val="22"/>
          <w:szCs w:val="22"/>
        </w:rPr>
        <w:t xml:space="preserve"> Formulieren Sie entsprechende </w:t>
      </w:r>
      <w:r w:rsidR="00506B20" w:rsidRPr="00663699">
        <w:rPr>
          <w:rFonts w:asciiTheme="minorHAnsi" w:hAnsiTheme="minorHAnsi" w:cstheme="minorHAnsi"/>
          <w:b/>
          <w:sz w:val="22"/>
          <w:szCs w:val="22"/>
        </w:rPr>
        <w:t xml:space="preserve">Aufgaben </w:t>
      </w:r>
      <w:r w:rsidR="00506B20" w:rsidRPr="00663699">
        <w:rPr>
          <w:rFonts w:asciiTheme="minorHAnsi" w:hAnsiTheme="minorHAnsi" w:cstheme="minorHAnsi"/>
          <w:sz w:val="22"/>
          <w:szCs w:val="22"/>
        </w:rPr>
        <w:t xml:space="preserve">die </w:t>
      </w:r>
      <w:proofErr w:type="spellStart"/>
      <w:r w:rsidR="00506B20" w:rsidRPr="00663699">
        <w:rPr>
          <w:rFonts w:asciiTheme="minorHAnsi" w:hAnsiTheme="minorHAnsi" w:cstheme="minorHAnsi"/>
          <w:sz w:val="22"/>
          <w:szCs w:val="22"/>
        </w:rPr>
        <w:lastRenderedPageBreak/>
        <w:t>SuS</w:t>
      </w:r>
      <w:proofErr w:type="spellEnd"/>
      <w:r w:rsidR="00506B20" w:rsidRPr="00663699">
        <w:rPr>
          <w:rFonts w:asciiTheme="minorHAnsi" w:hAnsiTheme="minorHAnsi" w:cstheme="minorHAnsi"/>
          <w:sz w:val="22"/>
          <w:szCs w:val="22"/>
        </w:rPr>
        <w:t>.</w:t>
      </w:r>
      <w:r w:rsidR="00663699">
        <w:rPr>
          <w:rFonts w:asciiTheme="minorHAnsi" w:hAnsiTheme="minorHAnsi" w:cstheme="minorHAnsi"/>
          <w:sz w:val="22"/>
          <w:szCs w:val="22"/>
        </w:rPr>
        <w:t xml:space="preserve"> Schicken Sie bei digitalem Unterricht ggf. Links von größeren, besser auflösenden Darstellungen</w:t>
      </w:r>
      <w:r w:rsidR="00311D39">
        <w:rPr>
          <w:rFonts w:asciiTheme="minorHAnsi" w:hAnsiTheme="minorHAnsi" w:cstheme="minorHAnsi"/>
          <w:sz w:val="22"/>
          <w:szCs w:val="22"/>
        </w:rPr>
        <w:t xml:space="preserve"> der Bilder</w:t>
      </w:r>
      <w:r w:rsidR="00777D93">
        <w:rPr>
          <w:rFonts w:asciiTheme="minorHAnsi" w:hAnsiTheme="minorHAnsi" w:cstheme="minorHAnsi"/>
          <w:sz w:val="22"/>
          <w:szCs w:val="22"/>
        </w:rPr>
        <w:t>.</w:t>
      </w:r>
      <w:r w:rsidR="00506B20" w:rsidRPr="00663699">
        <w:rPr>
          <w:rFonts w:asciiTheme="minorHAnsi" w:hAnsiTheme="minorHAnsi" w:cstheme="minorHAnsi"/>
          <w:sz w:val="22"/>
          <w:szCs w:val="22"/>
        </w:rPr>
        <w:t xml:space="preserve">  </w:t>
      </w:r>
      <w:r w:rsidR="00663699" w:rsidRPr="00663699">
        <w:rPr>
          <w:rFonts w:asciiTheme="minorHAnsi" w:hAnsiTheme="minorHAnsi" w:cstheme="minorHAnsi"/>
          <w:b/>
          <w:sz w:val="22"/>
          <w:szCs w:val="22"/>
        </w:rPr>
        <w:t>(3)</w:t>
      </w:r>
      <w:r w:rsidR="00663699">
        <w:rPr>
          <w:rFonts w:asciiTheme="minorHAnsi" w:hAnsiTheme="minorHAnsi" w:cstheme="minorHAnsi"/>
          <w:b/>
          <w:sz w:val="22"/>
          <w:szCs w:val="22"/>
        </w:rPr>
        <w:t xml:space="preserve"> </w:t>
      </w:r>
      <w:r w:rsidR="00663699">
        <w:rPr>
          <w:rFonts w:asciiTheme="minorHAnsi" w:hAnsiTheme="minorHAnsi" w:cstheme="minorHAnsi"/>
          <w:sz w:val="22"/>
          <w:szCs w:val="22"/>
        </w:rPr>
        <w:t xml:space="preserve">Bringen Sie die Antworten </w:t>
      </w:r>
      <w:r w:rsidR="00311D39">
        <w:rPr>
          <w:rFonts w:asciiTheme="minorHAnsi" w:hAnsiTheme="minorHAnsi" w:cstheme="minorHAnsi"/>
          <w:sz w:val="22"/>
          <w:szCs w:val="22"/>
        </w:rPr>
        <w:t xml:space="preserve">der </w:t>
      </w:r>
      <w:proofErr w:type="spellStart"/>
      <w:r w:rsidR="00311D39">
        <w:rPr>
          <w:rFonts w:asciiTheme="minorHAnsi" w:hAnsiTheme="minorHAnsi" w:cstheme="minorHAnsi"/>
          <w:sz w:val="22"/>
          <w:szCs w:val="22"/>
        </w:rPr>
        <w:t>SuS</w:t>
      </w:r>
      <w:proofErr w:type="spellEnd"/>
      <w:r w:rsidR="00311D39">
        <w:rPr>
          <w:rFonts w:asciiTheme="minorHAnsi" w:hAnsiTheme="minorHAnsi" w:cstheme="minorHAnsi"/>
          <w:sz w:val="22"/>
          <w:szCs w:val="22"/>
        </w:rPr>
        <w:t xml:space="preserve"> </w:t>
      </w:r>
      <w:r w:rsidR="00663699">
        <w:rPr>
          <w:rFonts w:asciiTheme="minorHAnsi" w:hAnsiTheme="minorHAnsi" w:cstheme="minorHAnsi"/>
          <w:sz w:val="22"/>
          <w:szCs w:val="22"/>
        </w:rPr>
        <w:t xml:space="preserve">in einen  </w:t>
      </w:r>
      <w:r w:rsidR="00663699" w:rsidRPr="00663699">
        <w:rPr>
          <w:rFonts w:asciiTheme="minorHAnsi" w:hAnsiTheme="minorHAnsi" w:cstheme="minorHAnsi"/>
          <w:b/>
          <w:sz w:val="22"/>
          <w:szCs w:val="22"/>
        </w:rPr>
        <w:t>Diskurs</w:t>
      </w:r>
      <w:r w:rsidR="00663699">
        <w:rPr>
          <w:rFonts w:asciiTheme="minorHAnsi" w:hAnsiTheme="minorHAnsi" w:cstheme="minorHAnsi"/>
          <w:sz w:val="22"/>
          <w:szCs w:val="22"/>
        </w:rPr>
        <w:t xml:space="preserve"> mit</w:t>
      </w:r>
      <w:r w:rsidR="00311D39">
        <w:rPr>
          <w:rFonts w:asciiTheme="minorHAnsi" w:hAnsiTheme="minorHAnsi" w:cstheme="minorHAnsi"/>
          <w:sz w:val="22"/>
          <w:szCs w:val="22"/>
        </w:rPr>
        <w:t xml:space="preserve"> der Lerngruppe</w:t>
      </w:r>
      <w:r w:rsidR="00777D93">
        <w:rPr>
          <w:rFonts w:asciiTheme="minorHAnsi" w:hAnsiTheme="minorHAnsi" w:cstheme="minorHAnsi"/>
          <w:sz w:val="22"/>
          <w:szCs w:val="22"/>
        </w:rPr>
        <w:t xml:space="preserve">, entweder analog oder digital. </w:t>
      </w:r>
    </w:p>
    <w:p w14:paraId="682BEBC4" w14:textId="77777777" w:rsidR="00737103" w:rsidRDefault="00737103" w:rsidP="00737103">
      <w:pPr>
        <w:ind w:left="360"/>
        <w:jc w:val="center"/>
        <w:rPr>
          <w:rFonts w:asciiTheme="minorHAnsi" w:hAnsiTheme="minorHAnsi" w:cstheme="minorHAnsi"/>
          <w:b/>
          <w:sz w:val="22"/>
          <w:szCs w:val="22"/>
        </w:rPr>
      </w:pPr>
      <w:r>
        <w:rPr>
          <w:rFonts w:asciiTheme="minorHAnsi" w:hAnsiTheme="minorHAnsi" w:cstheme="minorHAnsi"/>
          <w:b/>
          <w:sz w:val="22"/>
          <w:szCs w:val="22"/>
        </w:rPr>
        <w:t>---</w:t>
      </w:r>
    </w:p>
    <w:p w14:paraId="7800B051" w14:textId="77777777" w:rsidR="002612E5" w:rsidRPr="00311D39" w:rsidRDefault="00737103" w:rsidP="00663699">
      <w:pPr>
        <w:ind w:left="360"/>
        <w:jc w:val="both"/>
        <w:rPr>
          <w:rFonts w:asciiTheme="minorHAnsi" w:hAnsiTheme="minorHAnsi" w:cstheme="minorHAnsi"/>
          <w:sz w:val="22"/>
          <w:szCs w:val="22"/>
        </w:rPr>
      </w:pPr>
      <w:r>
        <w:rPr>
          <w:rFonts w:asciiTheme="minorHAnsi" w:hAnsiTheme="minorHAnsi" w:cstheme="minorHAnsi"/>
          <w:b/>
          <w:sz w:val="22"/>
          <w:szCs w:val="22"/>
        </w:rPr>
        <w:t>Ein B</w:t>
      </w:r>
      <w:r w:rsidR="00663699" w:rsidRPr="00663699">
        <w:rPr>
          <w:rFonts w:asciiTheme="minorHAnsi" w:hAnsiTheme="minorHAnsi" w:cstheme="minorHAnsi"/>
          <w:b/>
          <w:sz w:val="22"/>
          <w:szCs w:val="22"/>
        </w:rPr>
        <w:t>eispiel:</w:t>
      </w:r>
      <w:r w:rsidR="00663699" w:rsidRPr="00663699">
        <w:rPr>
          <w:rFonts w:asciiTheme="minorHAnsi" w:hAnsiTheme="minorHAnsi" w:cstheme="minorHAnsi"/>
          <w:sz w:val="22"/>
          <w:szCs w:val="22"/>
        </w:rPr>
        <w:t xml:space="preserve"> </w:t>
      </w:r>
      <w:r w:rsidR="00663699" w:rsidRPr="00663699">
        <w:rPr>
          <w:rFonts w:asciiTheme="minorHAnsi" w:hAnsiTheme="minorHAnsi" w:cstheme="minorHAnsi"/>
          <w:b/>
          <w:sz w:val="22"/>
          <w:szCs w:val="22"/>
        </w:rPr>
        <w:t>Die Sprache der Hände in Bildern zu Gleichnissen Jesu</w:t>
      </w:r>
      <w:r w:rsidR="00663699">
        <w:rPr>
          <w:rFonts w:asciiTheme="minorHAnsi" w:hAnsiTheme="minorHAnsi" w:cstheme="minorHAnsi"/>
          <w:sz w:val="22"/>
          <w:szCs w:val="22"/>
        </w:rPr>
        <w:t xml:space="preserve"> </w:t>
      </w:r>
      <w:r w:rsidR="007652BB" w:rsidRPr="00737103">
        <w:rPr>
          <w:rFonts w:asciiTheme="minorHAnsi" w:hAnsiTheme="minorHAnsi" w:cstheme="minorHAnsi"/>
          <w:b/>
          <w:sz w:val="22"/>
          <w:szCs w:val="22"/>
        </w:rPr>
        <w:t xml:space="preserve">(1) </w:t>
      </w:r>
      <w:r w:rsidR="00663699" w:rsidRPr="00311D39">
        <w:rPr>
          <w:rFonts w:asciiTheme="minorHAnsi" w:hAnsiTheme="minorHAnsi" w:cstheme="minorHAnsi"/>
          <w:sz w:val="22"/>
          <w:szCs w:val="22"/>
        </w:rPr>
        <w:t>(Materialvorgabe</w:t>
      </w:r>
      <w:r w:rsidRPr="00311D39">
        <w:rPr>
          <w:rFonts w:asciiTheme="minorHAnsi" w:hAnsiTheme="minorHAnsi" w:cstheme="minorHAnsi"/>
          <w:sz w:val="22"/>
          <w:szCs w:val="22"/>
        </w:rPr>
        <w:t xml:space="preserve"> mit  bildübergreifender Thematik</w:t>
      </w:r>
      <w:r w:rsidR="00663699" w:rsidRPr="00311D39">
        <w:rPr>
          <w:rFonts w:asciiTheme="minorHAnsi" w:hAnsiTheme="minorHAnsi" w:cstheme="minorHAnsi"/>
          <w:sz w:val="22"/>
          <w:szCs w:val="22"/>
        </w:rPr>
        <w:t>: Das Kursbuch Religion, Stuttgart 2015</w:t>
      </w:r>
      <w:r w:rsidR="002612E5" w:rsidRPr="00311D39">
        <w:rPr>
          <w:rFonts w:asciiTheme="minorHAnsi" w:hAnsiTheme="minorHAnsi" w:cstheme="minorHAnsi"/>
          <w:sz w:val="22"/>
          <w:szCs w:val="22"/>
        </w:rPr>
        <w:t xml:space="preserve">. Bilder: S. 91, 92; </w:t>
      </w:r>
      <w:r w:rsidR="00CA7248" w:rsidRPr="00311D39">
        <w:rPr>
          <w:rFonts w:asciiTheme="minorHAnsi" w:hAnsiTheme="minorHAnsi" w:cstheme="minorHAnsi"/>
          <w:sz w:val="22"/>
          <w:szCs w:val="22"/>
        </w:rPr>
        <w:t>94; 171</w:t>
      </w:r>
      <w:r w:rsidR="00311D39" w:rsidRPr="00311D39">
        <w:rPr>
          <w:rFonts w:asciiTheme="minorHAnsi" w:hAnsiTheme="minorHAnsi" w:cstheme="minorHAnsi"/>
          <w:sz w:val="22"/>
          <w:szCs w:val="22"/>
        </w:rPr>
        <w:t>)</w:t>
      </w:r>
      <w:r w:rsidR="002612E5" w:rsidRPr="00311D39">
        <w:rPr>
          <w:rFonts w:asciiTheme="minorHAnsi" w:hAnsiTheme="minorHAnsi" w:cstheme="minorHAnsi"/>
          <w:sz w:val="22"/>
          <w:szCs w:val="22"/>
        </w:rPr>
        <w:t xml:space="preserve"> </w:t>
      </w:r>
    </w:p>
    <w:p w14:paraId="4D7905C4" w14:textId="77777777" w:rsidR="002612E5" w:rsidRPr="00311D39" w:rsidRDefault="002612E5" w:rsidP="00663699">
      <w:pPr>
        <w:ind w:left="360"/>
        <w:jc w:val="both"/>
        <w:rPr>
          <w:rFonts w:asciiTheme="minorHAnsi" w:hAnsiTheme="minorHAnsi" w:cstheme="minorHAnsi"/>
          <w:sz w:val="22"/>
          <w:szCs w:val="22"/>
        </w:rPr>
      </w:pPr>
    </w:p>
    <w:tbl>
      <w:tblPr>
        <w:tblStyle w:val="Tabellenraster"/>
        <w:tblW w:w="9983" w:type="dxa"/>
        <w:tblInd w:w="360" w:type="dxa"/>
        <w:tblLook w:val="04A0" w:firstRow="1" w:lastRow="0" w:firstColumn="1" w:lastColumn="0" w:noHBand="0" w:noVBand="1"/>
      </w:tblPr>
      <w:tblGrid>
        <w:gridCol w:w="911"/>
        <w:gridCol w:w="7088"/>
        <w:gridCol w:w="1984"/>
      </w:tblGrid>
      <w:tr w:rsidR="002612E5" w14:paraId="30101948" w14:textId="77777777" w:rsidTr="00192521">
        <w:tc>
          <w:tcPr>
            <w:tcW w:w="911" w:type="dxa"/>
          </w:tcPr>
          <w:p w14:paraId="36DF113C"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Seite</w:t>
            </w:r>
          </w:p>
        </w:tc>
        <w:tc>
          <w:tcPr>
            <w:tcW w:w="7088" w:type="dxa"/>
          </w:tcPr>
          <w:p w14:paraId="26A50D41"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Bild/digital</w:t>
            </w:r>
          </w:p>
        </w:tc>
        <w:tc>
          <w:tcPr>
            <w:tcW w:w="1984" w:type="dxa"/>
          </w:tcPr>
          <w:p w14:paraId="24FA4404"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Gleichnis/Bibeltext</w:t>
            </w:r>
          </w:p>
        </w:tc>
      </w:tr>
      <w:tr w:rsidR="002612E5" w14:paraId="72FF5DB6" w14:textId="77777777" w:rsidTr="00192521">
        <w:tc>
          <w:tcPr>
            <w:tcW w:w="911" w:type="dxa"/>
          </w:tcPr>
          <w:p w14:paraId="74A6B219"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91</w:t>
            </w:r>
          </w:p>
        </w:tc>
        <w:tc>
          <w:tcPr>
            <w:tcW w:w="7088" w:type="dxa"/>
          </w:tcPr>
          <w:p w14:paraId="3A0B6C35"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Vincent van Gogh, Sämann / Vergrößerung</w:t>
            </w:r>
          </w:p>
          <w:p w14:paraId="6343024C" w14:textId="3BCF43B0" w:rsidR="002612E5" w:rsidRDefault="000B5588" w:rsidP="002612E5">
            <w:pPr>
              <w:jc w:val="both"/>
              <w:rPr>
                <w:rFonts w:asciiTheme="minorHAnsi" w:hAnsiTheme="minorHAnsi" w:cstheme="minorHAnsi"/>
                <w:sz w:val="22"/>
                <w:szCs w:val="22"/>
              </w:rPr>
            </w:pPr>
            <w:hyperlink r:id="rId12" w:history="1">
              <w:r w:rsidR="002612E5" w:rsidRPr="002D7A38">
                <w:rPr>
                  <w:rStyle w:val="Hyperlink"/>
                  <w:rFonts w:asciiTheme="minorHAnsi" w:hAnsiTheme="minorHAnsi" w:cstheme="minorHAnsi"/>
                  <w:sz w:val="22"/>
                  <w:szCs w:val="22"/>
                </w:rPr>
                <w:t>https://artgen.billerantik.de/articles/van_Gogh_A3/021_D.jpg</w:t>
              </w:r>
            </w:hyperlink>
          </w:p>
        </w:tc>
        <w:tc>
          <w:tcPr>
            <w:tcW w:w="1984" w:type="dxa"/>
          </w:tcPr>
          <w:p w14:paraId="1CBBFDAC"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Mk 4, 26-29</w:t>
            </w:r>
          </w:p>
        </w:tc>
      </w:tr>
      <w:tr w:rsidR="002612E5" w14:paraId="4DB4EF4C" w14:textId="77777777" w:rsidTr="00192521">
        <w:tc>
          <w:tcPr>
            <w:tcW w:w="911" w:type="dxa"/>
          </w:tcPr>
          <w:p w14:paraId="49BB1217"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92</w:t>
            </w:r>
          </w:p>
        </w:tc>
        <w:tc>
          <w:tcPr>
            <w:tcW w:w="7088" w:type="dxa"/>
          </w:tcPr>
          <w:p w14:paraId="28B1E9AD" w14:textId="77777777" w:rsidR="002612E5" w:rsidRDefault="002612E5" w:rsidP="00663699">
            <w:pPr>
              <w:jc w:val="both"/>
              <w:rPr>
                <w:rFonts w:asciiTheme="minorHAnsi" w:hAnsiTheme="minorHAnsi" w:cstheme="minorHAnsi"/>
                <w:sz w:val="22"/>
                <w:szCs w:val="22"/>
              </w:rPr>
            </w:pPr>
            <w:r>
              <w:rPr>
                <w:rFonts w:asciiTheme="minorHAnsi" w:hAnsiTheme="minorHAnsi" w:cstheme="minorHAnsi"/>
                <w:sz w:val="22"/>
                <w:szCs w:val="22"/>
              </w:rPr>
              <w:t xml:space="preserve">Rembrandt, Die </w:t>
            </w:r>
            <w:r w:rsidR="00CA7248">
              <w:rPr>
                <w:rFonts w:asciiTheme="minorHAnsi" w:hAnsiTheme="minorHAnsi" w:cstheme="minorHAnsi"/>
                <w:sz w:val="22"/>
                <w:szCs w:val="22"/>
              </w:rPr>
              <w:t>Rückkehr</w:t>
            </w:r>
            <w:r>
              <w:rPr>
                <w:rFonts w:asciiTheme="minorHAnsi" w:hAnsiTheme="minorHAnsi" w:cstheme="minorHAnsi"/>
                <w:sz w:val="22"/>
                <w:szCs w:val="22"/>
              </w:rPr>
              <w:t xml:space="preserve"> des verlorenen Sohnes</w:t>
            </w:r>
          </w:p>
          <w:p w14:paraId="4C5E6C36" w14:textId="19648E3B" w:rsidR="00CA7248" w:rsidRDefault="000B5588" w:rsidP="00CA7248">
            <w:pPr>
              <w:jc w:val="both"/>
              <w:rPr>
                <w:rFonts w:asciiTheme="minorHAnsi" w:hAnsiTheme="minorHAnsi" w:cstheme="minorHAnsi"/>
                <w:sz w:val="22"/>
                <w:szCs w:val="22"/>
              </w:rPr>
            </w:pPr>
            <w:hyperlink r:id="rId13" w:history="1">
              <w:r w:rsidR="00CA7248" w:rsidRPr="002D7A38">
                <w:rPr>
                  <w:rStyle w:val="Hyperlink"/>
                  <w:rFonts w:asciiTheme="minorHAnsi" w:hAnsiTheme="minorHAnsi" w:cstheme="minorHAnsi"/>
                  <w:sz w:val="22"/>
                  <w:szCs w:val="22"/>
                </w:rPr>
                <w:t>http://sander-gaiser.de/ru/bilder/umwelt.jes/b2-47.jpg</w:t>
              </w:r>
            </w:hyperlink>
          </w:p>
        </w:tc>
        <w:tc>
          <w:tcPr>
            <w:tcW w:w="1984" w:type="dxa"/>
          </w:tcPr>
          <w:p w14:paraId="5D6A2FB4" w14:textId="77777777" w:rsidR="002612E5" w:rsidRDefault="002612E5" w:rsidP="00663699">
            <w:pPr>
              <w:jc w:val="both"/>
              <w:rPr>
                <w:rFonts w:asciiTheme="minorHAnsi" w:hAnsiTheme="minorHAnsi" w:cstheme="minorHAnsi"/>
                <w:sz w:val="22"/>
                <w:szCs w:val="22"/>
              </w:rPr>
            </w:pPr>
            <w:proofErr w:type="spellStart"/>
            <w:r>
              <w:rPr>
                <w:rFonts w:asciiTheme="minorHAnsi" w:hAnsiTheme="minorHAnsi" w:cstheme="minorHAnsi"/>
                <w:sz w:val="22"/>
                <w:szCs w:val="22"/>
              </w:rPr>
              <w:t>Lk</w:t>
            </w:r>
            <w:proofErr w:type="spellEnd"/>
            <w:r>
              <w:rPr>
                <w:rFonts w:asciiTheme="minorHAnsi" w:hAnsiTheme="minorHAnsi" w:cstheme="minorHAnsi"/>
                <w:sz w:val="22"/>
                <w:szCs w:val="22"/>
              </w:rPr>
              <w:t xml:space="preserve"> 15, 11-32</w:t>
            </w:r>
          </w:p>
        </w:tc>
      </w:tr>
      <w:tr w:rsidR="002612E5" w14:paraId="565AED2D" w14:textId="77777777" w:rsidTr="00192521">
        <w:tc>
          <w:tcPr>
            <w:tcW w:w="911" w:type="dxa"/>
          </w:tcPr>
          <w:p w14:paraId="314D0775" w14:textId="77777777" w:rsidR="002612E5" w:rsidRDefault="007652BB" w:rsidP="00663699">
            <w:pPr>
              <w:jc w:val="both"/>
              <w:rPr>
                <w:rFonts w:asciiTheme="minorHAnsi" w:hAnsiTheme="minorHAnsi" w:cstheme="minorHAnsi"/>
                <w:sz w:val="22"/>
                <w:szCs w:val="22"/>
              </w:rPr>
            </w:pPr>
            <w:r>
              <w:rPr>
                <w:rFonts w:asciiTheme="minorHAnsi" w:hAnsiTheme="minorHAnsi" w:cstheme="minorHAnsi"/>
                <w:sz w:val="22"/>
                <w:szCs w:val="22"/>
              </w:rPr>
              <w:t>94</w:t>
            </w:r>
          </w:p>
        </w:tc>
        <w:tc>
          <w:tcPr>
            <w:tcW w:w="7088" w:type="dxa"/>
          </w:tcPr>
          <w:p w14:paraId="7323ECF7" w14:textId="77777777" w:rsidR="002612E5" w:rsidRDefault="00CA7248" w:rsidP="00663699">
            <w:pPr>
              <w:jc w:val="both"/>
              <w:rPr>
                <w:rFonts w:asciiTheme="minorHAnsi" w:hAnsiTheme="minorHAnsi" w:cstheme="minorHAnsi"/>
                <w:sz w:val="22"/>
                <w:szCs w:val="22"/>
              </w:rPr>
            </w:pPr>
            <w:r>
              <w:rPr>
                <w:rFonts w:asciiTheme="minorHAnsi" w:hAnsiTheme="minorHAnsi" w:cstheme="minorHAnsi"/>
                <w:sz w:val="22"/>
                <w:szCs w:val="22"/>
              </w:rPr>
              <w:t xml:space="preserve">Rembrandt, Die Arbeiter im Weinberg </w:t>
            </w:r>
          </w:p>
          <w:p w14:paraId="4446BB4A" w14:textId="41B1385D" w:rsidR="00CA7248" w:rsidRPr="00CA7248" w:rsidRDefault="000B5588" w:rsidP="00CA7248">
            <w:pPr>
              <w:jc w:val="both"/>
              <w:rPr>
                <w:rFonts w:asciiTheme="minorHAnsi" w:hAnsiTheme="minorHAnsi" w:cstheme="minorHAnsi"/>
                <w:sz w:val="22"/>
                <w:szCs w:val="22"/>
              </w:rPr>
            </w:pPr>
            <w:hyperlink r:id="rId14" w:history="1">
              <w:r w:rsidR="00CA7248" w:rsidRPr="002D7A38">
                <w:rPr>
                  <w:rStyle w:val="Hyperlink"/>
                  <w:rFonts w:asciiTheme="minorHAnsi" w:hAnsiTheme="minorHAnsi" w:cstheme="minorHAnsi"/>
                  <w:sz w:val="22"/>
                  <w:szCs w:val="22"/>
                </w:rPr>
                <w:t>https://www.akg-images.co.uk/Docs/AKG/Media/TR3_WATERMARKED/0/c/2/5/AKG284840.jpg</w:t>
              </w:r>
            </w:hyperlink>
          </w:p>
        </w:tc>
        <w:tc>
          <w:tcPr>
            <w:tcW w:w="1984" w:type="dxa"/>
          </w:tcPr>
          <w:p w14:paraId="688BCD96" w14:textId="77777777" w:rsidR="002612E5" w:rsidRDefault="00CA7248" w:rsidP="00663699">
            <w:pPr>
              <w:jc w:val="both"/>
              <w:rPr>
                <w:rFonts w:asciiTheme="minorHAnsi" w:hAnsiTheme="minorHAnsi" w:cstheme="minorHAnsi"/>
                <w:sz w:val="22"/>
                <w:szCs w:val="22"/>
              </w:rPr>
            </w:pPr>
            <w:proofErr w:type="spellStart"/>
            <w:r>
              <w:rPr>
                <w:rFonts w:asciiTheme="minorHAnsi" w:hAnsiTheme="minorHAnsi" w:cstheme="minorHAnsi"/>
                <w:sz w:val="22"/>
                <w:szCs w:val="22"/>
              </w:rPr>
              <w:t>Mt</w:t>
            </w:r>
            <w:proofErr w:type="spellEnd"/>
            <w:r>
              <w:rPr>
                <w:rFonts w:asciiTheme="minorHAnsi" w:hAnsiTheme="minorHAnsi" w:cstheme="minorHAnsi"/>
                <w:sz w:val="22"/>
                <w:szCs w:val="22"/>
              </w:rPr>
              <w:t xml:space="preserve"> 20, 1-16</w:t>
            </w:r>
          </w:p>
        </w:tc>
      </w:tr>
      <w:tr w:rsidR="00CA7248" w14:paraId="314E5FB7" w14:textId="77777777" w:rsidTr="00192521">
        <w:tc>
          <w:tcPr>
            <w:tcW w:w="911" w:type="dxa"/>
          </w:tcPr>
          <w:p w14:paraId="7949B096" w14:textId="77777777" w:rsidR="00CA7248" w:rsidRDefault="00CA7248" w:rsidP="00663699">
            <w:pPr>
              <w:jc w:val="both"/>
              <w:rPr>
                <w:rFonts w:asciiTheme="minorHAnsi" w:hAnsiTheme="minorHAnsi" w:cstheme="minorHAnsi"/>
                <w:sz w:val="22"/>
                <w:szCs w:val="22"/>
              </w:rPr>
            </w:pPr>
            <w:r>
              <w:rPr>
                <w:rFonts w:asciiTheme="minorHAnsi" w:hAnsiTheme="minorHAnsi" w:cstheme="minorHAnsi"/>
                <w:sz w:val="22"/>
                <w:szCs w:val="22"/>
              </w:rPr>
              <w:t>170</w:t>
            </w:r>
          </w:p>
        </w:tc>
        <w:tc>
          <w:tcPr>
            <w:tcW w:w="7088" w:type="dxa"/>
          </w:tcPr>
          <w:p w14:paraId="1B085126" w14:textId="77777777" w:rsidR="00CA7248" w:rsidRDefault="00486D31" w:rsidP="00663699">
            <w:pPr>
              <w:jc w:val="both"/>
              <w:rPr>
                <w:rFonts w:asciiTheme="minorHAnsi" w:hAnsiTheme="minorHAnsi" w:cstheme="minorHAnsi"/>
                <w:sz w:val="22"/>
                <w:szCs w:val="22"/>
              </w:rPr>
            </w:pPr>
            <w:r>
              <w:rPr>
                <w:rFonts w:asciiTheme="minorHAnsi" w:hAnsiTheme="minorHAnsi" w:cstheme="minorHAnsi"/>
                <w:sz w:val="22"/>
                <w:szCs w:val="22"/>
              </w:rPr>
              <w:t>Julius Schnorr von Carolsfeld, Gleichnis vom Barmherzigen Samariter</w:t>
            </w:r>
          </w:p>
          <w:p w14:paraId="291DCC96" w14:textId="46CC13D6" w:rsidR="00486D31" w:rsidRDefault="000B5588" w:rsidP="00486D31">
            <w:pPr>
              <w:jc w:val="both"/>
              <w:rPr>
                <w:rFonts w:asciiTheme="minorHAnsi" w:hAnsiTheme="minorHAnsi" w:cstheme="minorHAnsi"/>
                <w:sz w:val="22"/>
                <w:szCs w:val="22"/>
              </w:rPr>
            </w:pPr>
            <w:hyperlink r:id="rId15" w:history="1">
              <w:r w:rsidR="00486D31" w:rsidRPr="002D7A38">
                <w:rPr>
                  <w:rStyle w:val="Hyperlink"/>
                  <w:rFonts w:asciiTheme="minorHAnsi" w:hAnsiTheme="minorHAnsi" w:cstheme="minorHAnsi"/>
                  <w:sz w:val="22"/>
                  <w:szCs w:val="22"/>
                </w:rPr>
                <w:t>https://www.akg-images.de/archive/Gleichnis-vom-barmherzigen-Samariter-2UMDHUH0KQST.html</w:t>
              </w:r>
            </w:hyperlink>
          </w:p>
        </w:tc>
        <w:tc>
          <w:tcPr>
            <w:tcW w:w="1984" w:type="dxa"/>
          </w:tcPr>
          <w:p w14:paraId="773E6FA7" w14:textId="77777777" w:rsidR="00CA7248" w:rsidRDefault="00486D31" w:rsidP="00663699">
            <w:pPr>
              <w:jc w:val="both"/>
              <w:rPr>
                <w:rFonts w:asciiTheme="minorHAnsi" w:hAnsiTheme="minorHAnsi" w:cstheme="minorHAnsi"/>
                <w:sz w:val="22"/>
                <w:szCs w:val="22"/>
              </w:rPr>
            </w:pPr>
            <w:proofErr w:type="spellStart"/>
            <w:r>
              <w:rPr>
                <w:rFonts w:asciiTheme="minorHAnsi" w:hAnsiTheme="minorHAnsi" w:cstheme="minorHAnsi"/>
                <w:sz w:val="22"/>
                <w:szCs w:val="22"/>
              </w:rPr>
              <w:t>Lk</w:t>
            </w:r>
            <w:proofErr w:type="spellEnd"/>
            <w:r>
              <w:rPr>
                <w:rFonts w:asciiTheme="minorHAnsi" w:hAnsiTheme="minorHAnsi" w:cstheme="minorHAnsi"/>
                <w:sz w:val="22"/>
                <w:szCs w:val="22"/>
              </w:rPr>
              <w:t xml:space="preserve"> 10, 30-37</w:t>
            </w:r>
          </w:p>
        </w:tc>
      </w:tr>
    </w:tbl>
    <w:p w14:paraId="26BAC7AC" w14:textId="77777777" w:rsidR="00486D31" w:rsidRDefault="00486D31" w:rsidP="00663699">
      <w:pPr>
        <w:ind w:left="360"/>
        <w:jc w:val="both"/>
        <w:rPr>
          <w:rFonts w:asciiTheme="minorHAnsi" w:hAnsiTheme="minorHAnsi" w:cstheme="minorHAnsi"/>
          <w:sz w:val="22"/>
          <w:szCs w:val="22"/>
        </w:rPr>
      </w:pPr>
    </w:p>
    <w:p w14:paraId="668AE34E" w14:textId="77777777" w:rsidR="00737103" w:rsidRDefault="00486D31" w:rsidP="00663699">
      <w:pPr>
        <w:ind w:left="360"/>
        <w:jc w:val="both"/>
        <w:rPr>
          <w:rFonts w:asciiTheme="minorHAnsi" w:hAnsiTheme="minorHAnsi" w:cstheme="minorHAnsi"/>
          <w:sz w:val="22"/>
          <w:szCs w:val="22"/>
        </w:rPr>
      </w:pPr>
      <w:r w:rsidRPr="00486D31">
        <w:rPr>
          <w:rFonts w:asciiTheme="minorHAnsi" w:hAnsiTheme="minorHAnsi" w:cstheme="minorHAnsi"/>
          <w:b/>
          <w:sz w:val="22"/>
          <w:szCs w:val="22"/>
        </w:rPr>
        <w:t xml:space="preserve">(2) </w:t>
      </w:r>
      <w:r w:rsidR="00663699" w:rsidRPr="00486D31">
        <w:rPr>
          <w:rFonts w:asciiTheme="minorHAnsi" w:hAnsiTheme="minorHAnsi" w:cstheme="minorHAnsi"/>
          <w:b/>
          <w:sz w:val="22"/>
          <w:szCs w:val="22"/>
        </w:rPr>
        <w:t xml:space="preserve">   </w:t>
      </w:r>
      <w:r w:rsidRPr="00737103">
        <w:rPr>
          <w:rFonts w:asciiTheme="minorHAnsi" w:hAnsiTheme="minorHAnsi" w:cstheme="minorHAnsi"/>
          <w:b/>
          <w:sz w:val="22"/>
          <w:szCs w:val="22"/>
        </w:rPr>
        <w:t xml:space="preserve">Mögliche Aufgabenstellungen (Analog und </w:t>
      </w:r>
      <w:r w:rsidR="00311D39">
        <w:rPr>
          <w:rFonts w:asciiTheme="minorHAnsi" w:hAnsiTheme="minorHAnsi" w:cstheme="minorHAnsi"/>
          <w:b/>
          <w:sz w:val="22"/>
          <w:szCs w:val="22"/>
        </w:rPr>
        <w:t>a</w:t>
      </w:r>
      <w:r w:rsidRPr="00737103">
        <w:rPr>
          <w:rFonts w:asciiTheme="minorHAnsi" w:hAnsiTheme="minorHAnsi" w:cstheme="minorHAnsi"/>
          <w:b/>
          <w:sz w:val="22"/>
          <w:szCs w:val="22"/>
        </w:rPr>
        <w:t>rbeitsteilig oder auch digital als Wochenaufgabe</w:t>
      </w:r>
      <w:r w:rsidR="00311D39">
        <w:rPr>
          <w:rFonts w:asciiTheme="minorHAnsi" w:hAnsiTheme="minorHAnsi" w:cstheme="minorHAnsi"/>
          <w:b/>
          <w:sz w:val="22"/>
          <w:szCs w:val="22"/>
        </w:rPr>
        <w:t xml:space="preserve"> o. ä.</w:t>
      </w:r>
      <w:r w:rsidRPr="00737103">
        <w:rPr>
          <w:rFonts w:asciiTheme="minorHAnsi" w:hAnsiTheme="minorHAnsi" w:cstheme="minorHAnsi"/>
          <w:b/>
          <w:sz w:val="22"/>
          <w:szCs w:val="22"/>
        </w:rPr>
        <w:t>):</w:t>
      </w:r>
      <w:r w:rsidR="00737103" w:rsidRPr="00737103">
        <w:rPr>
          <w:rFonts w:asciiTheme="minorHAnsi" w:hAnsiTheme="minorHAnsi" w:cstheme="minorHAnsi"/>
          <w:b/>
          <w:sz w:val="22"/>
          <w:szCs w:val="22"/>
        </w:rPr>
        <w:t xml:space="preserve"> </w:t>
      </w:r>
    </w:p>
    <w:p w14:paraId="793F0EA9" w14:textId="77777777" w:rsidR="00737103" w:rsidRPr="00737103" w:rsidRDefault="00737103" w:rsidP="00737103">
      <w:pPr>
        <w:pBdr>
          <w:top w:val="single" w:sz="4" w:space="1" w:color="auto"/>
          <w:left w:val="single" w:sz="4" w:space="4" w:color="auto"/>
          <w:bottom w:val="single" w:sz="4" w:space="1" w:color="auto"/>
          <w:right w:val="single" w:sz="4" w:space="4" w:color="auto"/>
        </w:pBdr>
        <w:shd w:val="clear" w:color="auto" w:fill="B8CCE4" w:themeFill="accent1" w:themeFillTint="66"/>
        <w:ind w:left="360"/>
        <w:jc w:val="both"/>
        <w:rPr>
          <w:rFonts w:asciiTheme="minorHAnsi" w:hAnsiTheme="minorHAnsi" w:cstheme="minorHAnsi"/>
          <w:b/>
          <w:sz w:val="22"/>
          <w:szCs w:val="22"/>
        </w:rPr>
      </w:pPr>
      <w:r w:rsidRPr="00737103">
        <w:rPr>
          <w:rFonts w:asciiTheme="minorHAnsi" w:hAnsiTheme="minorHAnsi" w:cstheme="minorHAnsi"/>
          <w:b/>
          <w:sz w:val="22"/>
          <w:szCs w:val="22"/>
        </w:rPr>
        <w:t>Aufgabe</w:t>
      </w:r>
      <w:r w:rsidR="00777D93">
        <w:rPr>
          <w:rFonts w:asciiTheme="minorHAnsi" w:hAnsiTheme="minorHAnsi" w:cstheme="minorHAnsi"/>
          <w:b/>
          <w:sz w:val="22"/>
          <w:szCs w:val="22"/>
        </w:rPr>
        <w:t xml:space="preserve"> 2</w:t>
      </w:r>
      <w:r w:rsidRPr="00737103">
        <w:rPr>
          <w:rFonts w:asciiTheme="minorHAnsi" w:hAnsiTheme="minorHAnsi" w:cstheme="minorHAnsi"/>
          <w:b/>
          <w:sz w:val="22"/>
          <w:szCs w:val="22"/>
        </w:rPr>
        <w:t xml:space="preserve">: Untersuche, welche Bedeutung die Hände </w:t>
      </w:r>
      <w:r>
        <w:rPr>
          <w:rFonts w:asciiTheme="minorHAnsi" w:hAnsiTheme="minorHAnsi" w:cstheme="minorHAnsi"/>
          <w:b/>
          <w:sz w:val="22"/>
          <w:szCs w:val="22"/>
        </w:rPr>
        <w:t xml:space="preserve">in Bildern zu Gleichnissen Jesu haben. </w:t>
      </w:r>
    </w:p>
    <w:p w14:paraId="032255BF" w14:textId="77777777" w:rsidR="00737103" w:rsidRDefault="00737103" w:rsidP="00737103">
      <w:pPr>
        <w:pBdr>
          <w:top w:val="single" w:sz="4" w:space="1" w:color="auto"/>
          <w:left w:val="single" w:sz="4" w:space="4" w:color="auto"/>
          <w:bottom w:val="single" w:sz="4" w:space="1" w:color="auto"/>
          <w:right w:val="single" w:sz="4" w:space="4" w:color="auto"/>
        </w:pBdr>
        <w:shd w:val="clear" w:color="auto" w:fill="B8CCE4" w:themeFill="accent1" w:themeFillTint="66"/>
        <w:ind w:left="360"/>
        <w:jc w:val="both"/>
        <w:rPr>
          <w:rFonts w:asciiTheme="minorHAnsi" w:hAnsiTheme="minorHAnsi" w:cstheme="minorHAnsi"/>
          <w:sz w:val="22"/>
          <w:szCs w:val="22"/>
        </w:rPr>
      </w:pPr>
      <w:r w:rsidRPr="00737103">
        <w:rPr>
          <w:rFonts w:asciiTheme="minorHAnsi" w:hAnsiTheme="minorHAnsi" w:cstheme="minorHAnsi"/>
          <w:b/>
          <w:sz w:val="22"/>
          <w:szCs w:val="22"/>
        </w:rPr>
        <w:t>Arbeitsschritte</w:t>
      </w:r>
      <w:r>
        <w:rPr>
          <w:rFonts w:asciiTheme="minorHAnsi" w:hAnsiTheme="minorHAnsi" w:cstheme="minorHAnsi"/>
          <w:b/>
          <w:sz w:val="22"/>
          <w:szCs w:val="22"/>
        </w:rPr>
        <w:t xml:space="preserve"> zur Bea</w:t>
      </w:r>
      <w:r w:rsidR="00777D93">
        <w:rPr>
          <w:rFonts w:asciiTheme="minorHAnsi" w:hAnsiTheme="minorHAnsi" w:cstheme="minorHAnsi"/>
          <w:b/>
          <w:sz w:val="22"/>
          <w:szCs w:val="22"/>
        </w:rPr>
        <w:t>r</w:t>
      </w:r>
      <w:r>
        <w:rPr>
          <w:rFonts w:asciiTheme="minorHAnsi" w:hAnsiTheme="minorHAnsi" w:cstheme="minorHAnsi"/>
          <w:b/>
          <w:sz w:val="22"/>
          <w:szCs w:val="22"/>
        </w:rPr>
        <w:t xml:space="preserve">beitung der Aufgabe. </w:t>
      </w:r>
    </w:p>
    <w:p w14:paraId="574026AD" w14:textId="77777777" w:rsidR="00777D93" w:rsidRDefault="00486D31" w:rsidP="00737103">
      <w:pPr>
        <w:pBdr>
          <w:top w:val="single" w:sz="4" w:space="1" w:color="auto"/>
          <w:left w:val="single" w:sz="4" w:space="4" w:color="auto"/>
          <w:bottom w:val="single" w:sz="4" w:space="1" w:color="auto"/>
          <w:right w:val="single" w:sz="4" w:space="4" w:color="auto"/>
        </w:pBdr>
        <w:shd w:val="clear" w:color="auto" w:fill="B8CCE4" w:themeFill="accent1" w:themeFillTint="66"/>
        <w:ind w:left="360"/>
        <w:jc w:val="both"/>
        <w:rPr>
          <w:rFonts w:asciiTheme="minorHAnsi" w:hAnsiTheme="minorHAnsi" w:cstheme="minorHAnsi"/>
          <w:sz w:val="22"/>
          <w:szCs w:val="22"/>
        </w:rPr>
      </w:pPr>
      <w:r>
        <w:rPr>
          <w:rFonts w:asciiTheme="minorHAnsi" w:hAnsiTheme="minorHAnsi" w:cstheme="minorHAnsi"/>
          <w:sz w:val="22"/>
          <w:szCs w:val="22"/>
        </w:rPr>
        <w:t xml:space="preserve">(1) </w:t>
      </w:r>
      <w:proofErr w:type="spellStart"/>
      <w:r>
        <w:rPr>
          <w:rFonts w:asciiTheme="minorHAnsi" w:hAnsiTheme="minorHAnsi" w:cstheme="minorHAnsi"/>
          <w:sz w:val="22"/>
          <w:szCs w:val="22"/>
        </w:rPr>
        <w:t>Lies</w:t>
      </w:r>
      <w:proofErr w:type="spellEnd"/>
      <w:r>
        <w:rPr>
          <w:rFonts w:asciiTheme="minorHAnsi" w:hAnsiTheme="minorHAnsi" w:cstheme="minorHAnsi"/>
          <w:sz w:val="22"/>
          <w:szCs w:val="22"/>
        </w:rPr>
        <w:t xml:space="preserve"> den  Bibeltext zum jeweiligen Gleichnis</w:t>
      </w:r>
      <w:r w:rsidR="002C4A94">
        <w:rPr>
          <w:rFonts w:asciiTheme="minorHAnsi" w:hAnsiTheme="minorHAnsi" w:cstheme="minorHAnsi"/>
          <w:sz w:val="22"/>
          <w:szCs w:val="22"/>
        </w:rPr>
        <w:t>.</w:t>
      </w:r>
      <w:r>
        <w:rPr>
          <w:rFonts w:asciiTheme="minorHAnsi" w:hAnsiTheme="minorHAnsi" w:cstheme="minorHAnsi"/>
          <w:sz w:val="22"/>
          <w:szCs w:val="22"/>
        </w:rPr>
        <w:t xml:space="preserve"> (2) Betrachte das dazugehörige Bild im Religionsbuch genau</w:t>
      </w:r>
      <w:r w:rsidR="00737103">
        <w:rPr>
          <w:rFonts w:asciiTheme="minorHAnsi" w:hAnsiTheme="minorHAnsi" w:cstheme="minorHAnsi"/>
          <w:sz w:val="22"/>
          <w:szCs w:val="22"/>
        </w:rPr>
        <w:t>.</w:t>
      </w:r>
      <w:r>
        <w:rPr>
          <w:rFonts w:asciiTheme="minorHAnsi" w:hAnsiTheme="minorHAnsi" w:cstheme="minorHAnsi"/>
          <w:sz w:val="22"/>
          <w:szCs w:val="22"/>
        </w:rPr>
        <w:t xml:space="preserve"> </w:t>
      </w:r>
      <w:r w:rsidR="00737103">
        <w:rPr>
          <w:rFonts w:asciiTheme="minorHAnsi" w:hAnsiTheme="minorHAnsi" w:cstheme="minorHAnsi"/>
          <w:sz w:val="22"/>
          <w:szCs w:val="22"/>
        </w:rPr>
        <w:t>(3) U</w:t>
      </w:r>
      <w:r>
        <w:rPr>
          <w:rFonts w:asciiTheme="minorHAnsi" w:hAnsiTheme="minorHAnsi" w:cstheme="minorHAnsi"/>
          <w:sz w:val="22"/>
          <w:szCs w:val="22"/>
        </w:rPr>
        <w:t xml:space="preserve">ntersuche, was die Hände der dargestellten </w:t>
      </w:r>
      <w:r w:rsidR="00737103">
        <w:rPr>
          <w:rFonts w:asciiTheme="minorHAnsi" w:hAnsiTheme="minorHAnsi" w:cstheme="minorHAnsi"/>
          <w:sz w:val="22"/>
          <w:szCs w:val="22"/>
        </w:rPr>
        <w:t xml:space="preserve">Personen </w:t>
      </w:r>
      <w:r w:rsidR="002C4A94">
        <w:rPr>
          <w:rFonts w:asciiTheme="minorHAnsi" w:hAnsiTheme="minorHAnsi" w:cstheme="minorHAnsi"/>
          <w:sz w:val="22"/>
          <w:szCs w:val="22"/>
        </w:rPr>
        <w:t xml:space="preserve">auf den Bildern </w:t>
      </w:r>
      <w:r w:rsidR="00737103">
        <w:rPr>
          <w:rFonts w:asciiTheme="minorHAnsi" w:hAnsiTheme="minorHAnsi" w:cstheme="minorHAnsi"/>
          <w:sz w:val="22"/>
          <w:szCs w:val="22"/>
        </w:rPr>
        <w:t>jeweils ausdrücken. Achte dabei auch darauf, ob die Handhaltungen und Gesten in einer Beziehung zum Bibeltext stehen</w:t>
      </w:r>
      <w:r w:rsidR="002C4A94">
        <w:rPr>
          <w:rFonts w:asciiTheme="minorHAnsi" w:hAnsiTheme="minorHAnsi" w:cstheme="minorHAnsi"/>
          <w:sz w:val="22"/>
          <w:szCs w:val="22"/>
        </w:rPr>
        <w:t>.</w:t>
      </w:r>
      <w:r w:rsidR="00737103">
        <w:rPr>
          <w:rFonts w:asciiTheme="minorHAnsi" w:hAnsiTheme="minorHAnsi" w:cstheme="minorHAnsi"/>
          <w:sz w:val="22"/>
          <w:szCs w:val="22"/>
        </w:rPr>
        <w:t xml:space="preserve">   (4) Schreibe einen kleinen Text, in dem Du Deine Einsichten aus den Bildbetrachtungen zusammenfa</w:t>
      </w:r>
      <w:r w:rsidR="00777D93">
        <w:rPr>
          <w:rFonts w:asciiTheme="minorHAnsi" w:hAnsiTheme="minorHAnsi" w:cstheme="minorHAnsi"/>
          <w:sz w:val="22"/>
          <w:szCs w:val="22"/>
        </w:rPr>
        <w:t>ss</w:t>
      </w:r>
      <w:r w:rsidR="00737103">
        <w:rPr>
          <w:rFonts w:asciiTheme="minorHAnsi" w:hAnsiTheme="minorHAnsi" w:cstheme="minorHAnsi"/>
          <w:sz w:val="22"/>
          <w:szCs w:val="22"/>
        </w:rPr>
        <w:t xml:space="preserve">t </w:t>
      </w:r>
      <w:r w:rsidR="00777D93">
        <w:rPr>
          <w:rFonts w:asciiTheme="minorHAnsi" w:hAnsiTheme="minorHAnsi" w:cstheme="minorHAnsi"/>
          <w:sz w:val="22"/>
          <w:szCs w:val="22"/>
        </w:rPr>
        <w:t>werden.</w:t>
      </w:r>
    </w:p>
    <w:p w14:paraId="53188DB8" w14:textId="77777777" w:rsidR="00123671" w:rsidRDefault="00123671" w:rsidP="00663699">
      <w:pPr>
        <w:ind w:left="360"/>
        <w:jc w:val="both"/>
        <w:rPr>
          <w:rFonts w:asciiTheme="minorHAnsi" w:hAnsiTheme="minorHAnsi" w:cstheme="minorHAnsi"/>
          <w:sz w:val="22"/>
          <w:szCs w:val="22"/>
        </w:rPr>
      </w:pPr>
    </w:p>
    <w:p w14:paraId="7001B8A3" w14:textId="5A5BE95E" w:rsidR="00777D93" w:rsidRDefault="00777D93" w:rsidP="00663699">
      <w:pPr>
        <w:ind w:left="360"/>
        <w:jc w:val="both"/>
        <w:rPr>
          <w:rFonts w:asciiTheme="minorHAnsi" w:hAnsiTheme="minorHAnsi" w:cstheme="minorHAnsi"/>
          <w:sz w:val="22"/>
          <w:szCs w:val="22"/>
        </w:rPr>
      </w:pPr>
      <w:r w:rsidRPr="00777D93">
        <w:rPr>
          <w:rFonts w:asciiTheme="minorHAnsi" w:hAnsiTheme="minorHAnsi" w:cstheme="minorHAnsi"/>
          <w:b/>
          <w:sz w:val="22"/>
          <w:szCs w:val="22"/>
        </w:rPr>
        <w:t>(3) Die Arbeitsergebnisse im Diskurs:</w:t>
      </w:r>
      <w:r>
        <w:rPr>
          <w:rFonts w:asciiTheme="minorHAnsi" w:hAnsiTheme="minorHAnsi" w:cstheme="minorHAnsi"/>
          <w:sz w:val="22"/>
          <w:szCs w:val="22"/>
        </w:rPr>
        <w:t xml:space="preserve"> Bei einem Wechsel von analogem und digitalem Präsen</w:t>
      </w:r>
      <w:r w:rsidR="002C4A94">
        <w:rPr>
          <w:rFonts w:asciiTheme="minorHAnsi" w:hAnsiTheme="minorHAnsi" w:cstheme="minorHAnsi"/>
          <w:sz w:val="22"/>
          <w:szCs w:val="22"/>
        </w:rPr>
        <w:t>zu</w:t>
      </w:r>
      <w:r>
        <w:rPr>
          <w:rFonts w:asciiTheme="minorHAnsi" w:hAnsiTheme="minorHAnsi" w:cstheme="minorHAnsi"/>
          <w:sz w:val="22"/>
          <w:szCs w:val="22"/>
        </w:rPr>
        <w:t>nterricht können die Arbeitsergebnisse zunächst zuhause erarbeitet werden und dann  gemeinsam besprochen werden.  Erfolgt der Unterricht rein digital</w:t>
      </w:r>
      <w:r w:rsidR="002C4A94">
        <w:rPr>
          <w:rFonts w:asciiTheme="minorHAnsi" w:hAnsiTheme="minorHAnsi" w:cstheme="minorHAnsi"/>
          <w:sz w:val="22"/>
          <w:szCs w:val="22"/>
        </w:rPr>
        <w:t>,</w:t>
      </w:r>
      <w:r>
        <w:rPr>
          <w:rFonts w:asciiTheme="minorHAnsi" w:hAnsiTheme="minorHAnsi" w:cstheme="minorHAnsi"/>
          <w:sz w:val="22"/>
          <w:szCs w:val="22"/>
        </w:rPr>
        <w:t xml:space="preserve"> sammelt die  Lehrkraft die Arbeitsergebnisse digital </w:t>
      </w:r>
      <w:r w:rsidR="007C765A">
        <w:rPr>
          <w:rFonts w:asciiTheme="minorHAnsi" w:hAnsiTheme="minorHAnsi" w:cstheme="minorHAnsi"/>
          <w:sz w:val="22"/>
          <w:szCs w:val="22"/>
        </w:rPr>
        <w:t xml:space="preserve">per mail </w:t>
      </w:r>
      <w:r w:rsidR="00192521">
        <w:rPr>
          <w:rFonts w:asciiTheme="minorHAnsi" w:hAnsiTheme="minorHAnsi" w:cstheme="minorHAnsi"/>
          <w:sz w:val="22"/>
          <w:szCs w:val="22"/>
        </w:rPr>
        <w:t>ein (auch H</w:t>
      </w:r>
      <w:r>
        <w:rPr>
          <w:rFonts w:asciiTheme="minorHAnsi" w:hAnsiTheme="minorHAnsi" w:cstheme="minorHAnsi"/>
          <w:sz w:val="22"/>
          <w:szCs w:val="22"/>
        </w:rPr>
        <w:t>andyfotos von Handgeschriebenem können gelten!!) und nimmt dann schriftlich Stellung, etwa unter dem Titel: Das sind Eure Entdeckungen</w:t>
      </w:r>
      <w:r w:rsidR="002C4A94">
        <w:rPr>
          <w:rFonts w:asciiTheme="minorHAnsi" w:hAnsiTheme="minorHAnsi" w:cstheme="minorHAnsi"/>
          <w:sz w:val="22"/>
          <w:szCs w:val="22"/>
        </w:rPr>
        <w:t xml:space="preserve"> und meine Beobachtungen.</w:t>
      </w:r>
      <w:r>
        <w:rPr>
          <w:rFonts w:asciiTheme="minorHAnsi" w:hAnsiTheme="minorHAnsi" w:cstheme="minorHAnsi"/>
          <w:sz w:val="22"/>
          <w:szCs w:val="22"/>
        </w:rPr>
        <w:t xml:space="preserve"> </w:t>
      </w:r>
    </w:p>
    <w:p w14:paraId="0D153B88" w14:textId="77777777" w:rsidR="00777D93" w:rsidRDefault="00777D93" w:rsidP="00663699">
      <w:pPr>
        <w:ind w:left="360"/>
        <w:jc w:val="both"/>
        <w:rPr>
          <w:rFonts w:asciiTheme="minorHAnsi" w:hAnsiTheme="minorHAnsi" w:cstheme="minorHAnsi"/>
          <w:sz w:val="22"/>
          <w:szCs w:val="22"/>
        </w:rPr>
      </w:pPr>
    </w:p>
    <w:p w14:paraId="02997CB1" w14:textId="77777777" w:rsidR="00777D93" w:rsidRPr="00777D93" w:rsidRDefault="00777D93" w:rsidP="00192521">
      <w:pPr>
        <w:pStyle w:val="Listenabsatz"/>
        <w:numPr>
          <w:ilvl w:val="0"/>
          <w:numId w:val="2"/>
        </w:numPr>
        <w:ind w:left="567" w:hanging="567"/>
        <w:jc w:val="both"/>
        <w:rPr>
          <w:rFonts w:asciiTheme="minorHAnsi" w:hAnsiTheme="minorHAnsi" w:cstheme="minorHAnsi"/>
          <w:b/>
          <w:color w:val="FF0000"/>
          <w:sz w:val="22"/>
          <w:szCs w:val="22"/>
        </w:rPr>
      </w:pPr>
      <w:r w:rsidRPr="00777D93">
        <w:rPr>
          <w:rFonts w:asciiTheme="minorHAnsi" w:hAnsiTheme="minorHAnsi" w:cstheme="minorHAnsi"/>
          <w:b/>
          <w:color w:val="FF0000"/>
          <w:sz w:val="22"/>
          <w:szCs w:val="22"/>
        </w:rPr>
        <w:t>Theologie in der Zeit</w:t>
      </w:r>
      <w:r w:rsidR="00451708">
        <w:rPr>
          <w:rFonts w:asciiTheme="minorHAnsi" w:hAnsiTheme="minorHAnsi" w:cstheme="minorHAnsi"/>
          <w:b/>
          <w:color w:val="FF0000"/>
          <w:sz w:val="22"/>
          <w:szCs w:val="22"/>
        </w:rPr>
        <w:t xml:space="preserve">:  Eine Diskussionsanregung für die Oberstufe. </w:t>
      </w:r>
    </w:p>
    <w:p w14:paraId="55515330" w14:textId="77777777" w:rsidR="00777D93" w:rsidRPr="00777D93" w:rsidRDefault="00777D93" w:rsidP="00777D93">
      <w:pPr>
        <w:jc w:val="both"/>
        <w:rPr>
          <w:rFonts w:asciiTheme="minorHAnsi" w:hAnsiTheme="minorHAnsi" w:cstheme="minorHAnsi"/>
          <w:b/>
          <w:sz w:val="22"/>
          <w:szCs w:val="22"/>
        </w:rPr>
      </w:pPr>
    </w:p>
    <w:p w14:paraId="2BF13DD2" w14:textId="06B886DA" w:rsidR="00777D93" w:rsidRDefault="00192521" w:rsidP="00192521">
      <w:pPr>
        <w:jc w:val="both"/>
        <w:rPr>
          <w:rFonts w:asciiTheme="minorHAnsi" w:hAnsiTheme="minorHAnsi" w:cstheme="minorHAnsi"/>
          <w:sz w:val="22"/>
          <w:szCs w:val="22"/>
        </w:rPr>
      </w:pPr>
      <w:r>
        <w:rPr>
          <w:rFonts w:asciiTheme="minorHAnsi" w:hAnsiTheme="minorHAnsi" w:cstheme="minorHAnsi"/>
          <w:sz w:val="22"/>
          <w:szCs w:val="22"/>
        </w:rPr>
        <w:t>U. U.</w:t>
      </w:r>
      <w:r w:rsidR="00777D93">
        <w:rPr>
          <w:rFonts w:asciiTheme="minorHAnsi" w:hAnsiTheme="minorHAnsi" w:cstheme="minorHAnsi"/>
          <w:sz w:val="22"/>
          <w:szCs w:val="22"/>
        </w:rPr>
        <w:t xml:space="preserve"> </w:t>
      </w:r>
      <w:r w:rsidR="008743F8">
        <w:rPr>
          <w:rFonts w:asciiTheme="minorHAnsi" w:hAnsiTheme="minorHAnsi" w:cstheme="minorHAnsi"/>
          <w:sz w:val="22"/>
          <w:szCs w:val="22"/>
        </w:rPr>
        <w:t xml:space="preserve">diskutieren Sie mit </w:t>
      </w:r>
      <w:proofErr w:type="spellStart"/>
      <w:r w:rsidR="008743F8">
        <w:rPr>
          <w:rFonts w:asciiTheme="minorHAnsi" w:hAnsiTheme="minorHAnsi" w:cstheme="minorHAnsi"/>
          <w:sz w:val="22"/>
          <w:szCs w:val="22"/>
        </w:rPr>
        <w:t>OberstufenschülerInnen</w:t>
      </w:r>
      <w:proofErr w:type="spellEnd"/>
      <w:r w:rsidR="008743F8">
        <w:rPr>
          <w:rFonts w:asciiTheme="minorHAnsi" w:hAnsiTheme="minorHAnsi" w:cstheme="minorHAnsi"/>
          <w:sz w:val="22"/>
          <w:szCs w:val="22"/>
        </w:rPr>
        <w:t xml:space="preserve"> die </w:t>
      </w:r>
      <w:proofErr w:type="spellStart"/>
      <w:r w:rsidR="008743F8">
        <w:rPr>
          <w:rFonts w:asciiTheme="minorHAnsi" w:hAnsiTheme="minorHAnsi" w:cstheme="minorHAnsi"/>
          <w:sz w:val="22"/>
          <w:szCs w:val="22"/>
        </w:rPr>
        <w:t>Coronakrise</w:t>
      </w:r>
      <w:proofErr w:type="spellEnd"/>
      <w:r w:rsidR="008743F8">
        <w:rPr>
          <w:rFonts w:asciiTheme="minorHAnsi" w:hAnsiTheme="minorHAnsi" w:cstheme="minorHAnsi"/>
          <w:sz w:val="22"/>
          <w:szCs w:val="22"/>
        </w:rPr>
        <w:t xml:space="preserve"> unter dem Gesichtspunkt der Gerechtigkeitsthematik. </w:t>
      </w:r>
    </w:p>
    <w:p w14:paraId="60DD628D" w14:textId="77777777" w:rsidR="008743F8" w:rsidRDefault="008743F8" w:rsidP="00192521">
      <w:pPr>
        <w:jc w:val="both"/>
        <w:rPr>
          <w:rFonts w:asciiTheme="minorHAnsi" w:hAnsiTheme="minorHAnsi" w:cstheme="minorHAnsi"/>
          <w:sz w:val="22"/>
          <w:szCs w:val="22"/>
        </w:rPr>
      </w:pPr>
      <w:r>
        <w:rPr>
          <w:rFonts w:asciiTheme="minorHAnsi" w:hAnsiTheme="minorHAnsi" w:cstheme="minorHAnsi"/>
          <w:sz w:val="22"/>
          <w:szCs w:val="22"/>
        </w:rPr>
        <w:t xml:space="preserve">Als </w:t>
      </w:r>
      <w:r w:rsidRPr="002C4A94">
        <w:rPr>
          <w:rFonts w:asciiTheme="minorHAnsi" w:hAnsiTheme="minorHAnsi" w:cstheme="minorHAnsi"/>
          <w:b/>
          <w:sz w:val="22"/>
          <w:szCs w:val="22"/>
        </w:rPr>
        <w:t xml:space="preserve">Impuls </w:t>
      </w:r>
      <w:r>
        <w:rPr>
          <w:rFonts w:asciiTheme="minorHAnsi" w:hAnsiTheme="minorHAnsi" w:cstheme="minorHAnsi"/>
          <w:sz w:val="22"/>
          <w:szCs w:val="22"/>
        </w:rPr>
        <w:t xml:space="preserve">für </w:t>
      </w:r>
      <w:r w:rsidR="002C4A94">
        <w:rPr>
          <w:rFonts w:asciiTheme="minorHAnsi" w:hAnsiTheme="minorHAnsi" w:cstheme="minorHAnsi"/>
          <w:sz w:val="22"/>
          <w:szCs w:val="22"/>
        </w:rPr>
        <w:t xml:space="preserve">weitergehende </w:t>
      </w:r>
      <w:r>
        <w:rPr>
          <w:rFonts w:asciiTheme="minorHAnsi" w:hAnsiTheme="minorHAnsi" w:cstheme="minorHAnsi"/>
          <w:sz w:val="22"/>
          <w:szCs w:val="22"/>
        </w:rPr>
        <w:t xml:space="preserve">Diskussionen über einige neu entdeckte Zusammenhänge können einige Zeilen von Philipp Melanchthon </w:t>
      </w:r>
      <w:r w:rsidR="002C4A94">
        <w:rPr>
          <w:rFonts w:asciiTheme="minorHAnsi" w:hAnsiTheme="minorHAnsi" w:cstheme="minorHAnsi"/>
          <w:sz w:val="22"/>
          <w:szCs w:val="22"/>
        </w:rPr>
        <w:t>genutzt werden</w:t>
      </w:r>
      <w:r w:rsidR="00311D39">
        <w:rPr>
          <w:rFonts w:asciiTheme="minorHAnsi" w:hAnsiTheme="minorHAnsi" w:cstheme="minorHAnsi"/>
          <w:sz w:val="22"/>
          <w:szCs w:val="22"/>
        </w:rPr>
        <w:t xml:space="preserve">, die ich für ziemlich bemerkenswert halte. </w:t>
      </w:r>
      <w:r>
        <w:rPr>
          <w:rFonts w:asciiTheme="minorHAnsi" w:hAnsiTheme="minorHAnsi" w:cstheme="minorHAnsi"/>
          <w:sz w:val="22"/>
          <w:szCs w:val="22"/>
        </w:rPr>
        <w:t xml:space="preserve"> </w:t>
      </w:r>
    </w:p>
    <w:p w14:paraId="281A9D15" w14:textId="77777777" w:rsidR="00777D93" w:rsidRPr="00451708" w:rsidRDefault="00777D93" w:rsidP="00192521">
      <w:pPr>
        <w:jc w:val="both"/>
        <w:rPr>
          <w:rFonts w:ascii="Arial" w:eastAsiaTheme="minorEastAsia" w:hAnsi="Arial" w:cs="Arial"/>
          <w:b/>
          <w:i/>
          <w:noProof/>
          <w:color w:val="000000" w:themeColor="text1"/>
          <w:szCs w:val="20"/>
        </w:rPr>
      </w:pPr>
      <w:r w:rsidRPr="00451708">
        <w:rPr>
          <w:rFonts w:ascii="Arial" w:eastAsiaTheme="minorEastAsia" w:hAnsi="Arial" w:cs="Arial"/>
          <w:b/>
          <w:i/>
          <w:noProof/>
          <w:color w:val="000000" w:themeColor="text1"/>
          <w:szCs w:val="20"/>
        </w:rPr>
        <w:t>Philipp Melanchthon (1497-1560) über Systemrelevanz und Zusammenarbeit</w:t>
      </w:r>
    </w:p>
    <w:p w14:paraId="2008EAA6" w14:textId="77777777" w:rsidR="00777D93" w:rsidRPr="00451708" w:rsidRDefault="00777D93" w:rsidP="00192521">
      <w:pPr>
        <w:jc w:val="both"/>
        <w:rPr>
          <w:rFonts w:ascii="Arial" w:eastAsiaTheme="minorEastAsia" w:hAnsi="Arial" w:cs="Arial"/>
          <w:b/>
          <w:i/>
          <w:noProof/>
          <w:color w:val="000000" w:themeColor="text1"/>
          <w:szCs w:val="20"/>
        </w:rPr>
      </w:pPr>
      <w:r w:rsidRPr="00451708">
        <w:rPr>
          <w:rFonts w:ascii="Arial" w:eastAsiaTheme="minorEastAsia" w:hAnsi="Arial" w:cs="Arial"/>
          <w:b/>
          <w:i/>
          <w:noProof/>
          <w:color w:val="000000" w:themeColor="text1"/>
          <w:szCs w:val="20"/>
        </w:rPr>
        <w:t>Ich nehme keinem Stand etwas von seiner Würde, sondern sehe lieber zu, alle zu ehren.</w:t>
      </w:r>
    </w:p>
    <w:p w14:paraId="111EA8BE" w14:textId="77777777" w:rsidR="00777D93" w:rsidRPr="00451708" w:rsidRDefault="00777D93" w:rsidP="00192521">
      <w:pPr>
        <w:jc w:val="both"/>
        <w:rPr>
          <w:rFonts w:ascii="Arial" w:eastAsiaTheme="minorEastAsia" w:hAnsi="Arial" w:cs="Arial"/>
          <w:b/>
          <w:i/>
          <w:noProof/>
          <w:color w:val="000000" w:themeColor="text1"/>
          <w:szCs w:val="20"/>
        </w:rPr>
      </w:pPr>
      <w:r w:rsidRPr="00451708">
        <w:rPr>
          <w:rFonts w:ascii="Arial" w:eastAsiaTheme="minorEastAsia" w:hAnsi="Arial" w:cs="Arial"/>
          <w:b/>
          <w:i/>
          <w:noProof/>
          <w:color w:val="000000" w:themeColor="text1"/>
          <w:szCs w:val="20"/>
        </w:rPr>
        <w:t xml:space="preserve">Ich erinnere an das Wort des Aristoteles der - um anzudeuten, dass das Leben einer Vielfalt von Abstufungen und Fertigkeiten bedürfe - sagt: Nicht nur aus Ärzten allein, sondern aus Ärzten und Bauern besteht eine Bürgerschaft. </w:t>
      </w:r>
    </w:p>
    <w:p w14:paraId="603C2A9B" w14:textId="3A010F52" w:rsidR="00777D93" w:rsidRPr="00451708" w:rsidRDefault="005035A7" w:rsidP="00192521">
      <w:pPr>
        <w:jc w:val="both"/>
        <w:rPr>
          <w:rFonts w:ascii="Arial" w:eastAsiaTheme="minorEastAsia" w:hAnsi="Arial" w:cs="Arial"/>
          <w:b/>
          <w:i/>
          <w:noProof/>
          <w:color w:val="000000" w:themeColor="text1"/>
          <w:szCs w:val="20"/>
        </w:rPr>
      </w:pPr>
      <w:r>
        <w:rPr>
          <w:rFonts w:ascii="Arial" w:eastAsiaTheme="minorEastAsia" w:hAnsi="Arial" w:cs="Arial"/>
          <w:b/>
          <w:i/>
          <w:noProof/>
          <w:color w:val="000000" w:themeColor="text1"/>
          <w:szCs w:val="20"/>
        </w:rPr>
        <w:t xml:space="preserve">D. h. </w:t>
      </w:r>
      <w:r w:rsidR="00777D93" w:rsidRPr="00451708">
        <w:rPr>
          <w:rFonts w:ascii="Arial" w:eastAsiaTheme="minorEastAsia" w:hAnsi="Arial" w:cs="Arial"/>
          <w:b/>
          <w:i/>
          <w:noProof/>
          <w:color w:val="000000" w:themeColor="text1"/>
          <w:szCs w:val="20"/>
        </w:rPr>
        <w:t>sie besteht in der Verbindung aller Wissenschaften, die Gott als Schuzwehre des Lebens hat zum Vorschein kommen lassen.</w:t>
      </w:r>
      <w:r w:rsidR="008743F8" w:rsidRPr="00451708">
        <w:rPr>
          <w:rStyle w:val="Funotenzeichen"/>
          <w:rFonts w:ascii="Arial" w:eastAsiaTheme="minorEastAsia" w:hAnsi="Arial" w:cs="Arial"/>
          <w:b/>
          <w:i/>
          <w:noProof/>
          <w:color w:val="000000" w:themeColor="text1"/>
          <w:szCs w:val="20"/>
        </w:rPr>
        <w:footnoteReference w:id="2"/>
      </w:r>
    </w:p>
    <w:p w14:paraId="7F3B753D" w14:textId="77777777" w:rsidR="00777D93" w:rsidRPr="00451708" w:rsidRDefault="00777D93" w:rsidP="00192521">
      <w:pPr>
        <w:jc w:val="both"/>
        <w:rPr>
          <w:rFonts w:ascii="Arial" w:eastAsiaTheme="minorEastAsia" w:hAnsi="Arial" w:cs="Arial"/>
          <w:b/>
          <w:i/>
          <w:noProof/>
          <w:color w:val="000000" w:themeColor="text1"/>
          <w:szCs w:val="20"/>
        </w:rPr>
      </w:pPr>
      <w:r w:rsidRPr="00451708">
        <w:rPr>
          <w:rFonts w:ascii="Arial" w:eastAsiaTheme="minorEastAsia" w:hAnsi="Arial" w:cs="Arial"/>
          <w:b/>
          <w:i/>
          <w:noProof/>
          <w:color w:val="000000" w:themeColor="text1"/>
          <w:szCs w:val="20"/>
        </w:rPr>
        <w:t xml:space="preserve">(Ph. Melanchthon, Über das unentbehrliche Band zwischen den Schulen und dem Predigtamt, 1543)      </w:t>
      </w:r>
    </w:p>
    <w:p w14:paraId="270DABCF" w14:textId="77777777" w:rsidR="008743F8" w:rsidRDefault="008743F8" w:rsidP="00192521">
      <w:pPr>
        <w:jc w:val="both"/>
        <w:rPr>
          <w:rFonts w:asciiTheme="minorHAnsi" w:eastAsiaTheme="minorEastAsia" w:hAnsiTheme="minorHAnsi" w:cstheme="minorBidi"/>
          <w:noProof/>
          <w:sz w:val="22"/>
          <w:szCs w:val="22"/>
        </w:rPr>
      </w:pPr>
      <w:r>
        <w:rPr>
          <w:rFonts w:asciiTheme="minorHAnsi" w:eastAsiaTheme="minorEastAsia" w:hAnsiTheme="minorHAnsi" w:cstheme="minorBidi"/>
          <w:noProof/>
          <w:sz w:val="22"/>
          <w:szCs w:val="22"/>
        </w:rPr>
        <w:t xml:space="preserve">Ja, man muss den </w:t>
      </w:r>
      <w:r w:rsidR="002C4A94">
        <w:rPr>
          <w:rFonts w:asciiTheme="minorHAnsi" w:eastAsiaTheme="minorEastAsia" w:hAnsiTheme="minorHAnsi" w:cstheme="minorBidi"/>
          <w:noProof/>
          <w:sz w:val="22"/>
          <w:szCs w:val="22"/>
        </w:rPr>
        <w:t xml:space="preserve">inhaltlichen und </w:t>
      </w:r>
      <w:r w:rsidR="00F1048D">
        <w:rPr>
          <w:rFonts w:asciiTheme="minorHAnsi" w:eastAsiaTheme="minorEastAsia" w:hAnsiTheme="minorHAnsi" w:cstheme="minorBidi"/>
          <w:noProof/>
          <w:sz w:val="22"/>
          <w:szCs w:val="22"/>
        </w:rPr>
        <w:t xml:space="preserve">historischen </w:t>
      </w:r>
      <w:r>
        <w:rPr>
          <w:rFonts w:asciiTheme="minorHAnsi" w:eastAsiaTheme="minorEastAsia" w:hAnsiTheme="minorHAnsi" w:cstheme="minorBidi"/>
          <w:noProof/>
          <w:sz w:val="22"/>
          <w:szCs w:val="22"/>
        </w:rPr>
        <w:t>Kontext sehen, darf Melanchthons Ständeordnung nicht als Blaupause für den demokratischen Staat nehmen und auch Aristoteles nicht sankrosankt machen (…als Protestant*in schon gar nicht</w:t>
      </w:r>
      <w:r w:rsidR="002C4A94">
        <w:rPr>
          <w:rFonts w:asciiTheme="minorHAnsi" w:eastAsiaTheme="minorEastAsia" w:hAnsiTheme="minorHAnsi" w:cstheme="minorBidi"/>
          <w:noProof/>
          <w:sz w:val="22"/>
          <w:szCs w:val="22"/>
        </w:rPr>
        <w:t>!</w:t>
      </w:r>
      <w:r>
        <w:rPr>
          <w:rFonts w:asciiTheme="minorHAnsi" w:eastAsiaTheme="minorEastAsia" w:hAnsiTheme="minorHAnsi" w:cstheme="minorBidi"/>
          <w:noProof/>
          <w:sz w:val="22"/>
          <w:szCs w:val="22"/>
        </w:rPr>
        <w:t xml:space="preserve">). </w:t>
      </w:r>
      <w:r w:rsidR="00F1048D">
        <w:rPr>
          <w:rFonts w:asciiTheme="minorHAnsi" w:eastAsiaTheme="minorEastAsia" w:hAnsiTheme="minorHAnsi" w:cstheme="minorBidi"/>
          <w:noProof/>
          <w:sz w:val="22"/>
          <w:szCs w:val="22"/>
        </w:rPr>
        <w:t>Denn</w:t>
      </w:r>
      <w:r w:rsidR="002C4A94">
        <w:rPr>
          <w:rFonts w:asciiTheme="minorHAnsi" w:eastAsiaTheme="minorEastAsia" w:hAnsiTheme="minorHAnsi" w:cstheme="minorBidi"/>
          <w:noProof/>
          <w:sz w:val="22"/>
          <w:szCs w:val="22"/>
        </w:rPr>
        <w:t xml:space="preserve">och kann man dieses kleine Zitat als Marker dafür sehen, dass die (systemrelevante) Wahrnehmung von lebensnotwendiger Pluralität ihre theologische (Vor)geschichte hat.  </w:t>
      </w:r>
    </w:p>
    <w:p w14:paraId="69574E72" w14:textId="77777777" w:rsidR="00192521" w:rsidRDefault="00777D93" w:rsidP="00311D39">
      <w:pPr>
        <w:jc w:val="both"/>
        <w:rPr>
          <w:rFonts w:asciiTheme="minorHAnsi" w:hAnsiTheme="minorHAnsi" w:cstheme="minorHAnsi"/>
          <w:sz w:val="22"/>
          <w:szCs w:val="22"/>
        </w:rPr>
      </w:pPr>
      <w:r w:rsidRPr="00777D93">
        <w:rPr>
          <w:rFonts w:asciiTheme="minorHAnsi" w:hAnsiTheme="minorHAnsi" w:cstheme="minorHAnsi"/>
          <w:sz w:val="22"/>
          <w:szCs w:val="22"/>
        </w:rPr>
        <w:t xml:space="preserve"> </w:t>
      </w:r>
      <w:r w:rsidR="002C4A94">
        <w:rPr>
          <w:rFonts w:asciiTheme="minorHAnsi" w:hAnsiTheme="minorHAnsi" w:cstheme="minorHAnsi"/>
          <w:sz w:val="22"/>
          <w:szCs w:val="22"/>
        </w:rPr>
        <w:t xml:space="preserve">     </w:t>
      </w:r>
    </w:p>
    <w:p w14:paraId="55B5847F" w14:textId="77777777" w:rsidR="005035A7" w:rsidRDefault="005035A7" w:rsidP="00192521">
      <w:pPr>
        <w:jc w:val="right"/>
        <w:rPr>
          <w:rFonts w:asciiTheme="minorHAnsi" w:hAnsiTheme="minorHAnsi" w:cstheme="minorHAnsi"/>
          <w:sz w:val="22"/>
          <w:szCs w:val="22"/>
        </w:rPr>
      </w:pPr>
    </w:p>
    <w:p w14:paraId="2FA8CF75" w14:textId="77777777" w:rsidR="005035A7" w:rsidRDefault="005035A7" w:rsidP="00192521">
      <w:pPr>
        <w:jc w:val="right"/>
        <w:rPr>
          <w:rFonts w:asciiTheme="minorHAnsi" w:hAnsiTheme="minorHAnsi" w:cstheme="minorHAnsi"/>
          <w:sz w:val="22"/>
          <w:szCs w:val="22"/>
        </w:rPr>
      </w:pPr>
    </w:p>
    <w:p w14:paraId="7A2B94BE" w14:textId="77777777" w:rsidR="005035A7" w:rsidRDefault="005035A7" w:rsidP="00192521">
      <w:pPr>
        <w:jc w:val="right"/>
        <w:rPr>
          <w:rFonts w:asciiTheme="minorHAnsi" w:hAnsiTheme="minorHAnsi" w:cstheme="minorHAnsi"/>
          <w:sz w:val="22"/>
          <w:szCs w:val="22"/>
        </w:rPr>
      </w:pPr>
    </w:p>
    <w:p w14:paraId="5284E769" w14:textId="1F39EE7C" w:rsidR="00777D93" w:rsidRPr="00777D93" w:rsidRDefault="002C4A94" w:rsidP="00192521">
      <w:pPr>
        <w:jc w:val="right"/>
        <w:rPr>
          <w:rFonts w:asciiTheme="minorHAnsi" w:hAnsiTheme="minorHAnsi" w:cstheme="minorHAnsi"/>
          <w:sz w:val="22"/>
          <w:szCs w:val="22"/>
        </w:rPr>
      </w:pPr>
      <w:bookmarkStart w:id="1" w:name="_GoBack"/>
      <w:bookmarkEnd w:id="1"/>
      <w:r>
        <w:rPr>
          <w:rFonts w:asciiTheme="minorHAnsi" w:hAnsiTheme="minorHAnsi" w:cstheme="minorHAnsi"/>
          <w:sz w:val="22"/>
          <w:szCs w:val="22"/>
        </w:rPr>
        <w:t xml:space="preserve">(Ulrich Löffler, </w:t>
      </w:r>
      <w:r w:rsidR="00192521">
        <w:rPr>
          <w:rFonts w:asciiTheme="minorHAnsi" w:hAnsiTheme="minorHAnsi" w:cstheme="minorHAnsi"/>
          <w:sz w:val="22"/>
          <w:szCs w:val="22"/>
        </w:rPr>
        <w:t>0</w:t>
      </w:r>
      <w:r>
        <w:rPr>
          <w:rFonts w:asciiTheme="minorHAnsi" w:hAnsiTheme="minorHAnsi" w:cstheme="minorHAnsi"/>
          <w:sz w:val="22"/>
          <w:szCs w:val="22"/>
        </w:rPr>
        <w:t>8.</w:t>
      </w:r>
      <w:r w:rsidR="00192521">
        <w:rPr>
          <w:rFonts w:asciiTheme="minorHAnsi" w:hAnsiTheme="minorHAnsi" w:cstheme="minorHAnsi"/>
          <w:sz w:val="22"/>
          <w:szCs w:val="22"/>
        </w:rPr>
        <w:t>0</w:t>
      </w:r>
      <w:r>
        <w:rPr>
          <w:rFonts w:asciiTheme="minorHAnsi" w:hAnsiTheme="minorHAnsi" w:cstheme="minorHAnsi"/>
          <w:sz w:val="22"/>
          <w:szCs w:val="22"/>
        </w:rPr>
        <w:t>5.2020)</w:t>
      </w:r>
    </w:p>
    <w:sectPr w:rsidR="00777D93" w:rsidRPr="00777D93" w:rsidSect="007C765A">
      <w:pgSz w:w="11906" w:h="16838"/>
      <w:pgMar w:top="567" w:right="424" w:bottom="1134"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E1F67" w14:textId="77777777" w:rsidR="000B5588" w:rsidRDefault="000B5588" w:rsidP="005267A8">
      <w:r>
        <w:separator/>
      </w:r>
    </w:p>
  </w:endnote>
  <w:endnote w:type="continuationSeparator" w:id="0">
    <w:p w14:paraId="577CBD28" w14:textId="77777777" w:rsidR="000B5588" w:rsidRDefault="000B5588" w:rsidP="0052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685AE" w14:textId="77777777" w:rsidR="000B5588" w:rsidRDefault="000B5588" w:rsidP="005267A8">
      <w:r>
        <w:separator/>
      </w:r>
    </w:p>
  </w:footnote>
  <w:footnote w:type="continuationSeparator" w:id="0">
    <w:p w14:paraId="1BFB2E4B" w14:textId="77777777" w:rsidR="000B5588" w:rsidRDefault="000B5588" w:rsidP="005267A8">
      <w:r>
        <w:continuationSeparator/>
      </w:r>
    </w:p>
  </w:footnote>
  <w:footnote w:id="1">
    <w:p w14:paraId="25D97B65" w14:textId="77777777" w:rsidR="00123671" w:rsidRDefault="00123671">
      <w:pPr>
        <w:pStyle w:val="Funotentext"/>
      </w:pPr>
      <w:r>
        <w:rPr>
          <w:rStyle w:val="Funotenzeichen"/>
        </w:rPr>
        <w:footnoteRef/>
      </w:r>
      <w:r>
        <w:t xml:space="preserve"> Ku</w:t>
      </w:r>
      <w:r w:rsidR="00CA7248">
        <w:t>n</w:t>
      </w:r>
      <w:r>
        <w:t xml:space="preserve">sthistoriker*innen, Medienwissenschaftler*innen und sonstige kunsttheoretisch Gebildete mögen darum bitte nachsichtig sein. Es geht hier um einen möglichen Zugang zu Bildern…  </w:t>
      </w:r>
    </w:p>
  </w:footnote>
  <w:footnote w:id="2">
    <w:p w14:paraId="235F94D4" w14:textId="77777777" w:rsidR="008743F8" w:rsidRDefault="008743F8">
      <w:pPr>
        <w:pStyle w:val="Funotentext"/>
      </w:pPr>
      <w:r>
        <w:rPr>
          <w:rStyle w:val="Funotenzeichen"/>
        </w:rPr>
        <w:footnoteRef/>
      </w:r>
      <w:r>
        <w:t xml:space="preserve"> Zitiert nach Michael Beyer u.a. (</w:t>
      </w:r>
      <w:proofErr w:type="spellStart"/>
      <w:r>
        <w:t>Hg</w:t>
      </w:r>
      <w:proofErr w:type="spellEnd"/>
      <w:r>
        <w:t xml:space="preserve">.)Melanchthon deutsch, Bd. 2, Leipzig 1997,  S. 18.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B0A04"/>
    <w:multiLevelType w:val="hybridMultilevel"/>
    <w:tmpl w:val="BB56623A"/>
    <w:lvl w:ilvl="0" w:tplc="04070001">
      <w:start w:val="1"/>
      <w:numFmt w:val="bullet"/>
      <w:lvlText w:val=""/>
      <w:lvlJc w:val="left"/>
      <w:pPr>
        <w:ind w:left="885" w:hanging="360"/>
      </w:pPr>
      <w:rPr>
        <w:rFonts w:ascii="Symbol" w:hAnsi="Symbol"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1" w15:restartNumberingAfterBreak="0">
    <w:nsid w:val="10D8502E"/>
    <w:multiLevelType w:val="hybridMultilevel"/>
    <w:tmpl w:val="949ED9CA"/>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7851B7"/>
    <w:multiLevelType w:val="hybridMultilevel"/>
    <w:tmpl w:val="3E78E08C"/>
    <w:lvl w:ilvl="0" w:tplc="4D86715C">
      <w:start w:val="1"/>
      <w:numFmt w:val="decimal"/>
      <w:lvlText w:val="%1."/>
      <w:lvlJc w:val="left"/>
      <w:pPr>
        <w:ind w:left="2073" w:hanging="360"/>
      </w:pPr>
      <w:rPr>
        <w:rFonts w:hint="default"/>
      </w:rPr>
    </w:lvl>
    <w:lvl w:ilvl="1" w:tplc="04070019" w:tentative="1">
      <w:start w:val="1"/>
      <w:numFmt w:val="lowerLetter"/>
      <w:lvlText w:val="%2."/>
      <w:lvlJc w:val="left"/>
      <w:pPr>
        <w:ind w:left="2793" w:hanging="360"/>
      </w:pPr>
    </w:lvl>
    <w:lvl w:ilvl="2" w:tplc="0407001B" w:tentative="1">
      <w:start w:val="1"/>
      <w:numFmt w:val="lowerRoman"/>
      <w:lvlText w:val="%3."/>
      <w:lvlJc w:val="right"/>
      <w:pPr>
        <w:ind w:left="3513" w:hanging="180"/>
      </w:pPr>
    </w:lvl>
    <w:lvl w:ilvl="3" w:tplc="0407000F" w:tentative="1">
      <w:start w:val="1"/>
      <w:numFmt w:val="decimal"/>
      <w:lvlText w:val="%4."/>
      <w:lvlJc w:val="left"/>
      <w:pPr>
        <w:ind w:left="4233" w:hanging="360"/>
      </w:pPr>
    </w:lvl>
    <w:lvl w:ilvl="4" w:tplc="04070019" w:tentative="1">
      <w:start w:val="1"/>
      <w:numFmt w:val="lowerLetter"/>
      <w:lvlText w:val="%5."/>
      <w:lvlJc w:val="left"/>
      <w:pPr>
        <w:ind w:left="4953" w:hanging="360"/>
      </w:pPr>
    </w:lvl>
    <w:lvl w:ilvl="5" w:tplc="0407001B" w:tentative="1">
      <w:start w:val="1"/>
      <w:numFmt w:val="lowerRoman"/>
      <w:lvlText w:val="%6."/>
      <w:lvlJc w:val="right"/>
      <w:pPr>
        <w:ind w:left="5673" w:hanging="180"/>
      </w:pPr>
    </w:lvl>
    <w:lvl w:ilvl="6" w:tplc="0407000F" w:tentative="1">
      <w:start w:val="1"/>
      <w:numFmt w:val="decimal"/>
      <w:lvlText w:val="%7."/>
      <w:lvlJc w:val="left"/>
      <w:pPr>
        <w:ind w:left="6393" w:hanging="360"/>
      </w:pPr>
    </w:lvl>
    <w:lvl w:ilvl="7" w:tplc="04070019" w:tentative="1">
      <w:start w:val="1"/>
      <w:numFmt w:val="lowerLetter"/>
      <w:lvlText w:val="%8."/>
      <w:lvlJc w:val="left"/>
      <w:pPr>
        <w:ind w:left="7113" w:hanging="360"/>
      </w:pPr>
    </w:lvl>
    <w:lvl w:ilvl="8" w:tplc="0407001B" w:tentative="1">
      <w:start w:val="1"/>
      <w:numFmt w:val="lowerRoman"/>
      <w:lvlText w:val="%9."/>
      <w:lvlJc w:val="right"/>
      <w:pPr>
        <w:ind w:left="7833" w:hanging="180"/>
      </w:pPr>
    </w:lvl>
  </w:abstractNum>
  <w:abstractNum w:abstractNumId="3" w15:restartNumberingAfterBreak="0">
    <w:nsid w:val="12A86B57"/>
    <w:multiLevelType w:val="hybridMultilevel"/>
    <w:tmpl w:val="4D1E0E6A"/>
    <w:lvl w:ilvl="0" w:tplc="0407000F">
      <w:start w:val="1"/>
      <w:numFmt w:val="decimal"/>
      <w:lvlText w:val="%1."/>
      <w:lvlJc w:val="left"/>
      <w:pPr>
        <w:ind w:left="885" w:hanging="360"/>
      </w:pPr>
      <w:rPr>
        <w:rFonts w:hint="default"/>
      </w:rPr>
    </w:lvl>
    <w:lvl w:ilvl="1" w:tplc="04070003" w:tentative="1">
      <w:start w:val="1"/>
      <w:numFmt w:val="bullet"/>
      <w:lvlText w:val="o"/>
      <w:lvlJc w:val="left"/>
      <w:pPr>
        <w:ind w:left="1605" w:hanging="360"/>
      </w:pPr>
      <w:rPr>
        <w:rFonts w:ascii="Courier New" w:hAnsi="Courier New" w:cs="Courier New" w:hint="default"/>
      </w:rPr>
    </w:lvl>
    <w:lvl w:ilvl="2" w:tplc="04070005" w:tentative="1">
      <w:start w:val="1"/>
      <w:numFmt w:val="bullet"/>
      <w:lvlText w:val=""/>
      <w:lvlJc w:val="left"/>
      <w:pPr>
        <w:ind w:left="2325" w:hanging="360"/>
      </w:pPr>
      <w:rPr>
        <w:rFonts w:ascii="Wingdings" w:hAnsi="Wingdings" w:hint="default"/>
      </w:rPr>
    </w:lvl>
    <w:lvl w:ilvl="3" w:tplc="04070001" w:tentative="1">
      <w:start w:val="1"/>
      <w:numFmt w:val="bullet"/>
      <w:lvlText w:val=""/>
      <w:lvlJc w:val="left"/>
      <w:pPr>
        <w:ind w:left="3045" w:hanging="360"/>
      </w:pPr>
      <w:rPr>
        <w:rFonts w:ascii="Symbol" w:hAnsi="Symbol" w:hint="default"/>
      </w:rPr>
    </w:lvl>
    <w:lvl w:ilvl="4" w:tplc="04070003" w:tentative="1">
      <w:start w:val="1"/>
      <w:numFmt w:val="bullet"/>
      <w:lvlText w:val="o"/>
      <w:lvlJc w:val="left"/>
      <w:pPr>
        <w:ind w:left="3765" w:hanging="360"/>
      </w:pPr>
      <w:rPr>
        <w:rFonts w:ascii="Courier New" w:hAnsi="Courier New" w:cs="Courier New" w:hint="default"/>
      </w:rPr>
    </w:lvl>
    <w:lvl w:ilvl="5" w:tplc="04070005" w:tentative="1">
      <w:start w:val="1"/>
      <w:numFmt w:val="bullet"/>
      <w:lvlText w:val=""/>
      <w:lvlJc w:val="left"/>
      <w:pPr>
        <w:ind w:left="4485" w:hanging="360"/>
      </w:pPr>
      <w:rPr>
        <w:rFonts w:ascii="Wingdings" w:hAnsi="Wingdings" w:hint="default"/>
      </w:rPr>
    </w:lvl>
    <w:lvl w:ilvl="6" w:tplc="04070001" w:tentative="1">
      <w:start w:val="1"/>
      <w:numFmt w:val="bullet"/>
      <w:lvlText w:val=""/>
      <w:lvlJc w:val="left"/>
      <w:pPr>
        <w:ind w:left="5205" w:hanging="360"/>
      </w:pPr>
      <w:rPr>
        <w:rFonts w:ascii="Symbol" w:hAnsi="Symbol" w:hint="default"/>
      </w:rPr>
    </w:lvl>
    <w:lvl w:ilvl="7" w:tplc="04070003" w:tentative="1">
      <w:start w:val="1"/>
      <w:numFmt w:val="bullet"/>
      <w:lvlText w:val="o"/>
      <w:lvlJc w:val="left"/>
      <w:pPr>
        <w:ind w:left="5925" w:hanging="360"/>
      </w:pPr>
      <w:rPr>
        <w:rFonts w:ascii="Courier New" w:hAnsi="Courier New" w:cs="Courier New" w:hint="default"/>
      </w:rPr>
    </w:lvl>
    <w:lvl w:ilvl="8" w:tplc="04070005" w:tentative="1">
      <w:start w:val="1"/>
      <w:numFmt w:val="bullet"/>
      <w:lvlText w:val=""/>
      <w:lvlJc w:val="left"/>
      <w:pPr>
        <w:ind w:left="6645" w:hanging="360"/>
      </w:pPr>
      <w:rPr>
        <w:rFonts w:ascii="Wingdings" w:hAnsi="Wingdings" w:hint="default"/>
      </w:rPr>
    </w:lvl>
  </w:abstractNum>
  <w:abstractNum w:abstractNumId="4" w15:restartNumberingAfterBreak="0">
    <w:nsid w:val="1D574D4B"/>
    <w:multiLevelType w:val="hybridMultilevel"/>
    <w:tmpl w:val="333ABF78"/>
    <w:lvl w:ilvl="0" w:tplc="E190F5AA">
      <w:start w:val="1"/>
      <w:numFmt w:val="decimal"/>
      <w:lvlText w:val="%1."/>
      <w:lvlJc w:val="left"/>
      <w:pPr>
        <w:ind w:left="4605" w:hanging="360"/>
      </w:pPr>
      <w:rPr>
        <w:rFonts w:hint="default"/>
      </w:rPr>
    </w:lvl>
    <w:lvl w:ilvl="1" w:tplc="04070019" w:tentative="1">
      <w:start w:val="1"/>
      <w:numFmt w:val="lowerLetter"/>
      <w:lvlText w:val="%2."/>
      <w:lvlJc w:val="left"/>
      <w:pPr>
        <w:ind w:left="5325" w:hanging="360"/>
      </w:pPr>
    </w:lvl>
    <w:lvl w:ilvl="2" w:tplc="0407001B" w:tentative="1">
      <w:start w:val="1"/>
      <w:numFmt w:val="lowerRoman"/>
      <w:lvlText w:val="%3."/>
      <w:lvlJc w:val="right"/>
      <w:pPr>
        <w:ind w:left="6045" w:hanging="180"/>
      </w:pPr>
    </w:lvl>
    <w:lvl w:ilvl="3" w:tplc="0407000F" w:tentative="1">
      <w:start w:val="1"/>
      <w:numFmt w:val="decimal"/>
      <w:lvlText w:val="%4."/>
      <w:lvlJc w:val="left"/>
      <w:pPr>
        <w:ind w:left="6765" w:hanging="360"/>
      </w:pPr>
    </w:lvl>
    <w:lvl w:ilvl="4" w:tplc="04070019" w:tentative="1">
      <w:start w:val="1"/>
      <w:numFmt w:val="lowerLetter"/>
      <w:lvlText w:val="%5."/>
      <w:lvlJc w:val="left"/>
      <w:pPr>
        <w:ind w:left="7485" w:hanging="360"/>
      </w:pPr>
    </w:lvl>
    <w:lvl w:ilvl="5" w:tplc="0407001B" w:tentative="1">
      <w:start w:val="1"/>
      <w:numFmt w:val="lowerRoman"/>
      <w:lvlText w:val="%6."/>
      <w:lvlJc w:val="right"/>
      <w:pPr>
        <w:ind w:left="8205" w:hanging="180"/>
      </w:pPr>
    </w:lvl>
    <w:lvl w:ilvl="6" w:tplc="0407000F" w:tentative="1">
      <w:start w:val="1"/>
      <w:numFmt w:val="decimal"/>
      <w:lvlText w:val="%7."/>
      <w:lvlJc w:val="left"/>
      <w:pPr>
        <w:ind w:left="8925" w:hanging="360"/>
      </w:pPr>
    </w:lvl>
    <w:lvl w:ilvl="7" w:tplc="04070019" w:tentative="1">
      <w:start w:val="1"/>
      <w:numFmt w:val="lowerLetter"/>
      <w:lvlText w:val="%8."/>
      <w:lvlJc w:val="left"/>
      <w:pPr>
        <w:ind w:left="9645" w:hanging="360"/>
      </w:pPr>
    </w:lvl>
    <w:lvl w:ilvl="8" w:tplc="0407001B" w:tentative="1">
      <w:start w:val="1"/>
      <w:numFmt w:val="lowerRoman"/>
      <w:lvlText w:val="%9."/>
      <w:lvlJc w:val="right"/>
      <w:pPr>
        <w:ind w:left="10365" w:hanging="180"/>
      </w:pPr>
    </w:lvl>
  </w:abstractNum>
  <w:abstractNum w:abstractNumId="5" w15:restartNumberingAfterBreak="0">
    <w:nsid w:val="2FF878B6"/>
    <w:multiLevelType w:val="hybridMultilevel"/>
    <w:tmpl w:val="E4AE8D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650590"/>
    <w:multiLevelType w:val="hybridMultilevel"/>
    <w:tmpl w:val="1E4E01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2B08FF"/>
    <w:multiLevelType w:val="hybridMultilevel"/>
    <w:tmpl w:val="B2D06BCA"/>
    <w:lvl w:ilvl="0" w:tplc="98847CB6">
      <w:start w:val="1"/>
      <w:numFmt w:val="decimal"/>
      <w:lvlText w:val="%1."/>
      <w:lvlJc w:val="left"/>
      <w:pPr>
        <w:ind w:left="420" w:hanging="360"/>
      </w:pPr>
      <w:rPr>
        <w:rFonts w:hint="default"/>
      </w:rPr>
    </w:lvl>
    <w:lvl w:ilvl="1" w:tplc="04070019" w:tentative="1">
      <w:start w:val="1"/>
      <w:numFmt w:val="lowerLetter"/>
      <w:lvlText w:val="%2."/>
      <w:lvlJc w:val="left"/>
      <w:pPr>
        <w:ind w:left="1140" w:hanging="360"/>
      </w:pPr>
    </w:lvl>
    <w:lvl w:ilvl="2" w:tplc="0407001B" w:tentative="1">
      <w:start w:val="1"/>
      <w:numFmt w:val="lowerRoman"/>
      <w:lvlText w:val="%3."/>
      <w:lvlJc w:val="right"/>
      <w:pPr>
        <w:ind w:left="1860" w:hanging="180"/>
      </w:pPr>
    </w:lvl>
    <w:lvl w:ilvl="3" w:tplc="0407000F" w:tentative="1">
      <w:start w:val="1"/>
      <w:numFmt w:val="decimal"/>
      <w:lvlText w:val="%4."/>
      <w:lvlJc w:val="left"/>
      <w:pPr>
        <w:ind w:left="2580" w:hanging="360"/>
      </w:pPr>
    </w:lvl>
    <w:lvl w:ilvl="4" w:tplc="04070019" w:tentative="1">
      <w:start w:val="1"/>
      <w:numFmt w:val="lowerLetter"/>
      <w:lvlText w:val="%5."/>
      <w:lvlJc w:val="left"/>
      <w:pPr>
        <w:ind w:left="3300" w:hanging="360"/>
      </w:pPr>
    </w:lvl>
    <w:lvl w:ilvl="5" w:tplc="0407001B" w:tentative="1">
      <w:start w:val="1"/>
      <w:numFmt w:val="lowerRoman"/>
      <w:lvlText w:val="%6."/>
      <w:lvlJc w:val="right"/>
      <w:pPr>
        <w:ind w:left="4020" w:hanging="180"/>
      </w:pPr>
    </w:lvl>
    <w:lvl w:ilvl="6" w:tplc="0407000F" w:tentative="1">
      <w:start w:val="1"/>
      <w:numFmt w:val="decimal"/>
      <w:lvlText w:val="%7."/>
      <w:lvlJc w:val="left"/>
      <w:pPr>
        <w:ind w:left="4740" w:hanging="360"/>
      </w:pPr>
    </w:lvl>
    <w:lvl w:ilvl="7" w:tplc="04070019" w:tentative="1">
      <w:start w:val="1"/>
      <w:numFmt w:val="lowerLetter"/>
      <w:lvlText w:val="%8."/>
      <w:lvlJc w:val="left"/>
      <w:pPr>
        <w:ind w:left="5460" w:hanging="360"/>
      </w:pPr>
    </w:lvl>
    <w:lvl w:ilvl="8" w:tplc="0407001B" w:tentative="1">
      <w:start w:val="1"/>
      <w:numFmt w:val="lowerRoman"/>
      <w:lvlText w:val="%9."/>
      <w:lvlJc w:val="right"/>
      <w:pPr>
        <w:ind w:left="6180" w:hanging="180"/>
      </w:pPr>
    </w:lvl>
  </w:abstractNum>
  <w:abstractNum w:abstractNumId="8" w15:restartNumberingAfterBreak="0">
    <w:nsid w:val="4D01550C"/>
    <w:multiLevelType w:val="hybridMultilevel"/>
    <w:tmpl w:val="FEBAB62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070184E"/>
    <w:multiLevelType w:val="hybridMultilevel"/>
    <w:tmpl w:val="E110B4B4"/>
    <w:lvl w:ilvl="0" w:tplc="0F92920A">
      <w:start w:val="1"/>
      <w:numFmt w:val="decimal"/>
      <w:lvlText w:val="(%1)"/>
      <w:lvlJc w:val="left"/>
      <w:pPr>
        <w:ind w:left="3195" w:hanging="360"/>
      </w:pPr>
      <w:rPr>
        <w:rFonts w:hint="default"/>
        <w:b/>
        <w:caps w:val="0"/>
        <w:smallCaps w:val="0"/>
        <w:color w:val="4BACC6" w:themeColor="accent5"/>
        <w:spacing w:val="0"/>
        <w14:glow w14:rad="0">
          <w14:srgbClr w14:val="000000"/>
        </w14:glow>
        <w14:shadow w14:blurRad="12700" w14:dist="38100" w14:dir="2700000" w14:sx="100000" w14:sy="100000" w14:kx="0" w14:ky="0" w14:algn="tl">
          <w14:schemeClr w14:val="accent5">
            <w14:lumMod w14:val="60000"/>
            <w14:lumOff w14:val="40000"/>
          </w14:schemeClr>
        </w14:shadow>
        <w14:reflection w14:blurRad="0" w14:stA="0" w14:stPos="0" w14:endA="0" w14:endPos="0" w14:dist="0" w14:dir="0" w14:fadeDir="0" w14:sx="0" w14:sy="0" w14:kx="0" w14:ky="0" w14:algn="none"/>
        <w14:textOutline w14:w="9525" w14:cap="flat" w14:cmpd="sng" w14:algn="ctr">
          <w14:solidFill>
            <w14:schemeClr w14:val="bg1"/>
          </w14:solidFill>
          <w14:prstDash w14:val="solid"/>
          <w14:round/>
        </w14:textOutline>
        <w14:props3d w14:extrusionH="0" w14:contourW="0" w14:prstMaterial="none"/>
      </w:rPr>
    </w:lvl>
    <w:lvl w:ilvl="1" w:tplc="04070019" w:tentative="1">
      <w:start w:val="1"/>
      <w:numFmt w:val="lowerLetter"/>
      <w:lvlText w:val="%2."/>
      <w:lvlJc w:val="left"/>
      <w:pPr>
        <w:ind w:left="3915" w:hanging="360"/>
      </w:pPr>
    </w:lvl>
    <w:lvl w:ilvl="2" w:tplc="0407001B" w:tentative="1">
      <w:start w:val="1"/>
      <w:numFmt w:val="lowerRoman"/>
      <w:lvlText w:val="%3."/>
      <w:lvlJc w:val="right"/>
      <w:pPr>
        <w:ind w:left="4635" w:hanging="180"/>
      </w:pPr>
    </w:lvl>
    <w:lvl w:ilvl="3" w:tplc="0407000F" w:tentative="1">
      <w:start w:val="1"/>
      <w:numFmt w:val="decimal"/>
      <w:lvlText w:val="%4."/>
      <w:lvlJc w:val="left"/>
      <w:pPr>
        <w:ind w:left="5355" w:hanging="360"/>
      </w:pPr>
    </w:lvl>
    <w:lvl w:ilvl="4" w:tplc="04070019" w:tentative="1">
      <w:start w:val="1"/>
      <w:numFmt w:val="lowerLetter"/>
      <w:lvlText w:val="%5."/>
      <w:lvlJc w:val="left"/>
      <w:pPr>
        <w:ind w:left="6075" w:hanging="360"/>
      </w:pPr>
    </w:lvl>
    <w:lvl w:ilvl="5" w:tplc="0407001B" w:tentative="1">
      <w:start w:val="1"/>
      <w:numFmt w:val="lowerRoman"/>
      <w:lvlText w:val="%6."/>
      <w:lvlJc w:val="right"/>
      <w:pPr>
        <w:ind w:left="6795" w:hanging="180"/>
      </w:pPr>
    </w:lvl>
    <w:lvl w:ilvl="6" w:tplc="0407000F" w:tentative="1">
      <w:start w:val="1"/>
      <w:numFmt w:val="decimal"/>
      <w:lvlText w:val="%7."/>
      <w:lvlJc w:val="left"/>
      <w:pPr>
        <w:ind w:left="7515" w:hanging="360"/>
      </w:pPr>
    </w:lvl>
    <w:lvl w:ilvl="7" w:tplc="04070019" w:tentative="1">
      <w:start w:val="1"/>
      <w:numFmt w:val="lowerLetter"/>
      <w:lvlText w:val="%8."/>
      <w:lvlJc w:val="left"/>
      <w:pPr>
        <w:ind w:left="8235" w:hanging="360"/>
      </w:pPr>
    </w:lvl>
    <w:lvl w:ilvl="8" w:tplc="0407001B" w:tentative="1">
      <w:start w:val="1"/>
      <w:numFmt w:val="lowerRoman"/>
      <w:lvlText w:val="%9."/>
      <w:lvlJc w:val="right"/>
      <w:pPr>
        <w:ind w:left="8955" w:hanging="180"/>
      </w:pPr>
    </w:lvl>
  </w:abstractNum>
  <w:abstractNum w:abstractNumId="10" w15:restartNumberingAfterBreak="0">
    <w:nsid w:val="51A3268D"/>
    <w:multiLevelType w:val="hybridMultilevel"/>
    <w:tmpl w:val="D892E132"/>
    <w:lvl w:ilvl="0" w:tplc="D9DC49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2FD5CD1"/>
    <w:multiLevelType w:val="hybridMultilevel"/>
    <w:tmpl w:val="0F769AFA"/>
    <w:lvl w:ilvl="0" w:tplc="0407000F">
      <w:start w:val="1"/>
      <w:numFmt w:val="decimal"/>
      <w:lvlText w:val="%1."/>
      <w:lvlJc w:val="left"/>
      <w:pPr>
        <w:ind w:left="1713" w:hanging="360"/>
      </w:pPr>
    </w:lvl>
    <w:lvl w:ilvl="1" w:tplc="04070019" w:tentative="1">
      <w:start w:val="1"/>
      <w:numFmt w:val="lowerLetter"/>
      <w:lvlText w:val="%2."/>
      <w:lvlJc w:val="left"/>
      <w:pPr>
        <w:ind w:left="2433" w:hanging="360"/>
      </w:pPr>
    </w:lvl>
    <w:lvl w:ilvl="2" w:tplc="0407001B" w:tentative="1">
      <w:start w:val="1"/>
      <w:numFmt w:val="lowerRoman"/>
      <w:lvlText w:val="%3."/>
      <w:lvlJc w:val="right"/>
      <w:pPr>
        <w:ind w:left="3153" w:hanging="180"/>
      </w:pPr>
    </w:lvl>
    <w:lvl w:ilvl="3" w:tplc="0407000F" w:tentative="1">
      <w:start w:val="1"/>
      <w:numFmt w:val="decimal"/>
      <w:lvlText w:val="%4."/>
      <w:lvlJc w:val="left"/>
      <w:pPr>
        <w:ind w:left="3873" w:hanging="360"/>
      </w:pPr>
    </w:lvl>
    <w:lvl w:ilvl="4" w:tplc="04070019" w:tentative="1">
      <w:start w:val="1"/>
      <w:numFmt w:val="lowerLetter"/>
      <w:lvlText w:val="%5."/>
      <w:lvlJc w:val="left"/>
      <w:pPr>
        <w:ind w:left="4593" w:hanging="360"/>
      </w:pPr>
    </w:lvl>
    <w:lvl w:ilvl="5" w:tplc="0407001B" w:tentative="1">
      <w:start w:val="1"/>
      <w:numFmt w:val="lowerRoman"/>
      <w:lvlText w:val="%6."/>
      <w:lvlJc w:val="right"/>
      <w:pPr>
        <w:ind w:left="5313" w:hanging="180"/>
      </w:pPr>
    </w:lvl>
    <w:lvl w:ilvl="6" w:tplc="0407000F" w:tentative="1">
      <w:start w:val="1"/>
      <w:numFmt w:val="decimal"/>
      <w:lvlText w:val="%7."/>
      <w:lvlJc w:val="left"/>
      <w:pPr>
        <w:ind w:left="6033" w:hanging="360"/>
      </w:pPr>
    </w:lvl>
    <w:lvl w:ilvl="7" w:tplc="04070019" w:tentative="1">
      <w:start w:val="1"/>
      <w:numFmt w:val="lowerLetter"/>
      <w:lvlText w:val="%8."/>
      <w:lvlJc w:val="left"/>
      <w:pPr>
        <w:ind w:left="6753" w:hanging="360"/>
      </w:pPr>
    </w:lvl>
    <w:lvl w:ilvl="8" w:tplc="0407001B" w:tentative="1">
      <w:start w:val="1"/>
      <w:numFmt w:val="lowerRoman"/>
      <w:lvlText w:val="%9."/>
      <w:lvlJc w:val="right"/>
      <w:pPr>
        <w:ind w:left="7473" w:hanging="180"/>
      </w:pPr>
    </w:lvl>
  </w:abstractNum>
  <w:abstractNum w:abstractNumId="12" w15:restartNumberingAfterBreak="0">
    <w:nsid w:val="66592631"/>
    <w:multiLevelType w:val="hybridMultilevel"/>
    <w:tmpl w:val="502C04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2056D9A"/>
    <w:multiLevelType w:val="hybridMultilevel"/>
    <w:tmpl w:val="10CA5DA6"/>
    <w:lvl w:ilvl="0" w:tplc="CB0038B6">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40420F1"/>
    <w:multiLevelType w:val="hybridMultilevel"/>
    <w:tmpl w:val="DDFEE5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F814D9"/>
    <w:multiLevelType w:val="hybridMultilevel"/>
    <w:tmpl w:val="F5E0328C"/>
    <w:lvl w:ilvl="0" w:tplc="63C854B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2"/>
  </w:num>
  <w:num w:numId="2">
    <w:abstractNumId w:val="10"/>
  </w:num>
  <w:num w:numId="3">
    <w:abstractNumId w:val="0"/>
  </w:num>
  <w:num w:numId="4">
    <w:abstractNumId w:val="6"/>
  </w:num>
  <w:num w:numId="5">
    <w:abstractNumId w:val="7"/>
  </w:num>
  <w:num w:numId="6">
    <w:abstractNumId w:val="4"/>
  </w:num>
  <w:num w:numId="7">
    <w:abstractNumId w:val="9"/>
  </w:num>
  <w:num w:numId="8">
    <w:abstractNumId w:val="3"/>
  </w:num>
  <w:num w:numId="9">
    <w:abstractNumId w:val="1"/>
  </w:num>
  <w:num w:numId="10">
    <w:abstractNumId w:val="11"/>
  </w:num>
  <w:num w:numId="11">
    <w:abstractNumId w:val="2"/>
  </w:num>
  <w:num w:numId="12">
    <w:abstractNumId w:val="5"/>
  </w:num>
  <w:num w:numId="13">
    <w:abstractNumId w:val="15"/>
  </w:num>
  <w:num w:numId="14">
    <w:abstractNumId w:val="14"/>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21"/>
    <w:rsid w:val="00021EB6"/>
    <w:rsid w:val="000B5588"/>
    <w:rsid w:val="000E45C3"/>
    <w:rsid w:val="000F6D95"/>
    <w:rsid w:val="00123671"/>
    <w:rsid w:val="00192521"/>
    <w:rsid w:val="001D467C"/>
    <w:rsid w:val="00233064"/>
    <w:rsid w:val="00234320"/>
    <w:rsid w:val="002612E5"/>
    <w:rsid w:val="0027165B"/>
    <w:rsid w:val="0028596C"/>
    <w:rsid w:val="002A0A7A"/>
    <w:rsid w:val="002C4A94"/>
    <w:rsid w:val="002D3319"/>
    <w:rsid w:val="00311D39"/>
    <w:rsid w:val="00353672"/>
    <w:rsid w:val="003E5434"/>
    <w:rsid w:val="00441F60"/>
    <w:rsid w:val="00451708"/>
    <w:rsid w:val="00486D31"/>
    <w:rsid w:val="004A3DEF"/>
    <w:rsid w:val="004B18C9"/>
    <w:rsid w:val="005035A7"/>
    <w:rsid w:val="00506B20"/>
    <w:rsid w:val="0051299C"/>
    <w:rsid w:val="005267A8"/>
    <w:rsid w:val="005422E3"/>
    <w:rsid w:val="005A3A8A"/>
    <w:rsid w:val="005C5864"/>
    <w:rsid w:val="005D1A77"/>
    <w:rsid w:val="00605E6B"/>
    <w:rsid w:val="00663699"/>
    <w:rsid w:val="00676F0B"/>
    <w:rsid w:val="006F287E"/>
    <w:rsid w:val="00737103"/>
    <w:rsid w:val="007652BB"/>
    <w:rsid w:val="00777D93"/>
    <w:rsid w:val="007A5D21"/>
    <w:rsid w:val="007C765A"/>
    <w:rsid w:val="00810176"/>
    <w:rsid w:val="00822FF1"/>
    <w:rsid w:val="00824EEB"/>
    <w:rsid w:val="008743F8"/>
    <w:rsid w:val="008A58F9"/>
    <w:rsid w:val="00902B08"/>
    <w:rsid w:val="009300AC"/>
    <w:rsid w:val="00976E76"/>
    <w:rsid w:val="009B0378"/>
    <w:rsid w:val="009B2C01"/>
    <w:rsid w:val="009C42E4"/>
    <w:rsid w:val="00A238A4"/>
    <w:rsid w:val="00A315FD"/>
    <w:rsid w:val="00BF031A"/>
    <w:rsid w:val="00C05A05"/>
    <w:rsid w:val="00C25D3E"/>
    <w:rsid w:val="00CA390D"/>
    <w:rsid w:val="00CA7248"/>
    <w:rsid w:val="00CF5E20"/>
    <w:rsid w:val="00CF5E82"/>
    <w:rsid w:val="00D03E12"/>
    <w:rsid w:val="00D522DF"/>
    <w:rsid w:val="00D64F0B"/>
    <w:rsid w:val="00DA6362"/>
    <w:rsid w:val="00DC702E"/>
    <w:rsid w:val="00DE7466"/>
    <w:rsid w:val="00F1048D"/>
    <w:rsid w:val="00F65B20"/>
    <w:rsid w:val="00F72250"/>
    <w:rsid w:val="00FC529D"/>
    <w:rsid w:val="00FE4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D2E7D2"/>
  <w15:chartTrackingRefBased/>
  <w15:docId w15:val="{9F8B1AF1-8BF8-4CE8-911E-83409631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A5D21"/>
    <w:pPr>
      <w:ind w:left="720"/>
      <w:contextualSpacing/>
    </w:pPr>
  </w:style>
  <w:style w:type="character" w:styleId="Hyperlink">
    <w:name w:val="Hyperlink"/>
    <w:basedOn w:val="Absatz-Standardschriftart"/>
    <w:uiPriority w:val="99"/>
    <w:unhideWhenUsed/>
    <w:rsid w:val="00233064"/>
    <w:rPr>
      <w:color w:val="0000FF" w:themeColor="hyperlink"/>
      <w:u w:val="single"/>
    </w:rPr>
  </w:style>
  <w:style w:type="character" w:customStyle="1" w:styleId="UnresolvedMention">
    <w:name w:val="Unresolved Mention"/>
    <w:basedOn w:val="Absatz-Standardschriftart"/>
    <w:uiPriority w:val="99"/>
    <w:semiHidden/>
    <w:unhideWhenUsed/>
    <w:rsid w:val="00233064"/>
    <w:rPr>
      <w:color w:val="605E5C"/>
      <w:shd w:val="clear" w:color="auto" w:fill="E1DFDD"/>
    </w:rPr>
  </w:style>
  <w:style w:type="character" w:styleId="BesuchterHyperlink">
    <w:name w:val="FollowedHyperlink"/>
    <w:basedOn w:val="Absatz-Standardschriftart"/>
    <w:uiPriority w:val="99"/>
    <w:semiHidden/>
    <w:unhideWhenUsed/>
    <w:rsid w:val="003E5434"/>
    <w:rPr>
      <w:color w:val="800080" w:themeColor="followedHyperlink"/>
      <w:u w:val="single"/>
    </w:rPr>
  </w:style>
  <w:style w:type="paragraph" w:styleId="Funotentext">
    <w:name w:val="footnote text"/>
    <w:basedOn w:val="Standard"/>
    <w:link w:val="FunotentextZchn"/>
    <w:uiPriority w:val="99"/>
    <w:semiHidden/>
    <w:unhideWhenUsed/>
    <w:rsid w:val="005267A8"/>
    <w:rPr>
      <w:szCs w:val="20"/>
    </w:rPr>
  </w:style>
  <w:style w:type="character" w:customStyle="1" w:styleId="FunotentextZchn">
    <w:name w:val="Fußnotentext Zchn"/>
    <w:basedOn w:val="Absatz-Standardschriftart"/>
    <w:link w:val="Funotentext"/>
    <w:uiPriority w:val="99"/>
    <w:semiHidden/>
    <w:rsid w:val="005267A8"/>
    <w:rPr>
      <w:szCs w:val="20"/>
    </w:rPr>
  </w:style>
  <w:style w:type="character" w:styleId="Funotenzeichen">
    <w:name w:val="footnote reference"/>
    <w:basedOn w:val="Absatz-Standardschriftart"/>
    <w:uiPriority w:val="99"/>
    <w:semiHidden/>
    <w:unhideWhenUsed/>
    <w:rsid w:val="005267A8"/>
    <w:rPr>
      <w:vertAlign w:val="superscript"/>
    </w:rPr>
  </w:style>
  <w:style w:type="table" w:styleId="Tabellenraster">
    <w:name w:val="Table Grid"/>
    <w:basedOn w:val="NormaleTabelle"/>
    <w:uiPriority w:val="59"/>
    <w:rsid w:val="00261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337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rerfortbildung-bw.de/st_recht/urheber/checkl/" TargetMode="External"/><Relationship Id="rId13" Type="http://schemas.openxmlformats.org/officeDocument/2006/relationships/hyperlink" Target="http://sander-gaiser.de/ru/bilder/umwelt.jes/b2-47.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tgen.billerantik.de/articles/van_Gogh_A3/021_D.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i-ekkw-ekhn.de/fileadmin/templates/rpi/normal/material/rpiimpulse/2018/heft_3/Artikel/RPI_Impluse_3-2018_06_Grundsatzartikel.pdf" TargetMode="External"/><Relationship Id="rId5" Type="http://schemas.openxmlformats.org/officeDocument/2006/relationships/webSettings" Target="webSettings.xml"/><Relationship Id="rId15" Type="http://schemas.openxmlformats.org/officeDocument/2006/relationships/hyperlink" Target="https://www.akg-images.de/archive/Gleichnis-vom-barmherzigen-Samariter-2UMDHUH0KQST.html" TargetMode="External"/><Relationship Id="rId10" Type="http://schemas.openxmlformats.org/officeDocument/2006/relationships/hyperlink" Target="https://akd-ekbo.de/wp-content/uploads/AKD_RU_zeitspRUng_2019-2.pdf" TargetMode="External"/><Relationship Id="rId4" Type="http://schemas.openxmlformats.org/officeDocument/2006/relationships/settings" Target="settings.xml"/><Relationship Id="rId9" Type="http://schemas.openxmlformats.org/officeDocument/2006/relationships/hyperlink" Target="https://www.chip.de/downloads/Snipping-Tool-Plus_47471201.html" TargetMode="External"/><Relationship Id="rId14" Type="http://schemas.openxmlformats.org/officeDocument/2006/relationships/hyperlink" Target="https://www.akg-images.co.uk/Docs/AKG/Media/TR3_WATERMARKED/0/c/2/5/AKG284840.jp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5345F-71D1-48CF-B8D3-A633F03C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7753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Loeffler, Ulrich</dc:creator>
  <cp:keywords/>
  <dc:description/>
  <cp:lastModifiedBy> </cp:lastModifiedBy>
  <cp:revision>4</cp:revision>
  <cp:lastPrinted>2020-05-08T12:01:00Z</cp:lastPrinted>
  <dcterms:created xsi:type="dcterms:W3CDTF">2020-05-08T12:01:00Z</dcterms:created>
  <dcterms:modified xsi:type="dcterms:W3CDTF">2020-05-08T12:28:00Z</dcterms:modified>
</cp:coreProperties>
</file>