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62AFB" w14:textId="77777777" w:rsidR="00676F0B" w:rsidRPr="00E4604D" w:rsidRDefault="00676F0B" w:rsidP="009C42E4">
      <w:pPr>
        <w:jc w:val="center"/>
        <w:rPr>
          <w:rFonts w:asciiTheme="minorHAnsi" w:hAnsiTheme="minorHAnsi" w:cstheme="minorHAnsi"/>
          <w:b/>
          <w:color w:val="FF000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4604D">
        <w:rPr>
          <w:rFonts w:asciiTheme="minorHAnsi" w:hAnsiTheme="minorHAnsi" w:cstheme="minorHAnsi"/>
          <w:b/>
          <w:color w:val="FF000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Schnipsel</w:t>
      </w:r>
    </w:p>
    <w:p w14:paraId="752BCF59" w14:textId="77777777" w:rsidR="00676F0B" w:rsidRPr="00E4604D" w:rsidRDefault="00676F0B" w:rsidP="009C42E4">
      <w:pPr>
        <w:jc w:val="center"/>
        <w:rPr>
          <w:rFonts w:asciiTheme="minorHAnsi" w:hAnsiTheme="minorHAnsi" w:cstheme="minorHAnsi"/>
          <w:b/>
          <w:color w:val="FF000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4604D">
        <w:rPr>
          <w:rFonts w:asciiTheme="minorHAnsi" w:hAnsiTheme="minorHAnsi" w:cstheme="minorHAnsi"/>
          <w:b/>
          <w:color w:val="FF000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Anregungen für den Religionsunterricht</w:t>
      </w:r>
    </w:p>
    <w:p w14:paraId="2CBE8650" w14:textId="2D7C45B1" w:rsidR="002C4A94" w:rsidRPr="00E4604D" w:rsidRDefault="002C4A94" w:rsidP="009C42E4">
      <w:pPr>
        <w:jc w:val="center"/>
        <w:rPr>
          <w:rFonts w:asciiTheme="minorHAnsi" w:hAnsiTheme="minorHAnsi" w:cstheme="minorHAnsi"/>
          <w:b/>
          <w:color w:val="FF0000"/>
          <w:sz w:val="28"/>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E4604D">
        <w:rPr>
          <w:rFonts w:asciiTheme="minorHAnsi" w:hAnsiTheme="minorHAnsi" w:cstheme="minorHAnsi"/>
          <w:b/>
          <w:color w:val="FF0000"/>
          <w:sz w:val="28"/>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Nr.</w:t>
      </w:r>
      <w:r w:rsidR="007A0E8A" w:rsidRPr="00E4604D">
        <w:rPr>
          <w:rFonts w:asciiTheme="minorHAnsi" w:hAnsiTheme="minorHAnsi" w:cstheme="minorHAnsi"/>
          <w:b/>
          <w:color w:val="FF0000"/>
          <w:sz w:val="28"/>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4</w:t>
      </w:r>
      <w:r w:rsidR="009B0378" w:rsidRPr="00E4604D">
        <w:rPr>
          <w:rFonts w:asciiTheme="minorHAnsi" w:hAnsiTheme="minorHAnsi" w:cstheme="minorHAnsi"/>
          <w:b/>
          <w:color w:val="FF0000"/>
          <w:sz w:val="28"/>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E4604D">
        <w:rPr>
          <w:rFonts w:asciiTheme="minorHAnsi" w:hAnsiTheme="minorHAnsi" w:cstheme="minorHAnsi"/>
          <w:b/>
          <w:color w:val="FF0000"/>
          <w:sz w:val="28"/>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007A0E8A" w:rsidRPr="00E4604D">
        <w:rPr>
          <w:rFonts w:asciiTheme="minorHAnsi" w:hAnsiTheme="minorHAnsi" w:cstheme="minorHAnsi"/>
          <w:b/>
          <w:color w:val="FF0000"/>
          <w:sz w:val="28"/>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Netzfischereien</w:t>
      </w:r>
    </w:p>
    <w:p w14:paraId="24338401" w14:textId="77777777" w:rsidR="009C42E4" w:rsidRPr="00E4604D" w:rsidRDefault="00676F0B" w:rsidP="007A5D21">
      <w:pPr>
        <w:rPr>
          <w:rFonts w:asciiTheme="minorHAnsi" w:hAnsiTheme="minorHAnsi" w:cstheme="minorHAnsi"/>
          <w:sz w:val="22"/>
          <w:szCs w:val="22"/>
        </w:rPr>
      </w:pPr>
      <w:r w:rsidRPr="00E4604D">
        <w:rPr>
          <w:rFonts w:asciiTheme="minorHAnsi" w:hAnsiTheme="minorHAnsi" w:cstheme="minorHAnsi"/>
          <w:b/>
          <w:color w:val="FF0000"/>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20CAEB2B" w14:textId="77777777" w:rsidR="00984549" w:rsidRPr="00E4604D" w:rsidRDefault="00984549" w:rsidP="002D3319">
      <w:pPr>
        <w:jc w:val="both"/>
        <w:rPr>
          <w:rFonts w:asciiTheme="minorHAnsi" w:hAnsiTheme="minorHAnsi" w:cstheme="minorHAnsi"/>
          <w:sz w:val="22"/>
          <w:szCs w:val="22"/>
        </w:rPr>
      </w:pPr>
    </w:p>
    <w:p w14:paraId="07683B5B" w14:textId="155E2B4A" w:rsidR="00443644" w:rsidRPr="00E4604D" w:rsidRDefault="00443644" w:rsidP="002D3319">
      <w:pPr>
        <w:jc w:val="both"/>
        <w:rPr>
          <w:rFonts w:asciiTheme="minorHAnsi" w:hAnsiTheme="minorHAnsi" w:cstheme="minorHAnsi"/>
          <w:sz w:val="22"/>
          <w:szCs w:val="22"/>
        </w:rPr>
      </w:pPr>
      <w:r w:rsidRPr="00E4604D">
        <w:rPr>
          <w:rFonts w:asciiTheme="minorHAnsi" w:hAnsiTheme="minorHAnsi" w:cstheme="minorHAnsi"/>
          <w:sz w:val="22"/>
          <w:szCs w:val="22"/>
        </w:rPr>
        <w:t>I</w:t>
      </w:r>
      <w:r w:rsidR="000D5EC4" w:rsidRPr="00E4604D">
        <w:rPr>
          <w:rFonts w:asciiTheme="minorHAnsi" w:hAnsiTheme="minorHAnsi" w:cstheme="minorHAnsi"/>
          <w:sz w:val="22"/>
          <w:szCs w:val="22"/>
        </w:rPr>
        <w:t>n einem</w:t>
      </w:r>
      <w:r w:rsidRPr="00E4604D">
        <w:rPr>
          <w:rFonts w:asciiTheme="minorHAnsi" w:hAnsiTheme="minorHAnsi" w:cstheme="minorHAnsi"/>
          <w:sz w:val="22"/>
          <w:szCs w:val="22"/>
        </w:rPr>
        <w:t xml:space="preserve"> Kreis von engagierten Kolleg*innen haben wir neulich darüber diskutiert, was Lehrkräfte gegenwärtig </w:t>
      </w:r>
      <w:r w:rsidRPr="00E4604D">
        <w:rPr>
          <w:rFonts w:asciiTheme="minorHAnsi" w:hAnsiTheme="minorHAnsi" w:cstheme="minorHAnsi"/>
          <w:b/>
          <w:bCs/>
          <w:sz w:val="22"/>
          <w:szCs w:val="22"/>
        </w:rPr>
        <w:t xml:space="preserve">wirklich </w:t>
      </w:r>
      <w:r w:rsidRPr="00E4604D">
        <w:rPr>
          <w:rFonts w:asciiTheme="minorHAnsi" w:hAnsiTheme="minorHAnsi" w:cstheme="minorHAnsi"/>
          <w:sz w:val="22"/>
          <w:szCs w:val="22"/>
        </w:rPr>
        <w:t xml:space="preserve">brauchen. Komplette Unterrichtseinheiten, didaktisch fein ziseliert ausgearbeitet? Möglichst viel Materialien („M“s), aus denen sich die Kolleginnen und Kollegen dann selbst </w:t>
      </w:r>
      <w:r w:rsidR="000D5EC4" w:rsidRPr="00E4604D">
        <w:rPr>
          <w:rFonts w:asciiTheme="minorHAnsi" w:hAnsiTheme="minorHAnsi" w:cstheme="minorHAnsi"/>
          <w:sz w:val="22"/>
          <w:szCs w:val="22"/>
        </w:rPr>
        <w:t xml:space="preserve">wie aus einer reich gefüllten Speisekammer mit ihrer didaktischen Kochkunst </w:t>
      </w:r>
      <w:r w:rsidRPr="00E4604D">
        <w:rPr>
          <w:rFonts w:asciiTheme="minorHAnsi" w:hAnsiTheme="minorHAnsi" w:cstheme="minorHAnsi"/>
          <w:sz w:val="22"/>
          <w:szCs w:val="22"/>
        </w:rPr>
        <w:t xml:space="preserve"> </w:t>
      </w:r>
      <w:r w:rsidR="000D5EC4" w:rsidRPr="00E4604D">
        <w:rPr>
          <w:rFonts w:asciiTheme="minorHAnsi" w:hAnsiTheme="minorHAnsi" w:cstheme="minorHAnsi"/>
          <w:sz w:val="22"/>
          <w:szCs w:val="22"/>
        </w:rPr>
        <w:t xml:space="preserve">tolle Unterrichtsmenüs kreiren – ganz frisch </w:t>
      </w:r>
      <w:r w:rsidR="00E4604D" w:rsidRPr="00E4604D">
        <w:rPr>
          <w:rFonts w:asciiTheme="minorHAnsi" w:hAnsiTheme="minorHAnsi" w:cstheme="minorHAnsi"/>
          <w:sz w:val="22"/>
          <w:szCs w:val="22"/>
        </w:rPr>
        <w:t>und gewürzt im eigenen Stil</w:t>
      </w:r>
      <w:r w:rsidRPr="00E4604D">
        <w:rPr>
          <w:rFonts w:asciiTheme="minorHAnsi" w:hAnsiTheme="minorHAnsi" w:cstheme="minorHAnsi"/>
          <w:sz w:val="22"/>
          <w:szCs w:val="22"/>
        </w:rPr>
        <w:t xml:space="preserve">? </w:t>
      </w:r>
      <w:r w:rsidR="000D5EC4" w:rsidRPr="00E4604D">
        <w:rPr>
          <w:rFonts w:asciiTheme="minorHAnsi" w:hAnsiTheme="minorHAnsi" w:cstheme="minorHAnsi"/>
          <w:sz w:val="22"/>
          <w:szCs w:val="22"/>
        </w:rPr>
        <w:t xml:space="preserve">Oder doch lieber: </w:t>
      </w:r>
      <w:r w:rsidR="00E4604D" w:rsidRPr="00E4604D">
        <w:rPr>
          <w:rFonts w:asciiTheme="minorHAnsi" w:hAnsiTheme="minorHAnsi" w:cstheme="minorHAnsi"/>
          <w:sz w:val="22"/>
          <w:szCs w:val="22"/>
        </w:rPr>
        <w:t xml:space="preserve">Kurze </w:t>
      </w:r>
      <w:r w:rsidRPr="00E4604D">
        <w:rPr>
          <w:rFonts w:asciiTheme="minorHAnsi" w:hAnsiTheme="minorHAnsi" w:cstheme="minorHAnsi"/>
          <w:sz w:val="22"/>
          <w:szCs w:val="22"/>
        </w:rPr>
        <w:t xml:space="preserve">Anregungen, Impulse Geistesblitze, die dann die eigene didaktische Phantasie entzünden können?... </w:t>
      </w:r>
      <w:r w:rsidRPr="00E4604D">
        <w:rPr>
          <w:rFonts w:asciiTheme="minorHAnsi" w:hAnsiTheme="minorHAnsi" w:cstheme="minorHAnsi"/>
          <w:b/>
          <w:sz w:val="22"/>
          <w:szCs w:val="22"/>
        </w:rPr>
        <w:t>Ja, was jetzt?</w:t>
      </w:r>
    </w:p>
    <w:p w14:paraId="25A5B4AB" w14:textId="77777777" w:rsidR="00443644" w:rsidRPr="00E4604D" w:rsidRDefault="00443644" w:rsidP="002D3319">
      <w:pPr>
        <w:jc w:val="both"/>
        <w:rPr>
          <w:rFonts w:asciiTheme="minorHAnsi" w:hAnsiTheme="minorHAnsi" w:cstheme="minorHAnsi"/>
          <w:sz w:val="22"/>
          <w:szCs w:val="22"/>
        </w:rPr>
      </w:pPr>
      <w:r w:rsidRPr="00E4604D">
        <w:rPr>
          <w:rFonts w:asciiTheme="minorHAnsi" w:hAnsiTheme="minorHAnsi" w:cstheme="minorHAnsi"/>
          <w:sz w:val="22"/>
          <w:szCs w:val="22"/>
        </w:rPr>
        <w:t xml:space="preserve">Wie häufig gingen die Meinungen kräftig auseinander – das ist auch gut protestantisch: anstrengend zwar, aber „am Ende des Tages“ eben oft auch anregend. </w:t>
      </w:r>
    </w:p>
    <w:p w14:paraId="2D1DBBB4" w14:textId="32A83B78" w:rsidR="00984549" w:rsidRPr="00E4604D" w:rsidRDefault="00443644" w:rsidP="002D3319">
      <w:pPr>
        <w:jc w:val="both"/>
        <w:rPr>
          <w:rFonts w:asciiTheme="minorHAnsi" w:hAnsiTheme="minorHAnsi" w:cstheme="minorHAnsi"/>
          <w:sz w:val="22"/>
          <w:szCs w:val="22"/>
        </w:rPr>
      </w:pPr>
      <w:r w:rsidRPr="00E4604D">
        <w:rPr>
          <w:rFonts w:asciiTheme="minorHAnsi" w:hAnsiTheme="minorHAnsi" w:cstheme="minorHAnsi"/>
          <w:sz w:val="22"/>
          <w:szCs w:val="22"/>
        </w:rPr>
        <w:t xml:space="preserve">In einem kam man dann </w:t>
      </w:r>
      <w:r w:rsidR="000D5EC4" w:rsidRPr="00E4604D">
        <w:rPr>
          <w:rFonts w:asciiTheme="minorHAnsi" w:hAnsiTheme="minorHAnsi" w:cstheme="minorHAnsi"/>
          <w:sz w:val="22"/>
          <w:szCs w:val="22"/>
        </w:rPr>
        <w:t xml:space="preserve">auch </w:t>
      </w:r>
      <w:r w:rsidRPr="00E4604D">
        <w:rPr>
          <w:rFonts w:asciiTheme="minorHAnsi" w:hAnsiTheme="minorHAnsi" w:cstheme="minorHAnsi"/>
          <w:sz w:val="22"/>
          <w:szCs w:val="22"/>
        </w:rPr>
        <w:t xml:space="preserve">doch </w:t>
      </w:r>
      <w:r w:rsidR="000D5EC4" w:rsidRPr="00E4604D">
        <w:rPr>
          <w:rFonts w:asciiTheme="minorHAnsi" w:hAnsiTheme="minorHAnsi" w:cstheme="minorHAnsi"/>
          <w:sz w:val="22"/>
          <w:szCs w:val="22"/>
        </w:rPr>
        <w:t xml:space="preserve">noch </w:t>
      </w:r>
      <w:r w:rsidRPr="00E4604D">
        <w:rPr>
          <w:rFonts w:asciiTheme="minorHAnsi" w:hAnsiTheme="minorHAnsi" w:cstheme="minorHAnsi"/>
          <w:sz w:val="22"/>
          <w:szCs w:val="22"/>
        </w:rPr>
        <w:t xml:space="preserve">überein: Ein </w:t>
      </w:r>
      <w:r w:rsidR="000D5EC4" w:rsidRPr="00E4604D">
        <w:rPr>
          <w:rFonts w:asciiTheme="minorHAnsi" w:hAnsiTheme="minorHAnsi" w:cstheme="minorHAnsi"/>
          <w:sz w:val="22"/>
          <w:szCs w:val="22"/>
        </w:rPr>
        <w:t xml:space="preserve">völlig ungesteuertes </w:t>
      </w:r>
      <w:r w:rsidRPr="00E4604D">
        <w:rPr>
          <w:rFonts w:asciiTheme="minorHAnsi" w:hAnsiTheme="minorHAnsi" w:cstheme="minorHAnsi"/>
          <w:sz w:val="22"/>
          <w:szCs w:val="22"/>
        </w:rPr>
        <w:t xml:space="preserve">„Zuschütten“ </w:t>
      </w:r>
      <w:r w:rsidR="000D5EC4" w:rsidRPr="00E4604D">
        <w:rPr>
          <w:rFonts w:asciiTheme="minorHAnsi" w:hAnsiTheme="minorHAnsi" w:cstheme="minorHAnsi"/>
          <w:sz w:val="22"/>
          <w:szCs w:val="22"/>
        </w:rPr>
        <w:t xml:space="preserve">mit Material ist niemals das Mittel der Wahl. Zudem: Im Internet gibt es vieles, sehr vieles. Dann tauchte die Frage auf: Wie wäre es einige kommentierte Links unter die Leute zu bringen? Dies hier ist darum der erste Versuch einer Netzfischerei: Links mit Kommentaren; </w:t>
      </w:r>
      <w:r w:rsidR="00EC2FE0" w:rsidRPr="00E4604D">
        <w:rPr>
          <w:rFonts w:asciiTheme="minorHAnsi" w:hAnsiTheme="minorHAnsi" w:cstheme="minorHAnsi"/>
          <w:sz w:val="22"/>
          <w:szCs w:val="22"/>
        </w:rPr>
        <w:t xml:space="preserve">und </w:t>
      </w:r>
      <w:r w:rsidR="000D5EC4" w:rsidRPr="00E4604D">
        <w:rPr>
          <w:rFonts w:asciiTheme="minorHAnsi" w:hAnsiTheme="minorHAnsi" w:cstheme="minorHAnsi"/>
          <w:sz w:val="22"/>
          <w:szCs w:val="22"/>
        </w:rPr>
        <w:t xml:space="preserve">auch diese Kommentare sind subjektiver Einsicht, Unterrichtspraxis und </w:t>
      </w:r>
      <w:r w:rsidR="00EC2FE0" w:rsidRPr="00E4604D">
        <w:rPr>
          <w:rFonts w:asciiTheme="minorHAnsi" w:hAnsiTheme="minorHAnsi" w:cstheme="minorHAnsi"/>
          <w:sz w:val="22"/>
          <w:szCs w:val="22"/>
        </w:rPr>
        <w:t xml:space="preserve">Urteilskraft erwachsen. Auch sie sind also „Anregungen“, nicht mehr, aber auch nicht weniger. </w:t>
      </w:r>
      <w:r w:rsidR="000D5EC4" w:rsidRPr="00E4604D">
        <w:rPr>
          <w:rFonts w:asciiTheme="minorHAnsi" w:hAnsiTheme="minorHAnsi" w:cstheme="minorHAnsi"/>
          <w:sz w:val="22"/>
          <w:szCs w:val="22"/>
        </w:rPr>
        <w:t xml:space="preserve"> </w:t>
      </w:r>
      <w:r w:rsidR="003E41FC">
        <w:rPr>
          <w:rFonts w:asciiTheme="minorHAnsi" w:hAnsiTheme="minorHAnsi" w:cstheme="minorHAnsi"/>
          <w:sz w:val="22"/>
          <w:szCs w:val="22"/>
        </w:rPr>
        <w:t>Auch die Gattung</w:t>
      </w:r>
      <w:r w:rsidR="00805B4F">
        <w:rPr>
          <w:rFonts w:asciiTheme="minorHAnsi" w:hAnsiTheme="minorHAnsi" w:cstheme="minorHAnsi"/>
          <w:sz w:val="22"/>
          <w:szCs w:val="22"/>
        </w:rPr>
        <w:t xml:space="preserve">  „Netzfischereien“</w:t>
      </w:r>
      <w:r w:rsidR="003E41FC">
        <w:rPr>
          <w:rFonts w:asciiTheme="minorHAnsi" w:hAnsiTheme="minorHAnsi" w:cstheme="minorHAnsi"/>
          <w:sz w:val="22"/>
          <w:szCs w:val="22"/>
        </w:rPr>
        <w:t xml:space="preserve"> steht damit in Umfang, Form und Auswahl unter dem Vorbehalt des „</w:t>
      </w:r>
      <w:r w:rsidR="00805B4F">
        <w:rPr>
          <w:rFonts w:asciiTheme="minorHAnsi" w:hAnsiTheme="minorHAnsi" w:cstheme="minorHAnsi"/>
          <w:sz w:val="22"/>
          <w:szCs w:val="22"/>
        </w:rPr>
        <w:t>w</w:t>
      </w:r>
      <w:r w:rsidR="003E41FC">
        <w:rPr>
          <w:rFonts w:asciiTheme="minorHAnsi" w:hAnsiTheme="minorHAnsi" w:cstheme="minorHAnsi"/>
          <w:sz w:val="22"/>
          <w:szCs w:val="22"/>
        </w:rPr>
        <w:t>ork in progress“.</w:t>
      </w:r>
      <w:r w:rsidR="000D5EC4" w:rsidRPr="00E4604D">
        <w:rPr>
          <w:rFonts w:asciiTheme="minorHAnsi" w:hAnsiTheme="minorHAnsi" w:cstheme="minorHAnsi"/>
          <w:sz w:val="22"/>
          <w:szCs w:val="22"/>
        </w:rPr>
        <w:t xml:space="preserve"> </w:t>
      </w:r>
    </w:p>
    <w:p w14:paraId="675BE524" w14:textId="23AC8958" w:rsidR="007A5D21" w:rsidRPr="00E4604D" w:rsidRDefault="004B18C9" w:rsidP="002D3319">
      <w:pPr>
        <w:jc w:val="both"/>
        <w:rPr>
          <w:rFonts w:asciiTheme="minorHAnsi" w:hAnsiTheme="minorHAnsi" w:cstheme="minorHAnsi"/>
          <w:sz w:val="22"/>
          <w:szCs w:val="22"/>
        </w:rPr>
      </w:pPr>
      <w:r w:rsidRPr="00E4604D">
        <w:rPr>
          <w:rFonts w:asciiTheme="minorHAnsi" w:hAnsiTheme="minorHAnsi" w:cstheme="minorHAnsi"/>
          <w:sz w:val="22"/>
          <w:szCs w:val="22"/>
        </w:rPr>
        <w:t xml:space="preserve">  </w:t>
      </w:r>
      <w:r w:rsidR="00234320" w:rsidRPr="00E4604D">
        <w:rPr>
          <w:rFonts w:asciiTheme="minorHAnsi" w:hAnsiTheme="minorHAnsi" w:cstheme="minorHAnsi"/>
          <w:sz w:val="22"/>
          <w:szCs w:val="22"/>
        </w:rPr>
        <w:t xml:space="preserve"> </w:t>
      </w:r>
      <w:r w:rsidR="00C05A05" w:rsidRPr="00E4604D">
        <w:rPr>
          <w:rFonts w:asciiTheme="minorHAnsi" w:hAnsiTheme="minorHAnsi" w:cstheme="minorHAnsi"/>
          <w:sz w:val="22"/>
          <w:szCs w:val="22"/>
        </w:rPr>
        <w:t xml:space="preserve">      </w:t>
      </w:r>
      <w:r w:rsidR="005D1A77" w:rsidRPr="00E4604D">
        <w:rPr>
          <w:rFonts w:asciiTheme="minorHAnsi" w:hAnsiTheme="minorHAnsi" w:cstheme="minorHAnsi"/>
          <w:sz w:val="22"/>
          <w:szCs w:val="22"/>
        </w:rPr>
        <w:t xml:space="preserve"> </w:t>
      </w:r>
      <w:r w:rsidR="00676F0B" w:rsidRPr="00E4604D">
        <w:rPr>
          <w:rFonts w:asciiTheme="minorHAnsi" w:hAnsiTheme="minorHAnsi" w:cstheme="minorHAnsi"/>
          <w:sz w:val="22"/>
          <w:szCs w:val="22"/>
        </w:rPr>
        <w:t xml:space="preserve"> </w:t>
      </w:r>
      <w:r w:rsidR="0027165B" w:rsidRPr="00E4604D">
        <w:rPr>
          <w:rFonts w:asciiTheme="minorHAnsi" w:hAnsiTheme="minorHAnsi" w:cstheme="minorHAnsi"/>
          <w:sz w:val="22"/>
          <w:szCs w:val="22"/>
        </w:rPr>
        <w:t xml:space="preserve">   </w:t>
      </w:r>
    </w:p>
    <w:p w14:paraId="4B727A8E" w14:textId="77777777" w:rsidR="00FE4346" w:rsidRPr="00E4604D" w:rsidRDefault="00FE4346" w:rsidP="002D3319">
      <w:pPr>
        <w:jc w:val="both"/>
        <w:rPr>
          <w:rFonts w:asciiTheme="minorHAnsi" w:hAnsiTheme="minorHAnsi" w:cstheme="minorHAnsi"/>
          <w:sz w:val="22"/>
          <w:szCs w:val="22"/>
        </w:rPr>
      </w:pPr>
    </w:p>
    <w:p w14:paraId="23B33191" w14:textId="427F1D34" w:rsidR="00984549" w:rsidRPr="00E4604D" w:rsidRDefault="00EC2FE0" w:rsidP="002D3319">
      <w:pPr>
        <w:pStyle w:val="Listenabsatz"/>
        <w:numPr>
          <w:ilvl w:val="0"/>
          <w:numId w:val="2"/>
        </w:numPr>
        <w:spacing w:line="276" w:lineRule="auto"/>
        <w:jc w:val="both"/>
        <w:rPr>
          <w:rFonts w:asciiTheme="minorHAnsi" w:hAnsiTheme="minorHAnsi" w:cstheme="minorHAnsi"/>
          <w:b/>
          <w:color w:val="FF0000"/>
          <w:sz w:val="22"/>
          <w:szCs w:val="22"/>
        </w:rPr>
      </w:pPr>
      <w:r w:rsidRPr="00E4604D">
        <w:rPr>
          <w:rFonts w:asciiTheme="minorHAnsi" w:hAnsiTheme="minorHAnsi" w:cstheme="minorHAnsi"/>
          <w:b/>
          <w:color w:val="FF0000"/>
          <w:sz w:val="22"/>
          <w:szCs w:val="22"/>
        </w:rPr>
        <w:t>(</w:t>
      </w:r>
      <w:r w:rsidR="000D5EC4" w:rsidRPr="00E4604D">
        <w:rPr>
          <w:rFonts w:asciiTheme="minorHAnsi" w:hAnsiTheme="minorHAnsi" w:cstheme="minorHAnsi"/>
          <w:b/>
          <w:color w:val="FF0000"/>
          <w:sz w:val="22"/>
          <w:szCs w:val="22"/>
        </w:rPr>
        <w:t>Bib</w:t>
      </w:r>
      <w:r w:rsidRPr="00E4604D">
        <w:rPr>
          <w:rFonts w:asciiTheme="minorHAnsi" w:hAnsiTheme="minorHAnsi" w:cstheme="minorHAnsi"/>
          <w:b/>
          <w:color w:val="FF0000"/>
          <w:sz w:val="22"/>
          <w:szCs w:val="22"/>
        </w:rPr>
        <w:t>el)</w:t>
      </w:r>
      <w:r w:rsidR="004A12A1">
        <w:rPr>
          <w:rFonts w:asciiTheme="minorHAnsi" w:hAnsiTheme="minorHAnsi" w:cstheme="minorHAnsi"/>
          <w:b/>
          <w:color w:val="FF0000"/>
          <w:sz w:val="22"/>
          <w:szCs w:val="22"/>
        </w:rPr>
        <w:t>W</w:t>
      </w:r>
      <w:r w:rsidRPr="00E4604D">
        <w:rPr>
          <w:rFonts w:asciiTheme="minorHAnsi" w:hAnsiTheme="minorHAnsi" w:cstheme="minorHAnsi"/>
          <w:b/>
          <w:color w:val="FF0000"/>
          <w:sz w:val="22"/>
          <w:szCs w:val="22"/>
        </w:rPr>
        <w:t xml:space="preserve">issenschaftliches </w:t>
      </w:r>
      <w:r w:rsidR="00984549" w:rsidRPr="00E4604D">
        <w:rPr>
          <w:rFonts w:asciiTheme="minorHAnsi" w:hAnsiTheme="minorHAnsi" w:cstheme="minorHAnsi"/>
          <w:b/>
          <w:color w:val="FF0000"/>
          <w:sz w:val="22"/>
          <w:szCs w:val="22"/>
        </w:rPr>
        <w:t xml:space="preserve"> </w:t>
      </w:r>
    </w:p>
    <w:p w14:paraId="6438AB7B" w14:textId="1000F473" w:rsidR="00EC2FE0" w:rsidRPr="004A12A1" w:rsidRDefault="00CB0B5B" w:rsidP="004A12A1">
      <w:pPr>
        <w:pStyle w:val="Listenabsatz"/>
        <w:numPr>
          <w:ilvl w:val="0"/>
          <w:numId w:val="21"/>
        </w:numPr>
        <w:spacing w:line="276" w:lineRule="auto"/>
        <w:rPr>
          <w:rFonts w:asciiTheme="minorHAnsi" w:hAnsiTheme="minorHAnsi" w:cstheme="minorHAnsi"/>
          <w:bCs/>
          <w:color w:val="FF0000"/>
          <w:sz w:val="22"/>
          <w:szCs w:val="22"/>
        </w:rPr>
      </w:pPr>
      <w:r w:rsidRPr="00CB0B5B">
        <w:rPr>
          <w:b/>
        </w:rPr>
        <w:t>(Exegetisches I)</w:t>
      </w:r>
      <w:r>
        <w:t xml:space="preserve"> </w:t>
      </w:r>
      <w:hyperlink r:id="rId8" w:history="1">
        <w:r w:rsidRPr="006A23B2">
          <w:rPr>
            <w:rStyle w:val="Hyperlink"/>
            <w:rFonts w:asciiTheme="minorHAnsi" w:hAnsiTheme="minorHAnsi" w:cstheme="minorHAnsi"/>
          </w:rPr>
          <w:t>https://www.bibelwissenschaft.de/wibilex/</w:t>
        </w:r>
      </w:hyperlink>
    </w:p>
    <w:p w14:paraId="2193174E" w14:textId="667B399B" w:rsidR="00EC2FE0" w:rsidRPr="00E4604D" w:rsidRDefault="000D5EC4" w:rsidP="00984549">
      <w:pPr>
        <w:spacing w:line="276" w:lineRule="auto"/>
        <w:ind w:left="1080"/>
        <w:rPr>
          <w:rFonts w:asciiTheme="minorHAnsi" w:hAnsiTheme="minorHAnsi" w:cstheme="minorHAnsi"/>
          <w:bCs/>
          <w:color w:val="FF0000"/>
          <w:sz w:val="22"/>
          <w:szCs w:val="22"/>
        </w:rPr>
      </w:pPr>
      <w:r w:rsidRPr="00E4604D">
        <w:rPr>
          <w:rFonts w:asciiTheme="minorHAnsi" w:hAnsiTheme="minorHAnsi" w:cstheme="minorHAnsi"/>
          <w:bCs/>
          <w:sz w:val="22"/>
          <w:szCs w:val="22"/>
        </w:rPr>
        <w:t xml:space="preserve">Wer </w:t>
      </w:r>
      <w:r w:rsidR="00EC2FE0" w:rsidRPr="00E4604D">
        <w:rPr>
          <w:rFonts w:asciiTheme="minorHAnsi" w:hAnsiTheme="minorHAnsi" w:cstheme="minorHAnsi"/>
          <w:bCs/>
          <w:sz w:val="22"/>
          <w:szCs w:val="22"/>
        </w:rPr>
        <w:t>dieses Portal</w:t>
      </w:r>
      <w:r w:rsidRPr="00E4604D">
        <w:rPr>
          <w:rFonts w:asciiTheme="minorHAnsi" w:hAnsiTheme="minorHAnsi" w:cstheme="minorHAnsi"/>
          <w:bCs/>
          <w:sz w:val="22"/>
          <w:szCs w:val="22"/>
        </w:rPr>
        <w:t xml:space="preserve"> noch nicht kennt</w:t>
      </w:r>
      <w:r w:rsidR="00EC2FE0" w:rsidRPr="00E4604D">
        <w:rPr>
          <w:rFonts w:asciiTheme="minorHAnsi" w:hAnsiTheme="minorHAnsi" w:cstheme="minorHAnsi"/>
          <w:bCs/>
          <w:sz w:val="22"/>
          <w:szCs w:val="22"/>
        </w:rPr>
        <w:t xml:space="preserve"> (und viele werden es kennen!), sollte es sich ansehen: Wissenschaftlich fundierte Artikel zu vielen biblischen Themen. Es soll ja </w:t>
      </w:r>
      <w:r w:rsidR="005E1EE8" w:rsidRPr="00E4604D">
        <w:rPr>
          <w:rFonts w:asciiTheme="minorHAnsi" w:hAnsiTheme="minorHAnsi" w:cstheme="minorHAnsi"/>
          <w:bCs/>
          <w:sz w:val="22"/>
          <w:szCs w:val="22"/>
        </w:rPr>
        <w:t xml:space="preserve">doch </w:t>
      </w:r>
      <w:r w:rsidR="00EC2FE0" w:rsidRPr="00E4604D">
        <w:rPr>
          <w:rFonts w:asciiTheme="minorHAnsi" w:hAnsiTheme="minorHAnsi" w:cstheme="minorHAnsi"/>
          <w:bCs/>
          <w:sz w:val="22"/>
          <w:szCs w:val="22"/>
        </w:rPr>
        <w:t>vorkommen, dass Schülerinnen und Schüler Fragen zur Bibel stellen, bei denen man</w:t>
      </w:r>
      <w:r w:rsidR="005E1EE8" w:rsidRPr="00E4604D">
        <w:rPr>
          <w:rFonts w:asciiTheme="minorHAnsi" w:hAnsiTheme="minorHAnsi" w:cstheme="minorHAnsi"/>
          <w:bCs/>
          <w:sz w:val="22"/>
          <w:szCs w:val="22"/>
        </w:rPr>
        <w:t xml:space="preserve"> nicht aus der Fülle seiner Weisheit</w:t>
      </w:r>
      <w:r w:rsidR="00EC2FE0" w:rsidRPr="00E4604D">
        <w:rPr>
          <w:rFonts w:asciiTheme="minorHAnsi" w:hAnsiTheme="minorHAnsi" w:cstheme="minorHAnsi"/>
          <w:bCs/>
          <w:sz w:val="22"/>
          <w:szCs w:val="22"/>
        </w:rPr>
        <w:t xml:space="preserve"> selbst noch mal nachschlagen müßte… </w:t>
      </w:r>
      <w:r w:rsidR="00EC2FE0" w:rsidRPr="00E4604D">
        <w:rPr>
          <mc:AlternateContent>
            <mc:Choice Requires="w16se">
              <w:rFonts w:asciiTheme="minorHAnsi" w:hAnsiTheme="minorHAnsi" w:cstheme="minorHAnsi"/>
            </mc:Choice>
            <mc:Fallback>
              <w:rFonts w:ascii="Segoe UI Emoji" w:eastAsia="Segoe UI Emoji" w:hAnsi="Segoe UI Emoji" w:cs="Segoe UI Emoji"/>
            </mc:Fallback>
          </mc:AlternateContent>
          <w:bCs/>
          <w:sz w:val="22"/>
          <w:szCs w:val="22"/>
        </w:rPr>
        <mc:AlternateContent>
          <mc:Choice Requires="w16se">
            <w16se:symEx w16se:font="Segoe UI Emoji" w16se:char="1F60A"/>
          </mc:Choice>
          <mc:Fallback>
            <w:t>😊</w:t>
          </mc:Fallback>
        </mc:AlternateContent>
      </w:r>
      <w:r w:rsidR="00EC2FE0" w:rsidRPr="00E4604D">
        <w:rPr>
          <w:rFonts w:asciiTheme="minorHAnsi" w:hAnsiTheme="minorHAnsi" w:cstheme="minorHAnsi"/>
          <w:bCs/>
          <w:sz w:val="22"/>
          <w:szCs w:val="22"/>
        </w:rPr>
        <w:t xml:space="preserve"> </w:t>
      </w:r>
    </w:p>
    <w:p w14:paraId="35A95DAF" w14:textId="0FAE9EF2" w:rsidR="00EC2FE0" w:rsidRPr="00E4604D" w:rsidRDefault="00CB0B5B" w:rsidP="004A12A1">
      <w:pPr>
        <w:pStyle w:val="Listenabsatz"/>
        <w:numPr>
          <w:ilvl w:val="0"/>
          <w:numId w:val="19"/>
        </w:numPr>
        <w:spacing w:line="276" w:lineRule="auto"/>
        <w:rPr>
          <w:rFonts w:asciiTheme="minorHAnsi" w:hAnsiTheme="minorHAnsi" w:cstheme="minorHAnsi"/>
          <w:color w:val="FF0000"/>
        </w:rPr>
      </w:pPr>
      <w:r w:rsidRPr="00CB0B5B">
        <w:rPr>
          <w:b/>
        </w:rPr>
        <w:t>(Exegetisches II)</w:t>
      </w:r>
      <w:r>
        <w:t xml:space="preserve"> </w:t>
      </w:r>
      <w:hyperlink r:id="rId9" w:history="1">
        <w:r w:rsidRPr="006A23B2">
          <w:rPr>
            <w:rStyle w:val="Hyperlink"/>
            <w:rFonts w:asciiTheme="minorHAnsi" w:hAnsiTheme="minorHAnsi" w:cstheme="minorHAnsi"/>
          </w:rPr>
          <w:t>https://www.bibelwissenschaft.de/bibelkommentar/beitraege-im-obk/</w:t>
        </w:r>
      </w:hyperlink>
      <w:r w:rsidR="004A12A1">
        <w:rPr>
          <w:rFonts w:asciiTheme="minorHAnsi" w:hAnsiTheme="minorHAnsi" w:cstheme="minorHAnsi"/>
          <w:color w:val="FF0000"/>
        </w:rPr>
        <w:t xml:space="preserve"> </w:t>
      </w:r>
    </w:p>
    <w:p w14:paraId="15669400" w14:textId="3914621C" w:rsidR="0084591B" w:rsidRPr="00E4604D" w:rsidRDefault="00EC2FE0" w:rsidP="00F15B37">
      <w:pPr>
        <w:spacing w:line="276" w:lineRule="auto"/>
        <w:ind w:left="1080"/>
        <w:rPr>
          <w:rFonts w:asciiTheme="minorHAnsi" w:hAnsiTheme="minorHAnsi" w:cstheme="minorHAnsi"/>
          <w:sz w:val="22"/>
          <w:szCs w:val="28"/>
          <w:shd w:val="clear" w:color="auto" w:fill="FFFFFF"/>
        </w:rPr>
      </w:pPr>
      <w:r w:rsidRPr="00E4604D">
        <w:rPr>
          <w:rFonts w:asciiTheme="minorHAnsi" w:hAnsiTheme="minorHAnsi" w:cstheme="minorHAnsi"/>
          <w:sz w:val="22"/>
          <w:szCs w:val="28"/>
        </w:rPr>
        <w:t>Dies ist eine Erweiterung</w:t>
      </w:r>
      <w:r w:rsidR="005E1EE8" w:rsidRPr="00E4604D">
        <w:rPr>
          <w:rFonts w:asciiTheme="minorHAnsi" w:hAnsiTheme="minorHAnsi" w:cstheme="minorHAnsi"/>
          <w:sz w:val="22"/>
          <w:szCs w:val="28"/>
        </w:rPr>
        <w:t xml:space="preserve"> von bibelwissenschaft.de. Kommentare zu biblischen Perikopen und Texteinheiten; die Form und die Machart zeigt sich in folgendem Beispiel: </w:t>
      </w:r>
      <w:r w:rsidR="005E1EE8" w:rsidRPr="00E4604D">
        <w:rPr>
          <w:rFonts w:asciiTheme="minorHAnsi" w:hAnsiTheme="minorHAnsi" w:cstheme="minorHAnsi"/>
          <w:color w:val="0070C0"/>
          <w:sz w:val="22"/>
          <w:szCs w:val="28"/>
          <w:shd w:val="clear" w:color="auto" w:fill="FFFFFF"/>
        </w:rPr>
        <w:t xml:space="preserve">Julia Degenhardt, </w:t>
      </w:r>
      <w:hyperlink r:id="rId10" w:history="1">
        <w:r w:rsidR="005E1EE8" w:rsidRPr="00E4604D">
          <w:rPr>
            <w:rStyle w:val="Hyperlink"/>
            <w:rFonts w:asciiTheme="minorHAnsi" w:hAnsiTheme="minorHAnsi" w:cstheme="minorHAnsi"/>
            <w:color w:val="0070C0"/>
            <w:sz w:val="22"/>
            <w:szCs w:val="28"/>
            <w:u w:val="none"/>
            <w:shd w:val="clear" w:color="auto" w:fill="FFFFFF"/>
          </w:rPr>
          <w:t>Die Auferstehung Jesu</w:t>
        </w:r>
      </w:hyperlink>
      <w:r w:rsidR="005E1EE8" w:rsidRPr="00E4604D">
        <w:rPr>
          <w:rFonts w:asciiTheme="minorHAnsi" w:hAnsiTheme="minorHAnsi" w:cstheme="minorHAnsi"/>
          <w:color w:val="0070C0"/>
          <w:sz w:val="22"/>
          <w:szCs w:val="28"/>
          <w:shd w:val="clear" w:color="auto" w:fill="FFFFFF"/>
        </w:rPr>
        <w:t xml:space="preserve"> (Mk 16,1-8). </w:t>
      </w:r>
      <w:r w:rsidR="005E1EE8" w:rsidRPr="00E4604D">
        <w:rPr>
          <w:rFonts w:asciiTheme="minorHAnsi" w:hAnsiTheme="minorHAnsi" w:cstheme="minorHAnsi"/>
          <w:sz w:val="22"/>
          <w:szCs w:val="28"/>
          <w:shd w:val="clear" w:color="auto" w:fill="FFFFFF"/>
        </w:rPr>
        <w:t xml:space="preserve">Es geht also um abgegrenzte Perikopen, von denen viele  </w:t>
      </w:r>
      <w:r w:rsidR="0084591B" w:rsidRPr="00E4604D">
        <w:rPr>
          <w:rFonts w:asciiTheme="minorHAnsi" w:hAnsiTheme="minorHAnsi" w:cstheme="minorHAnsi"/>
          <w:sz w:val="22"/>
          <w:szCs w:val="28"/>
          <w:shd w:val="clear" w:color="auto" w:fill="FFFFFF"/>
        </w:rPr>
        <w:t xml:space="preserve">im Unterricht eine Rolle spielen. Oft (häufig) gehören didaktische Perspektiven zu den Ausarbeitungen dazu. </w:t>
      </w:r>
    </w:p>
    <w:p w14:paraId="1DC6EFE8" w14:textId="02CA11DB" w:rsidR="0084591B" w:rsidRPr="00E4604D" w:rsidRDefault="0084591B" w:rsidP="00F15B37">
      <w:pPr>
        <w:spacing w:line="276" w:lineRule="auto"/>
        <w:ind w:left="1080"/>
        <w:rPr>
          <w:rFonts w:asciiTheme="minorHAnsi" w:hAnsiTheme="minorHAnsi" w:cstheme="minorHAnsi"/>
          <w:sz w:val="22"/>
          <w:szCs w:val="28"/>
        </w:rPr>
      </w:pPr>
      <w:r w:rsidRPr="00E4604D">
        <w:rPr>
          <w:rFonts w:asciiTheme="minorHAnsi" w:hAnsiTheme="minorHAnsi" w:cstheme="minorHAnsi"/>
          <w:sz w:val="22"/>
          <w:szCs w:val="28"/>
        </w:rPr>
        <w:t xml:space="preserve">Exegetische Profis werden bei der Lektüre vielleicht manchmal die Stirn runzeln. </w:t>
      </w:r>
      <w:r w:rsidR="00CB0B5B">
        <w:rPr>
          <w:rFonts w:asciiTheme="minorHAnsi" w:hAnsiTheme="minorHAnsi" w:cstheme="minorHAnsi"/>
          <w:sz w:val="22"/>
          <w:szCs w:val="28"/>
        </w:rPr>
        <w:t>Und n</w:t>
      </w:r>
      <w:r w:rsidRPr="00E4604D">
        <w:rPr>
          <w:rFonts w:asciiTheme="minorHAnsi" w:hAnsiTheme="minorHAnsi" w:cstheme="minorHAnsi"/>
          <w:sz w:val="22"/>
          <w:szCs w:val="28"/>
        </w:rPr>
        <w:t xml:space="preserve">ein, im professoralen Letztgültigkeitsmodus und </w:t>
      </w:r>
      <w:r w:rsidR="00870612">
        <w:rPr>
          <w:rFonts w:asciiTheme="minorHAnsi" w:hAnsiTheme="minorHAnsi" w:cstheme="minorHAnsi"/>
          <w:sz w:val="22"/>
          <w:szCs w:val="28"/>
        </w:rPr>
        <w:t xml:space="preserve">mit </w:t>
      </w:r>
      <w:r w:rsidRPr="00E4604D">
        <w:rPr>
          <w:rFonts w:asciiTheme="minorHAnsi" w:hAnsiTheme="minorHAnsi" w:cstheme="minorHAnsi"/>
          <w:sz w:val="22"/>
          <w:szCs w:val="28"/>
        </w:rPr>
        <w:t>Detailabsicherungen  wird hier nicht gearbeitet! Die Beiträge stammen häufig von Studierenden oder wiss. Mitarbeitenden</w:t>
      </w:r>
      <w:r w:rsidR="00CB0B5B">
        <w:rPr>
          <w:rFonts w:asciiTheme="minorHAnsi" w:hAnsiTheme="minorHAnsi" w:cstheme="minorHAnsi"/>
          <w:sz w:val="22"/>
          <w:szCs w:val="28"/>
        </w:rPr>
        <w:t xml:space="preserve"> an Universitäten</w:t>
      </w:r>
      <w:r w:rsidRPr="00E4604D">
        <w:rPr>
          <w:rFonts w:asciiTheme="minorHAnsi" w:hAnsiTheme="minorHAnsi" w:cstheme="minorHAnsi"/>
          <w:sz w:val="22"/>
          <w:szCs w:val="28"/>
        </w:rPr>
        <w:t xml:space="preserve">. </w:t>
      </w:r>
      <w:r w:rsidR="00690CE5">
        <w:rPr>
          <w:rFonts w:asciiTheme="minorHAnsi" w:hAnsiTheme="minorHAnsi" w:cstheme="minorHAnsi"/>
          <w:sz w:val="22"/>
          <w:szCs w:val="28"/>
        </w:rPr>
        <w:t xml:space="preserve">Es sprechen also grade nicht „die Granden“ der Zunft. </w:t>
      </w:r>
      <w:r w:rsidRPr="00E4604D">
        <w:rPr>
          <w:rFonts w:asciiTheme="minorHAnsi" w:hAnsiTheme="minorHAnsi" w:cstheme="minorHAnsi"/>
          <w:sz w:val="22"/>
          <w:szCs w:val="28"/>
        </w:rPr>
        <w:t xml:space="preserve">Dennoch oder gerade deswegen: anregend und (evtl. auch im Widerspruch) weiterführend. </w:t>
      </w:r>
    </w:p>
    <w:p w14:paraId="1AECE12A" w14:textId="77777777" w:rsidR="0084591B" w:rsidRPr="00E4604D" w:rsidRDefault="0084591B" w:rsidP="00F15B37">
      <w:pPr>
        <w:spacing w:line="276" w:lineRule="auto"/>
        <w:ind w:left="1080"/>
        <w:rPr>
          <w:rFonts w:asciiTheme="minorHAnsi" w:hAnsiTheme="minorHAnsi" w:cstheme="minorHAnsi"/>
        </w:rPr>
      </w:pPr>
    </w:p>
    <w:p w14:paraId="59C3E2BC" w14:textId="06E64883" w:rsidR="004A12A1" w:rsidRPr="00746BE5" w:rsidRDefault="00CB0B5B" w:rsidP="004A12A1">
      <w:pPr>
        <w:pStyle w:val="Listenabsatz"/>
        <w:numPr>
          <w:ilvl w:val="0"/>
          <w:numId w:val="19"/>
        </w:numPr>
        <w:rPr>
          <w:rFonts w:asciiTheme="minorHAnsi" w:hAnsiTheme="minorHAnsi" w:cstheme="minorHAnsi"/>
          <w:color w:val="0070C0"/>
        </w:rPr>
      </w:pPr>
      <w:r w:rsidRPr="00CB0B5B">
        <w:rPr>
          <w:rFonts w:asciiTheme="minorHAnsi" w:hAnsiTheme="minorHAnsi" w:cstheme="minorHAnsi"/>
          <w:b/>
        </w:rPr>
        <w:t>(Bildtheorie und Bilddidaktik)</w:t>
      </w:r>
      <w:r w:rsidR="004A12A1">
        <w:rPr>
          <w:rFonts w:asciiTheme="minorHAnsi" w:hAnsiTheme="minorHAnsi" w:cstheme="minorHAnsi"/>
        </w:rPr>
        <w:t xml:space="preserve"> </w:t>
      </w:r>
      <w:r w:rsidR="004A12A1" w:rsidRPr="004A12A1">
        <w:rPr>
          <w:rFonts w:asciiTheme="minorHAnsi" w:hAnsiTheme="minorHAnsi" w:cstheme="minorHAnsi"/>
          <w:color w:val="00B0F0"/>
        </w:rPr>
        <w:t xml:space="preserve"> </w:t>
      </w:r>
      <w:hyperlink r:id="rId11" w:history="1">
        <w:r w:rsidR="00746BE5" w:rsidRPr="004F79A9">
          <w:rPr>
            <w:rStyle w:val="Hyperlink"/>
            <w:rFonts w:asciiTheme="minorHAnsi" w:hAnsiTheme="minorHAnsi" w:cstheme="minorHAnsi"/>
          </w:rPr>
          <w:t>https://bildinterpretation.weebly.com/ziel.html</w:t>
        </w:r>
      </w:hyperlink>
      <w:r w:rsidR="004A12A1" w:rsidRPr="00746BE5">
        <w:rPr>
          <w:rFonts w:asciiTheme="minorHAnsi" w:hAnsiTheme="minorHAnsi" w:cstheme="minorHAnsi"/>
          <w:color w:val="0070C0"/>
        </w:rPr>
        <w:t xml:space="preserve"> </w:t>
      </w:r>
    </w:p>
    <w:p w14:paraId="263989C7" w14:textId="577007BE" w:rsidR="00A12C13" w:rsidRPr="00CB0B5B" w:rsidRDefault="00E4604D" w:rsidP="004A12A1">
      <w:pPr>
        <w:spacing w:line="276" w:lineRule="auto"/>
        <w:ind w:left="1080"/>
        <w:rPr>
          <w:rFonts w:asciiTheme="minorHAnsi" w:hAnsiTheme="minorHAnsi" w:cstheme="minorHAnsi"/>
          <w:bCs/>
          <w:sz w:val="22"/>
          <w:szCs w:val="22"/>
        </w:rPr>
      </w:pPr>
      <w:r w:rsidRPr="00E4604D">
        <w:rPr>
          <w:rFonts w:asciiTheme="minorHAnsi" w:hAnsiTheme="minorHAnsi" w:cstheme="minorHAnsi"/>
          <w:bCs/>
          <w:sz w:val="22"/>
          <w:szCs w:val="22"/>
        </w:rPr>
        <w:t>Noch eine Initiative</w:t>
      </w:r>
      <w:r w:rsidR="004A12A1">
        <w:rPr>
          <w:rFonts w:asciiTheme="minorHAnsi" w:hAnsiTheme="minorHAnsi" w:cstheme="minorHAnsi"/>
          <w:bCs/>
          <w:sz w:val="22"/>
          <w:szCs w:val="22"/>
        </w:rPr>
        <w:t xml:space="preserve"> aus dem studentischen Kontext</w:t>
      </w:r>
      <w:r w:rsidRPr="00E4604D">
        <w:rPr>
          <w:rFonts w:asciiTheme="minorHAnsi" w:hAnsiTheme="minorHAnsi" w:cstheme="minorHAnsi"/>
          <w:bCs/>
          <w:sz w:val="22"/>
          <w:szCs w:val="22"/>
        </w:rPr>
        <w:t>, diesmal zum Thema Bildtheorie und Bilddidaktik. Maßgeblich vertreten wird das Ganze von M</w:t>
      </w:r>
      <w:r w:rsidRPr="00E4604D">
        <w:rPr>
          <w:rFonts w:asciiTheme="minorHAnsi" w:hAnsiTheme="minorHAnsi" w:cstheme="minorHAnsi"/>
          <w:sz w:val="22"/>
          <w:szCs w:val="22"/>
          <w:shd w:val="clear" w:color="auto" w:fill="FFFFFF"/>
        </w:rPr>
        <w:t>andy Wiesner</w:t>
      </w:r>
      <w:r w:rsidRPr="00E4604D">
        <w:rPr>
          <w:rFonts w:asciiTheme="minorHAnsi" w:hAnsiTheme="minorHAnsi" w:cstheme="minorHAnsi"/>
          <w:sz w:val="22"/>
          <w:szCs w:val="22"/>
        </w:rPr>
        <w:t xml:space="preserve"> und Carmen Flicke von der Otto-von-Guericke-Universität Magdeburg</w:t>
      </w:r>
      <w:r w:rsidRPr="00E4604D">
        <w:rPr>
          <w:rFonts w:asciiTheme="minorHAnsi" w:hAnsiTheme="minorHAnsi" w:cstheme="minorHAnsi"/>
          <w:sz w:val="22"/>
          <w:szCs w:val="22"/>
        </w:rPr>
        <w:br/>
        <w:t>(Fakultät für Humanwissenschaften)</w:t>
      </w:r>
      <w:r>
        <w:rPr>
          <w:rFonts w:asciiTheme="minorHAnsi" w:hAnsiTheme="minorHAnsi" w:cstheme="minorHAnsi"/>
          <w:sz w:val="22"/>
          <w:szCs w:val="22"/>
        </w:rPr>
        <w:t xml:space="preserve">. </w:t>
      </w:r>
      <w:r w:rsidR="004A12A1">
        <w:rPr>
          <w:rFonts w:asciiTheme="minorHAnsi" w:hAnsiTheme="minorHAnsi" w:cstheme="minorHAnsi"/>
          <w:sz w:val="22"/>
          <w:szCs w:val="22"/>
        </w:rPr>
        <w:t>Wer sich mal kurz und knapp und auch fundiert über Positionen und Meinungen zur Bildtheorie und Bilddidaktik informieren will</w:t>
      </w:r>
      <w:r w:rsidR="00870612">
        <w:rPr>
          <w:rFonts w:asciiTheme="minorHAnsi" w:hAnsiTheme="minorHAnsi" w:cstheme="minorHAnsi"/>
          <w:sz w:val="22"/>
          <w:szCs w:val="22"/>
        </w:rPr>
        <w:t>,</w:t>
      </w:r>
      <w:r w:rsidR="004A12A1">
        <w:rPr>
          <w:rFonts w:asciiTheme="minorHAnsi" w:hAnsiTheme="minorHAnsi" w:cstheme="minorHAnsi"/>
          <w:sz w:val="22"/>
          <w:szCs w:val="22"/>
        </w:rPr>
        <w:t xml:space="preserve"> ist hier durchaus richtig.   </w:t>
      </w:r>
      <w:r w:rsidR="004A12A1" w:rsidRPr="00CB0B5B">
        <w:rPr>
          <w:rFonts w:asciiTheme="minorHAnsi" w:hAnsiTheme="minorHAnsi" w:cstheme="minorHAnsi"/>
          <w:bCs/>
          <w:sz w:val="22"/>
          <w:szCs w:val="22"/>
        </w:rPr>
        <w:t xml:space="preserve"> </w:t>
      </w:r>
      <w:r w:rsidRPr="00CB0B5B">
        <w:rPr>
          <w:rFonts w:asciiTheme="minorHAnsi" w:hAnsiTheme="minorHAnsi" w:cstheme="minorHAnsi"/>
          <w:bCs/>
          <w:sz w:val="22"/>
          <w:szCs w:val="22"/>
        </w:rPr>
        <w:t xml:space="preserve"> </w:t>
      </w:r>
    </w:p>
    <w:p w14:paraId="52564F29" w14:textId="5427C9A3" w:rsidR="00CB0B5B" w:rsidRPr="00CB0B5B" w:rsidRDefault="00CB0B5B" w:rsidP="004A12A1">
      <w:pPr>
        <w:spacing w:line="276" w:lineRule="auto"/>
        <w:ind w:left="1080"/>
        <w:rPr>
          <w:rFonts w:asciiTheme="minorHAnsi" w:hAnsiTheme="minorHAnsi" w:cstheme="minorHAnsi"/>
          <w:bCs/>
          <w:sz w:val="22"/>
          <w:szCs w:val="22"/>
        </w:rPr>
      </w:pPr>
    </w:p>
    <w:p w14:paraId="156F41B7" w14:textId="59A08C98" w:rsidR="00CB0B5B" w:rsidRPr="00CB0B5B" w:rsidRDefault="00CB0B5B" w:rsidP="00CB0B5B">
      <w:pPr>
        <w:pStyle w:val="Listenabsatz"/>
        <w:numPr>
          <w:ilvl w:val="0"/>
          <w:numId w:val="19"/>
        </w:numPr>
        <w:spacing w:line="276" w:lineRule="auto"/>
        <w:rPr>
          <w:rFonts w:asciiTheme="minorHAnsi" w:hAnsiTheme="minorHAnsi" w:cstheme="minorHAnsi"/>
          <w:b/>
          <w:bCs/>
          <w:sz w:val="22"/>
          <w:szCs w:val="22"/>
        </w:rPr>
      </w:pPr>
      <w:r w:rsidRPr="00CB0B5B">
        <w:rPr>
          <w:rFonts w:asciiTheme="minorHAnsi" w:hAnsiTheme="minorHAnsi" w:cstheme="minorHAnsi"/>
          <w:b/>
          <w:bCs/>
          <w:sz w:val="22"/>
          <w:szCs w:val="22"/>
        </w:rPr>
        <w:t>(</w:t>
      </w:r>
      <w:r w:rsidR="00805B4F">
        <w:rPr>
          <w:rFonts w:asciiTheme="minorHAnsi" w:hAnsiTheme="minorHAnsi" w:cstheme="minorHAnsi"/>
          <w:b/>
          <w:bCs/>
          <w:sz w:val="22"/>
          <w:szCs w:val="22"/>
        </w:rPr>
        <w:t xml:space="preserve">Verschwörungstheorien. </w:t>
      </w:r>
      <w:r w:rsidRPr="00CB0B5B">
        <w:rPr>
          <w:rFonts w:asciiTheme="minorHAnsi" w:hAnsiTheme="minorHAnsi" w:cstheme="minorHAnsi"/>
          <w:b/>
          <w:bCs/>
          <w:sz w:val="22"/>
          <w:szCs w:val="22"/>
        </w:rPr>
        <w:t>Verschwörungs</w:t>
      </w:r>
      <w:r w:rsidR="00805B4F">
        <w:rPr>
          <w:rFonts w:asciiTheme="minorHAnsi" w:hAnsiTheme="minorHAnsi" w:cstheme="minorHAnsi"/>
          <w:b/>
          <w:bCs/>
          <w:sz w:val="22"/>
          <w:szCs w:val="22"/>
        </w:rPr>
        <w:t>mythen</w:t>
      </w:r>
      <w:r w:rsidRPr="00CB0B5B">
        <w:rPr>
          <w:rFonts w:asciiTheme="minorHAnsi" w:hAnsiTheme="minorHAnsi" w:cstheme="minorHAnsi"/>
          <w:b/>
          <w:bCs/>
          <w:sz w:val="22"/>
          <w:szCs w:val="22"/>
        </w:rPr>
        <w:t xml:space="preserve"> – Wissenschaftliches) </w:t>
      </w:r>
    </w:p>
    <w:p w14:paraId="1F3F0245" w14:textId="7B477409" w:rsidR="00C03BA8" w:rsidRDefault="00805B4F" w:rsidP="00F15B37">
      <w:pPr>
        <w:spacing w:line="276" w:lineRule="auto"/>
        <w:ind w:left="1080"/>
        <w:rPr>
          <w:rFonts w:asciiTheme="minorHAnsi" w:hAnsiTheme="minorHAnsi" w:cstheme="minorHAnsi"/>
          <w:bCs/>
          <w:sz w:val="22"/>
          <w:szCs w:val="22"/>
        </w:rPr>
      </w:pPr>
      <w:r>
        <w:rPr>
          <w:rFonts w:asciiTheme="minorHAnsi" w:hAnsiTheme="minorHAnsi" w:cstheme="minorHAnsi"/>
          <w:bCs/>
          <w:sz w:val="22"/>
          <w:szCs w:val="22"/>
        </w:rPr>
        <w:t>Verschwörungstheorien werden neuerdings gerne als Verschwörungsmythen bezeichnet. Natürlich, die Behauptung, ein Aluhut schütze vor diesem oder jenem, hat nichts mit einer wissenschaftlichen Theorie zu tun. Ob allerdings der Mythenbegriff geeignet ist, diese „Narrative“</w:t>
      </w:r>
      <w:r>
        <w:rPr>
          <w:rStyle w:val="Funotenzeichen"/>
          <w:rFonts w:asciiTheme="minorHAnsi" w:hAnsiTheme="minorHAnsi" w:cstheme="minorHAnsi"/>
          <w:bCs/>
          <w:sz w:val="22"/>
          <w:szCs w:val="22"/>
        </w:rPr>
        <w:footnoteReference w:id="1"/>
      </w:r>
      <w:r>
        <w:rPr>
          <w:rFonts w:asciiTheme="minorHAnsi" w:hAnsiTheme="minorHAnsi" w:cstheme="minorHAnsi"/>
          <w:bCs/>
          <w:sz w:val="22"/>
          <w:szCs w:val="22"/>
        </w:rPr>
        <w:t xml:space="preserve"> genauer in den Blick zu nehmen sollte </w:t>
      </w:r>
      <w:r>
        <w:rPr>
          <w:rFonts w:asciiTheme="minorHAnsi" w:hAnsiTheme="minorHAnsi" w:cstheme="minorHAnsi"/>
          <w:bCs/>
          <w:sz w:val="22"/>
          <w:szCs w:val="22"/>
        </w:rPr>
        <w:lastRenderedPageBreak/>
        <w:t>auch fraglich sein. So oder so, die Sache ist böse in der Welt und wird auch schon wissenschaftli</w:t>
      </w:r>
      <w:r w:rsidR="00C03BA8">
        <w:rPr>
          <w:rFonts w:asciiTheme="minorHAnsi" w:hAnsiTheme="minorHAnsi" w:cstheme="minorHAnsi"/>
          <w:bCs/>
          <w:sz w:val="22"/>
          <w:szCs w:val="22"/>
        </w:rPr>
        <w:t xml:space="preserve">ch vielfältig beleuchtet. Haben Sie Lust an einem Webinar zu dieser Thematik teilzunehmen? Schauen Sie hier:  </w:t>
      </w:r>
    </w:p>
    <w:p w14:paraId="57CC37CC" w14:textId="2620FA72" w:rsidR="00F15B37" w:rsidRPr="00805B4F" w:rsidRDefault="00052053" w:rsidP="00F15B37">
      <w:pPr>
        <w:spacing w:line="276" w:lineRule="auto"/>
        <w:ind w:left="1080"/>
        <w:rPr>
          <w:rFonts w:asciiTheme="minorHAnsi" w:hAnsiTheme="minorHAnsi" w:cstheme="minorHAnsi"/>
          <w:bCs/>
          <w:sz w:val="22"/>
          <w:szCs w:val="22"/>
        </w:rPr>
      </w:pPr>
      <w:hyperlink r:id="rId12" w:history="1">
        <w:r w:rsidR="00C03BA8">
          <w:rPr>
            <w:rStyle w:val="Hyperlink"/>
            <w:sz w:val="24"/>
          </w:rPr>
          <w:t xml:space="preserve">https://www.akademie-hofgeismar.de/programm/detailansicht.php?category=1000004&amp;exnr=20626 </w:t>
        </w:r>
      </w:hyperlink>
      <w:r w:rsidR="00805B4F">
        <w:rPr>
          <w:rFonts w:asciiTheme="minorHAnsi" w:hAnsiTheme="minorHAnsi" w:cstheme="minorHAnsi"/>
          <w:bCs/>
          <w:sz w:val="22"/>
          <w:szCs w:val="22"/>
        </w:rPr>
        <w:t xml:space="preserve">  </w:t>
      </w:r>
    </w:p>
    <w:p w14:paraId="239FDB70" w14:textId="3345EDC6" w:rsidR="00CB0B5B" w:rsidRPr="002E71D6" w:rsidRDefault="002E71D6" w:rsidP="002E71D6">
      <w:pPr>
        <w:spacing w:line="276" w:lineRule="auto"/>
        <w:ind w:left="1050"/>
        <w:rPr>
          <w:rFonts w:asciiTheme="minorHAnsi" w:hAnsiTheme="minorHAnsi" w:cstheme="minorHAnsi"/>
          <w:bCs/>
          <w:sz w:val="22"/>
          <w:szCs w:val="22"/>
        </w:rPr>
      </w:pPr>
      <w:r>
        <w:rPr>
          <w:rFonts w:asciiTheme="minorHAnsi" w:hAnsiTheme="minorHAnsi" w:cstheme="minorHAnsi"/>
          <w:b/>
          <w:color w:val="FF0000"/>
          <w:sz w:val="22"/>
          <w:szCs w:val="22"/>
        </w:rPr>
        <w:t xml:space="preserve">Anmeldung bis zum 3.6! </w:t>
      </w:r>
      <w:r>
        <w:rPr>
          <w:rFonts w:asciiTheme="minorHAnsi" w:hAnsiTheme="minorHAnsi" w:cstheme="minorHAnsi"/>
          <w:bCs/>
          <w:sz w:val="22"/>
          <w:szCs w:val="22"/>
        </w:rPr>
        <w:t xml:space="preserve">Wer das nicht mehr schafft, dem sein das Buch eines der Referenten sehr empfohlen: </w:t>
      </w:r>
      <w:r w:rsidRPr="002E71D6">
        <w:rPr>
          <w:rFonts w:asciiTheme="minorHAnsi" w:hAnsiTheme="minorHAnsi" w:cstheme="minorHAnsi"/>
          <w:b/>
          <w:sz w:val="22"/>
          <w:szCs w:val="22"/>
        </w:rPr>
        <w:t>J</w:t>
      </w:r>
      <w:r w:rsidRPr="002E71D6">
        <w:rPr>
          <w:rFonts w:asciiTheme="minorHAnsi" w:hAnsiTheme="minorHAnsi" w:cstheme="minorHAnsi"/>
          <w:b/>
          <w:color w:val="0070C0"/>
          <w:sz w:val="22"/>
          <w:szCs w:val="22"/>
        </w:rPr>
        <w:t>an Skudlarek, Wahrheit und Verschwörung. Wie wir erkennen, was echt und wirklich ist. Reclam, Stuttgart 2019</w:t>
      </w:r>
      <w:r>
        <w:rPr>
          <w:rFonts w:asciiTheme="minorHAnsi" w:hAnsiTheme="minorHAnsi" w:cstheme="minorHAnsi"/>
          <w:bCs/>
          <w:sz w:val="22"/>
          <w:szCs w:val="22"/>
        </w:rPr>
        <w:t xml:space="preserve">. Allein schon Skudlareks launischen Überlegungen zur Unterscheidung von Leder und Kunstleder sind nicht nur im besten Sinne tief-sinnig, sondern auch als didaktisches „Rohmaterial“ wirklich inspirierend. </w:t>
      </w:r>
    </w:p>
    <w:p w14:paraId="39D5BFBD" w14:textId="77777777" w:rsidR="00CB0B5B" w:rsidRPr="00E4604D" w:rsidRDefault="00CB0B5B" w:rsidP="00F15B37">
      <w:pPr>
        <w:spacing w:line="276" w:lineRule="auto"/>
        <w:ind w:left="1080"/>
        <w:rPr>
          <w:rFonts w:asciiTheme="minorHAnsi" w:hAnsiTheme="minorHAnsi" w:cstheme="minorHAnsi"/>
          <w:b/>
          <w:color w:val="FF0000"/>
          <w:sz w:val="22"/>
          <w:szCs w:val="22"/>
        </w:rPr>
      </w:pPr>
    </w:p>
    <w:p w14:paraId="2BF8C55A" w14:textId="0C794A43" w:rsidR="00F15B37" w:rsidRPr="00E4604D" w:rsidRDefault="004A12A1" w:rsidP="00F15B37">
      <w:pPr>
        <w:pStyle w:val="Listenabsatz"/>
        <w:numPr>
          <w:ilvl w:val="0"/>
          <w:numId w:val="2"/>
        </w:numPr>
        <w:spacing w:line="276" w:lineRule="auto"/>
        <w:rPr>
          <w:rFonts w:asciiTheme="minorHAnsi" w:hAnsiTheme="minorHAnsi" w:cstheme="minorHAnsi"/>
          <w:b/>
          <w:color w:val="FF0000"/>
          <w:sz w:val="22"/>
          <w:szCs w:val="22"/>
        </w:rPr>
      </w:pPr>
      <w:r>
        <w:rPr>
          <w:rFonts w:asciiTheme="minorHAnsi" w:hAnsiTheme="minorHAnsi" w:cstheme="minorHAnsi"/>
          <w:b/>
          <w:color w:val="FF0000"/>
          <w:sz w:val="22"/>
          <w:szCs w:val="22"/>
        </w:rPr>
        <w:t>Unterrichtseinheiten</w:t>
      </w:r>
      <w:r w:rsidR="00E721AF">
        <w:rPr>
          <w:rFonts w:asciiTheme="minorHAnsi" w:hAnsiTheme="minorHAnsi" w:cstheme="minorHAnsi"/>
          <w:b/>
          <w:color w:val="FF0000"/>
          <w:sz w:val="22"/>
          <w:szCs w:val="22"/>
        </w:rPr>
        <w:t xml:space="preserve"> </w:t>
      </w:r>
      <w:r w:rsidR="00E20389">
        <w:rPr>
          <w:rFonts w:asciiTheme="minorHAnsi" w:hAnsiTheme="minorHAnsi" w:cstheme="minorHAnsi"/>
          <w:b/>
          <w:color w:val="FF0000"/>
          <w:sz w:val="22"/>
          <w:szCs w:val="22"/>
        </w:rPr>
        <w:t>–</w:t>
      </w:r>
      <w:r w:rsidR="00E721AF">
        <w:rPr>
          <w:rFonts w:asciiTheme="minorHAnsi" w:hAnsiTheme="minorHAnsi" w:cstheme="minorHAnsi"/>
          <w:b/>
          <w:color w:val="FF0000"/>
          <w:sz w:val="22"/>
          <w:szCs w:val="22"/>
        </w:rPr>
        <w:t xml:space="preserve"> Unterrichtsansätze</w:t>
      </w:r>
      <w:r w:rsidR="00E20389">
        <w:rPr>
          <w:rFonts w:asciiTheme="minorHAnsi" w:hAnsiTheme="minorHAnsi" w:cstheme="minorHAnsi"/>
          <w:b/>
          <w:color w:val="FF0000"/>
          <w:sz w:val="22"/>
          <w:szCs w:val="22"/>
        </w:rPr>
        <w:t xml:space="preserve"> - Materialien</w:t>
      </w:r>
    </w:p>
    <w:p w14:paraId="1F2B8CFB" w14:textId="4F5E9D3A" w:rsidR="00A12C13" w:rsidRDefault="00CB0B5B" w:rsidP="004A12A1">
      <w:pPr>
        <w:pStyle w:val="Listenabsatz"/>
        <w:numPr>
          <w:ilvl w:val="0"/>
          <w:numId w:val="22"/>
        </w:numPr>
        <w:spacing w:line="276" w:lineRule="auto"/>
        <w:rPr>
          <w:rFonts w:asciiTheme="minorHAnsi" w:hAnsiTheme="minorHAnsi" w:cstheme="minorHAnsi"/>
          <w:bCs/>
          <w:sz w:val="22"/>
          <w:szCs w:val="22"/>
        </w:rPr>
      </w:pPr>
      <w:r w:rsidRPr="00CB0B5B">
        <w:rPr>
          <w:b/>
        </w:rPr>
        <w:t xml:space="preserve">(Unterrichtsentwürfe </w:t>
      </w:r>
      <w:r w:rsidR="00F61277">
        <w:rPr>
          <w:b/>
        </w:rPr>
        <w:t>I</w:t>
      </w:r>
      <w:bookmarkStart w:id="0" w:name="_GoBack"/>
      <w:bookmarkEnd w:id="0"/>
      <w:r w:rsidRPr="00CB0B5B">
        <w:rPr>
          <w:b/>
        </w:rPr>
        <w:t>)</w:t>
      </w:r>
      <w:r>
        <w:t xml:space="preserve"> </w:t>
      </w:r>
      <w:hyperlink r:id="rId13" w:history="1">
        <w:r w:rsidRPr="006A23B2">
          <w:rPr>
            <w:rStyle w:val="Hyperlink"/>
            <w:rFonts w:asciiTheme="minorHAnsi" w:hAnsiTheme="minorHAnsi" w:cstheme="minorHAnsi"/>
            <w:bCs/>
            <w:sz w:val="22"/>
            <w:szCs w:val="22"/>
          </w:rPr>
          <w:t>https://religionsunterricht.net/blog/</w:t>
        </w:r>
      </w:hyperlink>
    </w:p>
    <w:p w14:paraId="261C387B" w14:textId="42721EB9" w:rsidR="00E721AF" w:rsidRDefault="00E721AF" w:rsidP="00E721AF">
      <w:pPr>
        <w:pStyle w:val="Listenabsatz"/>
        <w:spacing w:line="276" w:lineRule="auto"/>
        <w:ind w:left="1134"/>
        <w:rPr>
          <w:rFonts w:asciiTheme="minorHAnsi" w:hAnsiTheme="minorHAnsi" w:cstheme="minorHAnsi"/>
          <w:bCs/>
          <w:sz w:val="22"/>
          <w:szCs w:val="22"/>
        </w:rPr>
      </w:pPr>
      <w:r>
        <w:rPr>
          <w:rFonts w:asciiTheme="minorHAnsi" w:hAnsiTheme="minorHAnsi" w:cstheme="minorHAnsi"/>
          <w:bCs/>
          <w:sz w:val="22"/>
          <w:szCs w:val="22"/>
        </w:rPr>
        <w:t>RPI-virtuell dürfte wohl bekannt sein. Auch bei Religionsunterricht.net sollte man ab und zu nachsehen. Hier finden sich – diesseits und jenseits der Sonder-Problematik des „coronabedingten“ Unterrichtens eine ganze Fülle von (Kurz)entwürfen für den Unterricht. Dass vor der Übernahme der Einheiten „ins eigene Unterrichten hinein“ der persönliche „Check“ des Materials stehen sollte</w:t>
      </w:r>
      <w:r w:rsidR="00CB0B5B">
        <w:rPr>
          <w:rFonts w:asciiTheme="minorHAnsi" w:hAnsiTheme="minorHAnsi" w:cstheme="minorHAnsi"/>
          <w:bCs/>
          <w:sz w:val="22"/>
          <w:szCs w:val="22"/>
        </w:rPr>
        <w:t>,</w:t>
      </w:r>
      <w:r>
        <w:rPr>
          <w:rFonts w:asciiTheme="minorHAnsi" w:hAnsiTheme="minorHAnsi" w:cstheme="minorHAnsi"/>
          <w:bCs/>
          <w:sz w:val="22"/>
          <w:szCs w:val="22"/>
        </w:rPr>
        <w:t xml:space="preserve"> versteht sich von selbst. </w:t>
      </w:r>
    </w:p>
    <w:p w14:paraId="1E054789" w14:textId="45D72CA9" w:rsidR="00E721AF" w:rsidRDefault="00E721AF" w:rsidP="00E721AF">
      <w:pPr>
        <w:pStyle w:val="Listenabsatz"/>
        <w:spacing w:line="276" w:lineRule="auto"/>
        <w:ind w:left="1134"/>
        <w:rPr>
          <w:rFonts w:asciiTheme="minorHAnsi" w:hAnsiTheme="minorHAnsi" w:cstheme="minorHAnsi"/>
          <w:bCs/>
          <w:sz w:val="22"/>
          <w:szCs w:val="22"/>
        </w:rPr>
      </w:pPr>
    </w:p>
    <w:p w14:paraId="6AD92483" w14:textId="341A9578" w:rsidR="00E721AF" w:rsidRDefault="00CB0B5B" w:rsidP="00414F88">
      <w:pPr>
        <w:pStyle w:val="Listenabsatz"/>
        <w:numPr>
          <w:ilvl w:val="0"/>
          <w:numId w:val="22"/>
        </w:numPr>
        <w:spacing w:line="276" w:lineRule="auto"/>
        <w:rPr>
          <w:rFonts w:asciiTheme="minorHAnsi" w:hAnsiTheme="minorHAnsi" w:cstheme="minorHAnsi"/>
          <w:bCs/>
          <w:sz w:val="22"/>
          <w:szCs w:val="22"/>
        </w:rPr>
      </w:pPr>
      <w:r w:rsidRPr="00CB0B5B">
        <w:rPr>
          <w:b/>
        </w:rPr>
        <w:t>(Unterrichtsentwürfe II)</w:t>
      </w:r>
      <w:r>
        <w:t xml:space="preserve"> (</w:t>
      </w:r>
      <w:hyperlink r:id="rId14" w:history="1">
        <w:r w:rsidRPr="006A23B2">
          <w:rPr>
            <w:rStyle w:val="Hyperlink"/>
            <w:rFonts w:asciiTheme="minorHAnsi" w:hAnsiTheme="minorHAnsi" w:cstheme="minorHAnsi"/>
            <w:bCs/>
            <w:sz w:val="22"/>
            <w:szCs w:val="22"/>
          </w:rPr>
          <w:t>https://www.ptz-rpi.de/schule-kita/ru-und-ka-digital/unterrichtsideen/</w:t>
        </w:r>
      </w:hyperlink>
    </w:p>
    <w:p w14:paraId="4346FA87" w14:textId="3A988B79" w:rsidR="00B67F58" w:rsidRDefault="00FA7212" w:rsidP="00FA7212">
      <w:pPr>
        <w:spacing w:line="276" w:lineRule="auto"/>
        <w:ind w:left="1080"/>
        <w:rPr>
          <w:rFonts w:asciiTheme="minorHAnsi" w:hAnsiTheme="minorHAnsi" w:cstheme="minorHAnsi"/>
          <w:bCs/>
          <w:sz w:val="22"/>
          <w:szCs w:val="22"/>
        </w:rPr>
      </w:pPr>
      <w:r>
        <w:rPr>
          <w:rFonts w:asciiTheme="minorHAnsi" w:hAnsiTheme="minorHAnsi" w:cstheme="minorHAnsi"/>
          <w:bCs/>
          <w:sz w:val="22"/>
          <w:szCs w:val="22"/>
        </w:rPr>
        <w:t>Hier finden sich neben Andachten und Theologisch-Grundsätzlichem zum Religionsunterricht „in Zeiten von Corona“ auch Unterrichtsansätze und Unterrichtsentwürfe zum Sek I – Bereich. Bemerkenswert ist der Unterrichtsentwurf von des Kollegen Gerhard Ziener</w:t>
      </w:r>
      <w:r w:rsidR="00B67F58">
        <w:rPr>
          <w:rFonts w:asciiTheme="minorHAnsi" w:hAnsiTheme="minorHAnsi" w:cstheme="minorHAnsi"/>
          <w:bCs/>
          <w:sz w:val="22"/>
          <w:szCs w:val="22"/>
        </w:rPr>
        <w:t xml:space="preserve"> zum Thema Gebet</w:t>
      </w:r>
      <w:r>
        <w:rPr>
          <w:rFonts w:asciiTheme="minorHAnsi" w:hAnsiTheme="minorHAnsi" w:cstheme="minorHAnsi"/>
          <w:bCs/>
          <w:sz w:val="22"/>
          <w:szCs w:val="22"/>
        </w:rPr>
        <w:t xml:space="preserve"> (</w:t>
      </w:r>
      <w:hyperlink r:id="rId15" w:history="1">
        <w:r w:rsidRPr="006A23B2">
          <w:rPr>
            <w:rStyle w:val="Hyperlink"/>
            <w:rFonts w:asciiTheme="minorHAnsi" w:hAnsiTheme="minorHAnsi" w:cstheme="minorHAnsi"/>
            <w:bCs/>
            <w:sz w:val="22"/>
            <w:szCs w:val="22"/>
          </w:rPr>
          <w:t>https://www.ptz-rpi.de/fileadmin/user_upload/ptz/einzelhomepageseite/2020_corona/Unterrichtsmaterialien_fuer_danach/15_2020_04_Ziener_Nach_Corona_Beten.pdf</w:t>
        </w:r>
      </w:hyperlink>
      <w:r w:rsidR="00B67F58">
        <w:rPr>
          <w:rFonts w:asciiTheme="minorHAnsi" w:hAnsiTheme="minorHAnsi" w:cstheme="minorHAnsi"/>
          <w:bCs/>
          <w:sz w:val="22"/>
          <w:szCs w:val="22"/>
        </w:rPr>
        <w:t xml:space="preserve"> ) Er bietet mannigfache Impulse zum (didaktischen) Weiterdenken; darum sei er trotz der etwas überholten Gattungstypologie zu den Psalmen empfohlen - auch „nach Corona“. Für wenigstens ambivalent empfinde ich allerdings Zieners </w:t>
      </w:r>
      <w:r w:rsidR="00E20389">
        <w:rPr>
          <w:rFonts w:asciiTheme="minorHAnsi" w:hAnsiTheme="minorHAnsi" w:cstheme="minorHAnsi"/>
          <w:bCs/>
          <w:sz w:val="22"/>
          <w:szCs w:val="22"/>
        </w:rPr>
        <w:t xml:space="preserve">sehr </w:t>
      </w:r>
      <w:r w:rsidR="00B67F58">
        <w:rPr>
          <w:rFonts w:asciiTheme="minorHAnsi" w:hAnsiTheme="minorHAnsi" w:cstheme="minorHAnsi"/>
          <w:bCs/>
          <w:sz w:val="22"/>
          <w:szCs w:val="22"/>
        </w:rPr>
        <w:t>positive Bezugnahme auf die Gebetsaktion des Augsburger Gebetshauses unter seinem Leiter Johannes Hartl. (vgl.</w:t>
      </w:r>
      <w:r w:rsidR="00B67F58" w:rsidRPr="00B67F58">
        <w:t xml:space="preserve"> </w:t>
      </w:r>
      <w:r w:rsidR="00B67F58" w:rsidRPr="00B67F58">
        <w:rPr>
          <w:rFonts w:asciiTheme="minorHAnsi" w:hAnsiTheme="minorHAnsi" w:cstheme="minorHAnsi"/>
          <w:bCs/>
          <w:sz w:val="22"/>
          <w:szCs w:val="22"/>
        </w:rPr>
        <w:t>(</w:t>
      </w:r>
      <w:hyperlink r:id="rId16" w:history="1">
        <w:r w:rsidR="00B67F58" w:rsidRPr="006A23B2">
          <w:rPr>
            <w:rStyle w:val="Hyperlink"/>
            <w:rFonts w:asciiTheme="minorHAnsi" w:hAnsiTheme="minorHAnsi" w:cstheme="minorHAnsi"/>
            <w:bCs/>
            <w:sz w:val="22"/>
            <w:szCs w:val="22"/>
          </w:rPr>
          <w:t>https://www.youtube.com/watch?v=JCcANvd9h8I</w:t>
        </w:r>
      </w:hyperlink>
      <w:r w:rsidR="00B67F58" w:rsidRPr="00B67F58">
        <w:rPr>
          <w:rFonts w:asciiTheme="minorHAnsi" w:hAnsiTheme="minorHAnsi" w:cstheme="minorHAnsi"/>
          <w:bCs/>
          <w:sz w:val="22"/>
          <w:szCs w:val="22"/>
        </w:rPr>
        <w:t>)</w:t>
      </w:r>
      <w:r w:rsidR="00B67F58">
        <w:rPr>
          <w:rFonts w:asciiTheme="minorHAnsi" w:hAnsiTheme="minorHAnsi" w:cstheme="minorHAnsi"/>
          <w:bCs/>
          <w:sz w:val="22"/>
          <w:szCs w:val="22"/>
        </w:rPr>
        <w:t xml:space="preserve"> „Deutschland betet gemeinsam“. So stimmig (wenn auch etwas</w:t>
      </w:r>
      <w:r w:rsidR="003E41FC">
        <w:rPr>
          <w:rFonts w:asciiTheme="minorHAnsi" w:hAnsiTheme="minorHAnsi" w:cstheme="minorHAnsi"/>
          <w:bCs/>
          <w:sz w:val="22"/>
          <w:szCs w:val="22"/>
        </w:rPr>
        <w:t xml:space="preserve"> lang)</w:t>
      </w:r>
      <w:r w:rsidR="00B67F58">
        <w:rPr>
          <w:rFonts w:asciiTheme="minorHAnsi" w:hAnsiTheme="minorHAnsi" w:cstheme="minorHAnsi"/>
          <w:bCs/>
          <w:sz w:val="22"/>
          <w:szCs w:val="22"/>
        </w:rPr>
        <w:t xml:space="preserve"> nämlich das </w:t>
      </w:r>
      <w:r w:rsidR="003E41FC">
        <w:rPr>
          <w:rFonts w:asciiTheme="minorHAnsi" w:hAnsiTheme="minorHAnsi" w:cstheme="minorHAnsi"/>
          <w:bCs/>
          <w:sz w:val="22"/>
          <w:szCs w:val="22"/>
        </w:rPr>
        <w:t>„</w:t>
      </w:r>
      <w:r w:rsidR="00B67F58">
        <w:rPr>
          <w:rFonts w:asciiTheme="minorHAnsi" w:hAnsiTheme="minorHAnsi" w:cstheme="minorHAnsi"/>
          <w:bCs/>
          <w:sz w:val="22"/>
          <w:szCs w:val="22"/>
        </w:rPr>
        <w:t>Coronagebet</w:t>
      </w:r>
      <w:r w:rsidR="003E41FC">
        <w:rPr>
          <w:rFonts w:asciiTheme="minorHAnsi" w:hAnsiTheme="minorHAnsi" w:cstheme="minorHAnsi"/>
          <w:bCs/>
          <w:sz w:val="22"/>
          <w:szCs w:val="22"/>
        </w:rPr>
        <w:t xml:space="preserve">“ des </w:t>
      </w:r>
      <w:r w:rsidR="00B67F58">
        <w:rPr>
          <w:rFonts w:asciiTheme="minorHAnsi" w:hAnsiTheme="minorHAnsi" w:cstheme="minorHAnsi"/>
          <w:bCs/>
          <w:sz w:val="22"/>
          <w:szCs w:val="22"/>
        </w:rPr>
        <w:t xml:space="preserve"> </w:t>
      </w:r>
      <w:r w:rsidR="003E41FC">
        <w:rPr>
          <w:rFonts w:asciiTheme="minorHAnsi" w:hAnsiTheme="minorHAnsi" w:cstheme="minorHAnsi"/>
          <w:bCs/>
          <w:sz w:val="22"/>
          <w:szCs w:val="22"/>
        </w:rPr>
        <w:t>Gebetshauses Augsburg ist (vgl. M4 in Zieners Entwurf) – die Gesamtinszenierung lä</w:t>
      </w:r>
      <w:r w:rsidR="00CB0B5B">
        <w:rPr>
          <w:rFonts w:asciiTheme="minorHAnsi" w:hAnsiTheme="minorHAnsi" w:cstheme="minorHAnsi"/>
          <w:bCs/>
          <w:sz w:val="22"/>
          <w:szCs w:val="22"/>
        </w:rPr>
        <w:t>ss</w:t>
      </w:r>
      <w:r w:rsidR="003E41FC">
        <w:rPr>
          <w:rFonts w:asciiTheme="minorHAnsi" w:hAnsiTheme="minorHAnsi" w:cstheme="minorHAnsi"/>
          <w:bCs/>
          <w:sz w:val="22"/>
          <w:szCs w:val="22"/>
        </w:rPr>
        <w:t xml:space="preserve">t bei mir die Frage aufkommen, ab wann </w:t>
      </w:r>
      <w:r w:rsidR="00E20389">
        <w:rPr>
          <w:rFonts w:asciiTheme="minorHAnsi" w:hAnsiTheme="minorHAnsi" w:cstheme="minorHAnsi"/>
          <w:bCs/>
          <w:sz w:val="22"/>
          <w:szCs w:val="22"/>
        </w:rPr>
        <w:t xml:space="preserve">eigentlich </w:t>
      </w:r>
      <w:r w:rsidR="003E41FC">
        <w:rPr>
          <w:rFonts w:asciiTheme="minorHAnsi" w:hAnsiTheme="minorHAnsi" w:cstheme="minorHAnsi"/>
          <w:bCs/>
          <w:sz w:val="22"/>
          <w:szCs w:val="22"/>
        </w:rPr>
        <w:t>Mt. 6, 7 in Geltung ist.</w:t>
      </w:r>
      <w:r w:rsidR="00E20389">
        <w:rPr>
          <w:rFonts w:asciiTheme="minorHAnsi" w:hAnsiTheme="minorHAnsi" w:cstheme="minorHAnsi"/>
          <w:bCs/>
          <w:sz w:val="22"/>
          <w:szCs w:val="22"/>
        </w:rPr>
        <w:t xml:space="preserve"> </w:t>
      </w:r>
      <w:r w:rsidR="003E41FC">
        <w:rPr>
          <w:rFonts w:asciiTheme="minorHAnsi" w:hAnsiTheme="minorHAnsi" w:cstheme="minorHAnsi"/>
          <w:bCs/>
          <w:sz w:val="22"/>
          <w:szCs w:val="22"/>
        </w:rPr>
        <w:t xml:space="preserve">   </w:t>
      </w:r>
    </w:p>
    <w:p w14:paraId="732529D3" w14:textId="46047756" w:rsidR="003E41FC" w:rsidRDefault="00A9378F" w:rsidP="00FA7212">
      <w:pPr>
        <w:spacing w:line="276" w:lineRule="auto"/>
        <w:ind w:left="1080"/>
        <w:rPr>
          <w:rFonts w:asciiTheme="minorHAnsi" w:hAnsiTheme="minorHAnsi" w:cstheme="minorHAnsi"/>
          <w:bCs/>
          <w:sz w:val="22"/>
          <w:szCs w:val="22"/>
        </w:rPr>
      </w:pPr>
      <w:r>
        <w:rPr>
          <w:rFonts w:asciiTheme="minorHAnsi" w:hAnsiTheme="minorHAnsi" w:cstheme="minorHAnsi"/>
          <w:bCs/>
          <w:sz w:val="22"/>
          <w:szCs w:val="22"/>
        </w:rPr>
        <w:t xml:space="preserve">Immer gilt: Eines ist es (im Unterricht) über das Beten zu reden, ein anderes: </w:t>
      </w:r>
      <w:r w:rsidR="00690CE5">
        <w:rPr>
          <w:rFonts w:asciiTheme="minorHAnsi" w:hAnsiTheme="minorHAnsi" w:cstheme="minorHAnsi"/>
          <w:bCs/>
          <w:sz w:val="22"/>
          <w:szCs w:val="22"/>
        </w:rPr>
        <w:t xml:space="preserve">wirklich </w:t>
      </w:r>
      <w:r>
        <w:rPr>
          <w:rFonts w:asciiTheme="minorHAnsi" w:hAnsiTheme="minorHAnsi" w:cstheme="minorHAnsi"/>
          <w:bCs/>
          <w:sz w:val="22"/>
          <w:szCs w:val="22"/>
        </w:rPr>
        <w:t>zu beten.</w:t>
      </w:r>
    </w:p>
    <w:p w14:paraId="5969EB5A" w14:textId="77777777" w:rsidR="00A9378F" w:rsidRDefault="00A9378F" w:rsidP="00FA7212">
      <w:pPr>
        <w:spacing w:line="276" w:lineRule="auto"/>
        <w:ind w:left="1080"/>
        <w:rPr>
          <w:rFonts w:asciiTheme="minorHAnsi" w:hAnsiTheme="minorHAnsi" w:cstheme="minorHAnsi"/>
          <w:bCs/>
          <w:sz w:val="22"/>
          <w:szCs w:val="22"/>
        </w:rPr>
      </w:pPr>
    </w:p>
    <w:p w14:paraId="5ABF3D01" w14:textId="092B80A5" w:rsidR="003E41FC" w:rsidRDefault="00CB0B5B" w:rsidP="003E41FC">
      <w:pPr>
        <w:pStyle w:val="Listenabsatz"/>
        <w:numPr>
          <w:ilvl w:val="0"/>
          <w:numId w:val="22"/>
        </w:numPr>
        <w:spacing w:line="276" w:lineRule="auto"/>
        <w:rPr>
          <w:rFonts w:asciiTheme="minorHAnsi" w:hAnsiTheme="minorHAnsi" w:cstheme="minorHAnsi"/>
          <w:bCs/>
          <w:sz w:val="22"/>
          <w:szCs w:val="22"/>
        </w:rPr>
      </w:pPr>
      <w:r w:rsidRPr="00CB0B5B">
        <w:rPr>
          <w:rFonts w:asciiTheme="minorHAnsi" w:hAnsiTheme="minorHAnsi" w:cstheme="minorHAnsi"/>
          <w:b/>
          <w:sz w:val="22"/>
          <w:szCs w:val="22"/>
        </w:rPr>
        <w:t>(Gebete zur Coronazeit)</w:t>
      </w:r>
      <w:r>
        <w:rPr>
          <w:rFonts w:asciiTheme="minorHAnsi" w:hAnsiTheme="minorHAnsi" w:cstheme="minorHAnsi"/>
          <w:bCs/>
          <w:sz w:val="22"/>
          <w:szCs w:val="22"/>
        </w:rPr>
        <w:t xml:space="preserve"> </w:t>
      </w:r>
      <w:hyperlink r:id="rId17" w:history="1">
        <w:r w:rsidRPr="006A23B2">
          <w:rPr>
            <w:rStyle w:val="Hyperlink"/>
            <w:rFonts w:asciiTheme="minorHAnsi" w:hAnsiTheme="minorHAnsi" w:cstheme="minorHAnsi"/>
            <w:bCs/>
            <w:sz w:val="22"/>
            <w:szCs w:val="22"/>
          </w:rPr>
          <w:t>https://www.ekd.de/gebete-in-zeiten-von-corona-54049.htm</w:t>
        </w:r>
      </w:hyperlink>
    </w:p>
    <w:p w14:paraId="0112B919" w14:textId="18D9E0D7" w:rsidR="00E20389" w:rsidRDefault="003E41FC" w:rsidP="003E41FC">
      <w:pPr>
        <w:spacing w:line="276" w:lineRule="auto"/>
        <w:ind w:left="1080"/>
        <w:rPr>
          <w:rFonts w:asciiTheme="minorHAnsi" w:hAnsiTheme="minorHAnsi" w:cstheme="minorHAnsi"/>
          <w:bCs/>
          <w:sz w:val="22"/>
          <w:szCs w:val="22"/>
        </w:rPr>
      </w:pPr>
      <w:r>
        <w:rPr>
          <w:rFonts w:asciiTheme="minorHAnsi" w:hAnsiTheme="minorHAnsi" w:cstheme="minorHAnsi"/>
          <w:bCs/>
          <w:sz w:val="22"/>
          <w:szCs w:val="22"/>
        </w:rPr>
        <w:t xml:space="preserve">Gebetet wird zur Coronazeit </w:t>
      </w:r>
      <w:r w:rsidR="00E20389">
        <w:rPr>
          <w:rFonts w:asciiTheme="minorHAnsi" w:hAnsiTheme="minorHAnsi" w:cstheme="minorHAnsi"/>
          <w:bCs/>
          <w:sz w:val="22"/>
          <w:szCs w:val="22"/>
        </w:rPr>
        <w:t>nicht nur in Deutschland. Vielleicht lohnt sich eine Spurensuche auf der EKD-Homepage; zumal hier auch Entdeckungen für eine weltweite Perspektive aufgemacht werden kann, die durchaus auch mit den sozialethischen Dimensionen des weltweiten Daseins der Kirche Jesu Christi in Verbindung gebracht werden kann. Also: Viell</w:t>
      </w:r>
      <w:r w:rsidR="00CB0B5B">
        <w:rPr>
          <w:rFonts w:asciiTheme="minorHAnsi" w:hAnsiTheme="minorHAnsi" w:cstheme="minorHAnsi"/>
          <w:bCs/>
          <w:sz w:val="22"/>
          <w:szCs w:val="22"/>
        </w:rPr>
        <w:t>e</w:t>
      </w:r>
      <w:r w:rsidR="00E20389">
        <w:rPr>
          <w:rFonts w:asciiTheme="minorHAnsi" w:hAnsiTheme="minorHAnsi" w:cstheme="minorHAnsi"/>
          <w:bCs/>
          <w:sz w:val="22"/>
          <w:szCs w:val="22"/>
        </w:rPr>
        <w:t xml:space="preserve">icht hat der eine oder die andere Lust, das Thema Beten „mit Corona </w:t>
      </w:r>
      <w:r w:rsidR="00CB0B5B">
        <w:rPr>
          <w:rFonts w:asciiTheme="minorHAnsi" w:hAnsiTheme="minorHAnsi" w:cstheme="minorHAnsi"/>
          <w:bCs/>
          <w:sz w:val="22"/>
          <w:szCs w:val="22"/>
        </w:rPr>
        <w:t xml:space="preserve">- </w:t>
      </w:r>
      <w:r w:rsidR="00E20389">
        <w:rPr>
          <w:rFonts w:asciiTheme="minorHAnsi" w:hAnsiTheme="minorHAnsi" w:cstheme="minorHAnsi"/>
          <w:bCs/>
          <w:sz w:val="22"/>
          <w:szCs w:val="22"/>
        </w:rPr>
        <w:t>über Corona hinaus“ zu thematisieren.</w:t>
      </w:r>
    </w:p>
    <w:p w14:paraId="55A59C54" w14:textId="744A7640" w:rsidR="00FA7212" w:rsidRPr="003E41FC" w:rsidRDefault="00E20389" w:rsidP="003E41FC">
      <w:pPr>
        <w:spacing w:line="276" w:lineRule="auto"/>
        <w:ind w:left="1080"/>
        <w:rPr>
          <w:rFonts w:asciiTheme="minorHAnsi" w:hAnsiTheme="minorHAnsi" w:cstheme="minorHAnsi"/>
          <w:bCs/>
          <w:sz w:val="22"/>
          <w:szCs w:val="22"/>
        </w:rPr>
      </w:pPr>
      <w:r>
        <w:rPr>
          <w:rFonts w:asciiTheme="minorHAnsi" w:hAnsiTheme="minorHAnsi" w:cstheme="minorHAnsi"/>
          <w:bCs/>
          <w:sz w:val="22"/>
          <w:szCs w:val="22"/>
        </w:rPr>
        <w:t xml:space="preserve">  </w:t>
      </w:r>
      <w:r w:rsidR="00B67F58" w:rsidRPr="003E41FC">
        <w:rPr>
          <w:rFonts w:asciiTheme="minorHAnsi" w:hAnsiTheme="minorHAnsi" w:cstheme="minorHAnsi"/>
          <w:bCs/>
          <w:sz w:val="22"/>
          <w:szCs w:val="22"/>
        </w:rPr>
        <w:t xml:space="preserve">  </w:t>
      </w:r>
    </w:p>
    <w:p w14:paraId="4E0527CB" w14:textId="3A01659C" w:rsidR="00414F88" w:rsidRPr="00CB0B5B" w:rsidRDefault="00CB0B5B" w:rsidP="00CB0B5B">
      <w:pPr>
        <w:pStyle w:val="Listenabsatz"/>
        <w:numPr>
          <w:ilvl w:val="0"/>
          <w:numId w:val="22"/>
        </w:numPr>
        <w:spacing w:line="276" w:lineRule="auto"/>
        <w:ind w:left="1134" w:hanging="54"/>
        <w:rPr>
          <w:rFonts w:asciiTheme="minorHAnsi" w:hAnsiTheme="minorHAnsi" w:cstheme="minorHAnsi"/>
          <w:bCs/>
          <w:sz w:val="22"/>
          <w:szCs w:val="22"/>
        </w:rPr>
      </w:pPr>
      <w:r w:rsidRPr="00CB0B5B">
        <w:rPr>
          <w:rFonts w:asciiTheme="minorHAnsi" w:hAnsiTheme="minorHAnsi" w:cstheme="minorHAnsi"/>
          <w:b/>
          <w:sz w:val="22"/>
          <w:szCs w:val="22"/>
        </w:rPr>
        <w:t>(Verschwö</w:t>
      </w:r>
      <w:r w:rsidR="00805B4F">
        <w:rPr>
          <w:rFonts w:asciiTheme="minorHAnsi" w:hAnsiTheme="minorHAnsi" w:cstheme="minorHAnsi"/>
          <w:b/>
          <w:sz w:val="22"/>
          <w:szCs w:val="22"/>
        </w:rPr>
        <w:t>r</w:t>
      </w:r>
      <w:r w:rsidRPr="00CB0B5B">
        <w:rPr>
          <w:rFonts w:asciiTheme="minorHAnsi" w:hAnsiTheme="minorHAnsi" w:cstheme="minorHAnsi"/>
          <w:b/>
          <w:sz w:val="22"/>
          <w:szCs w:val="22"/>
        </w:rPr>
        <w:t>ungstheorien</w:t>
      </w:r>
      <w:r w:rsidR="00805B4F">
        <w:rPr>
          <w:rFonts w:asciiTheme="minorHAnsi" w:hAnsiTheme="minorHAnsi" w:cstheme="minorHAnsi"/>
          <w:b/>
          <w:sz w:val="22"/>
          <w:szCs w:val="22"/>
        </w:rPr>
        <w:t>. Verschwörungs</w:t>
      </w:r>
      <w:r w:rsidR="00AE6B29">
        <w:rPr>
          <w:rFonts w:asciiTheme="minorHAnsi" w:hAnsiTheme="minorHAnsi" w:cstheme="minorHAnsi"/>
          <w:b/>
          <w:sz w:val="22"/>
          <w:szCs w:val="22"/>
        </w:rPr>
        <w:t>mythen</w:t>
      </w:r>
      <w:r w:rsidRPr="00CB0B5B">
        <w:rPr>
          <w:rFonts w:asciiTheme="minorHAnsi" w:hAnsiTheme="minorHAnsi" w:cstheme="minorHAnsi"/>
          <w:b/>
          <w:sz w:val="22"/>
          <w:szCs w:val="22"/>
        </w:rPr>
        <w:t xml:space="preserve"> – Materialien)</w:t>
      </w:r>
      <w:r>
        <w:rPr>
          <w:rFonts w:asciiTheme="minorHAnsi" w:hAnsiTheme="minorHAnsi" w:cstheme="minorHAnsi"/>
          <w:bCs/>
          <w:sz w:val="22"/>
          <w:szCs w:val="22"/>
        </w:rPr>
        <w:t xml:space="preserve"> </w:t>
      </w:r>
      <w:r w:rsidR="00E20389" w:rsidRPr="00CB0B5B">
        <w:rPr>
          <w:rFonts w:asciiTheme="minorHAnsi" w:hAnsiTheme="minorHAnsi" w:cstheme="minorHAnsi"/>
          <w:bCs/>
          <w:sz w:val="22"/>
          <w:szCs w:val="22"/>
        </w:rPr>
        <w:t>Der Boom in der Beschäftigung mit Verschwörungstheorien hält an.</w:t>
      </w:r>
      <w:r w:rsidRPr="00CB0B5B">
        <w:rPr>
          <w:rFonts w:asciiTheme="minorHAnsi" w:hAnsiTheme="minorHAnsi" w:cstheme="minorHAnsi"/>
          <w:bCs/>
          <w:sz w:val="22"/>
          <w:szCs w:val="22"/>
        </w:rPr>
        <w:t xml:space="preserve"> Nach meinen Erfahrungen und Gesprächen mit Kolleg*innen ist diese Thematik nicht erst in der Oberstufe</w:t>
      </w:r>
      <w:r w:rsidR="00805B4F">
        <w:rPr>
          <w:rFonts w:asciiTheme="minorHAnsi" w:hAnsiTheme="minorHAnsi" w:cstheme="minorHAnsi"/>
          <w:bCs/>
          <w:sz w:val="22"/>
          <w:szCs w:val="22"/>
        </w:rPr>
        <w:t xml:space="preserve"> virulent. „Was halten Sie davon?“ sind ernstgemeinte Fragen schon in Klasse 8. </w:t>
      </w:r>
      <w:r w:rsidRPr="00CB0B5B">
        <w:rPr>
          <w:rFonts w:asciiTheme="minorHAnsi" w:hAnsiTheme="minorHAnsi" w:cstheme="minorHAnsi"/>
          <w:bCs/>
          <w:sz w:val="22"/>
          <w:szCs w:val="22"/>
        </w:rPr>
        <w:t xml:space="preserve"> </w:t>
      </w:r>
      <w:r w:rsidR="00E20389" w:rsidRPr="00CB0B5B">
        <w:rPr>
          <w:rFonts w:asciiTheme="minorHAnsi" w:hAnsiTheme="minorHAnsi" w:cstheme="minorHAnsi"/>
          <w:bCs/>
          <w:sz w:val="22"/>
          <w:szCs w:val="22"/>
        </w:rPr>
        <w:t xml:space="preserve"> Informatives und Materialreiches </w:t>
      </w:r>
      <w:r w:rsidRPr="00CB0B5B">
        <w:rPr>
          <w:rFonts w:asciiTheme="minorHAnsi" w:hAnsiTheme="minorHAnsi" w:cstheme="minorHAnsi"/>
          <w:bCs/>
          <w:sz w:val="22"/>
          <w:szCs w:val="22"/>
        </w:rPr>
        <w:t xml:space="preserve">findet sich auf einer Sonderseite von FAZ net: </w:t>
      </w:r>
      <w:hyperlink r:id="rId18" w:history="1">
        <w:r w:rsidRPr="00CB0B5B">
          <w:rPr>
            <w:rStyle w:val="Hyperlink"/>
            <w:rFonts w:asciiTheme="minorHAnsi" w:hAnsiTheme="minorHAnsi" w:cstheme="minorHAnsi"/>
            <w:bCs/>
            <w:sz w:val="22"/>
            <w:szCs w:val="22"/>
          </w:rPr>
          <w:t>https://www.faz.net/aktuell/gesellschaft/thema/verschwoerungstheorien</w:t>
        </w:r>
      </w:hyperlink>
    </w:p>
    <w:p w14:paraId="19168420" w14:textId="77777777" w:rsidR="00CB0B5B" w:rsidRPr="00E20389" w:rsidRDefault="00CB0B5B" w:rsidP="00CB0B5B">
      <w:pPr>
        <w:pStyle w:val="Listenabsatz"/>
        <w:spacing w:line="276" w:lineRule="auto"/>
        <w:ind w:left="1440"/>
        <w:rPr>
          <w:rFonts w:asciiTheme="minorHAnsi" w:hAnsiTheme="minorHAnsi" w:cstheme="minorHAnsi"/>
          <w:bCs/>
          <w:sz w:val="22"/>
          <w:szCs w:val="22"/>
        </w:rPr>
      </w:pPr>
    </w:p>
    <w:p w14:paraId="67E62C89" w14:textId="23AF7AC3" w:rsidR="00E721AF" w:rsidRDefault="00E721AF" w:rsidP="00E721AF">
      <w:pPr>
        <w:pStyle w:val="Listenabsatz"/>
        <w:spacing w:line="276" w:lineRule="auto"/>
        <w:ind w:left="1134"/>
        <w:rPr>
          <w:rFonts w:asciiTheme="minorHAnsi" w:hAnsiTheme="minorHAnsi" w:cstheme="minorHAnsi"/>
          <w:bCs/>
          <w:sz w:val="22"/>
          <w:szCs w:val="22"/>
        </w:rPr>
      </w:pPr>
      <w:r>
        <w:rPr>
          <w:rFonts w:asciiTheme="minorHAnsi" w:hAnsiTheme="minorHAnsi" w:cstheme="minorHAnsi"/>
          <w:bCs/>
          <w:sz w:val="22"/>
          <w:szCs w:val="22"/>
        </w:rPr>
        <w:t xml:space="preserve">   </w:t>
      </w:r>
    </w:p>
    <w:p w14:paraId="1904C98F" w14:textId="77777777" w:rsidR="00E721AF" w:rsidRPr="004A12A1" w:rsidRDefault="00E721AF" w:rsidP="002E71D6">
      <w:pPr>
        <w:pStyle w:val="Listenabsatz"/>
        <w:spacing w:line="276" w:lineRule="auto"/>
        <w:ind w:left="1440"/>
        <w:rPr>
          <w:rFonts w:asciiTheme="minorHAnsi" w:hAnsiTheme="minorHAnsi" w:cstheme="minorHAnsi"/>
          <w:bCs/>
          <w:sz w:val="22"/>
          <w:szCs w:val="22"/>
        </w:rPr>
      </w:pPr>
    </w:p>
    <w:p w14:paraId="43AB3A27" w14:textId="7822DA1A" w:rsidR="0027165B" w:rsidRPr="00E4604D" w:rsidRDefault="0027165B" w:rsidP="002E71D6">
      <w:pPr>
        <w:rPr>
          <w:rFonts w:asciiTheme="minorHAnsi" w:hAnsiTheme="minorHAnsi" w:cstheme="minorHAnsi"/>
          <w:bCs/>
          <w:sz w:val="22"/>
          <w:szCs w:val="22"/>
        </w:rPr>
      </w:pPr>
    </w:p>
    <w:p w14:paraId="6C15FFE5" w14:textId="2306D620" w:rsidR="00A12C13" w:rsidRPr="00E4604D" w:rsidRDefault="00A12C13" w:rsidP="002E71D6">
      <w:pPr>
        <w:rPr>
          <w:rFonts w:asciiTheme="minorHAnsi" w:hAnsiTheme="minorHAnsi" w:cstheme="minorHAnsi"/>
          <w:bCs/>
          <w:sz w:val="22"/>
          <w:szCs w:val="22"/>
        </w:rPr>
      </w:pPr>
    </w:p>
    <w:p w14:paraId="58514CAF" w14:textId="327F7630" w:rsidR="00A12C13" w:rsidRPr="00E4604D" w:rsidRDefault="00A12C13" w:rsidP="002E71D6">
      <w:pPr>
        <w:rPr>
          <w:rFonts w:asciiTheme="minorHAnsi" w:hAnsiTheme="minorHAnsi" w:cstheme="minorHAnsi"/>
          <w:bCs/>
          <w:szCs w:val="20"/>
        </w:rPr>
      </w:pPr>
      <w:r w:rsidRPr="00E4604D">
        <w:rPr>
          <w:rFonts w:asciiTheme="minorHAnsi" w:hAnsiTheme="minorHAnsi" w:cstheme="minorHAnsi"/>
          <w:bCs/>
          <w:sz w:val="22"/>
          <w:szCs w:val="22"/>
        </w:rPr>
        <w:tab/>
      </w:r>
      <w:r w:rsidRPr="00E4604D">
        <w:rPr>
          <w:rFonts w:asciiTheme="minorHAnsi" w:hAnsiTheme="minorHAnsi" w:cstheme="minorHAnsi"/>
          <w:bCs/>
          <w:sz w:val="22"/>
          <w:szCs w:val="22"/>
        </w:rPr>
        <w:tab/>
      </w:r>
      <w:r w:rsidR="0010082F" w:rsidRPr="00E4604D">
        <w:rPr>
          <w:rFonts w:asciiTheme="minorHAnsi" w:hAnsiTheme="minorHAnsi" w:cstheme="minorHAnsi"/>
          <w:bCs/>
          <w:szCs w:val="20"/>
        </w:rPr>
        <w:t xml:space="preserve">(Ulrich Löffler, </w:t>
      </w:r>
      <w:r w:rsidR="002E71D6">
        <w:rPr>
          <w:rFonts w:asciiTheme="minorHAnsi" w:hAnsiTheme="minorHAnsi" w:cstheme="minorHAnsi"/>
          <w:bCs/>
          <w:szCs w:val="20"/>
        </w:rPr>
        <w:t>29</w:t>
      </w:r>
      <w:r w:rsidR="0010082F" w:rsidRPr="00E4604D">
        <w:rPr>
          <w:rFonts w:asciiTheme="minorHAnsi" w:hAnsiTheme="minorHAnsi" w:cstheme="minorHAnsi"/>
          <w:bCs/>
          <w:szCs w:val="20"/>
        </w:rPr>
        <w:t>.5.2020)</w:t>
      </w:r>
    </w:p>
    <w:sectPr w:rsidR="00A12C13" w:rsidRPr="00E4604D" w:rsidSect="007C765A">
      <w:pgSz w:w="11906" w:h="16838"/>
      <w:pgMar w:top="567" w:right="424"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94E42" w14:textId="77777777" w:rsidR="005267A8" w:rsidRDefault="005267A8" w:rsidP="005267A8">
      <w:r>
        <w:separator/>
      </w:r>
    </w:p>
  </w:endnote>
  <w:endnote w:type="continuationSeparator" w:id="0">
    <w:p w14:paraId="4258BBDB" w14:textId="77777777" w:rsidR="005267A8" w:rsidRDefault="005267A8" w:rsidP="0052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E7E5C" w14:textId="77777777" w:rsidR="005267A8" w:rsidRDefault="005267A8" w:rsidP="005267A8">
      <w:r>
        <w:separator/>
      </w:r>
    </w:p>
  </w:footnote>
  <w:footnote w:type="continuationSeparator" w:id="0">
    <w:p w14:paraId="4F75648F" w14:textId="77777777" w:rsidR="005267A8" w:rsidRDefault="005267A8" w:rsidP="005267A8">
      <w:r>
        <w:continuationSeparator/>
      </w:r>
    </w:p>
  </w:footnote>
  <w:footnote w:id="1">
    <w:p w14:paraId="329FF0FC" w14:textId="2A08C459" w:rsidR="00805B4F" w:rsidRDefault="00805B4F">
      <w:pPr>
        <w:pStyle w:val="Funotentext"/>
      </w:pPr>
      <w:r>
        <w:rPr>
          <w:rStyle w:val="Funotenzeichen"/>
        </w:rPr>
        <w:footnoteRef/>
      </w:r>
      <w:r>
        <w:t xml:space="preserve"> Auch dies ja ein gegenwärtig gern gebrauchter Modebegriff!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A78E0"/>
    <w:multiLevelType w:val="hybridMultilevel"/>
    <w:tmpl w:val="0E5417D6"/>
    <w:lvl w:ilvl="0" w:tplc="7DDCD5DC">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 w15:restartNumberingAfterBreak="0">
    <w:nsid w:val="0B42190D"/>
    <w:multiLevelType w:val="hybridMultilevel"/>
    <w:tmpl w:val="437A2554"/>
    <w:lvl w:ilvl="0" w:tplc="67A81EFE">
      <w:start w:val="2"/>
      <w:numFmt w:val="decimal"/>
      <w:lvlText w:val="%1."/>
      <w:lvlJc w:val="left"/>
      <w:pPr>
        <w:ind w:left="1571" w:hanging="360"/>
      </w:pPr>
      <w:rPr>
        <w:rFonts w:hint="default"/>
        <w:color w:val="auto"/>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 w15:restartNumberingAfterBreak="0">
    <w:nsid w:val="0D0B0A04"/>
    <w:multiLevelType w:val="hybridMultilevel"/>
    <w:tmpl w:val="BB56623A"/>
    <w:lvl w:ilvl="0" w:tplc="04070001">
      <w:start w:val="1"/>
      <w:numFmt w:val="bullet"/>
      <w:lvlText w:val=""/>
      <w:lvlJc w:val="left"/>
      <w:pPr>
        <w:ind w:left="885" w:hanging="360"/>
      </w:pPr>
      <w:rPr>
        <w:rFonts w:ascii="Symbol" w:hAnsi="Symbol" w:hint="default"/>
      </w:rPr>
    </w:lvl>
    <w:lvl w:ilvl="1" w:tplc="04070003" w:tentative="1">
      <w:start w:val="1"/>
      <w:numFmt w:val="bullet"/>
      <w:lvlText w:val="o"/>
      <w:lvlJc w:val="left"/>
      <w:pPr>
        <w:ind w:left="1605" w:hanging="360"/>
      </w:pPr>
      <w:rPr>
        <w:rFonts w:ascii="Courier New" w:hAnsi="Courier New" w:cs="Courier New" w:hint="default"/>
      </w:rPr>
    </w:lvl>
    <w:lvl w:ilvl="2" w:tplc="04070005" w:tentative="1">
      <w:start w:val="1"/>
      <w:numFmt w:val="bullet"/>
      <w:lvlText w:val=""/>
      <w:lvlJc w:val="left"/>
      <w:pPr>
        <w:ind w:left="2325" w:hanging="360"/>
      </w:pPr>
      <w:rPr>
        <w:rFonts w:ascii="Wingdings" w:hAnsi="Wingdings" w:hint="default"/>
      </w:rPr>
    </w:lvl>
    <w:lvl w:ilvl="3" w:tplc="04070001" w:tentative="1">
      <w:start w:val="1"/>
      <w:numFmt w:val="bullet"/>
      <w:lvlText w:val=""/>
      <w:lvlJc w:val="left"/>
      <w:pPr>
        <w:ind w:left="3045" w:hanging="360"/>
      </w:pPr>
      <w:rPr>
        <w:rFonts w:ascii="Symbol" w:hAnsi="Symbol" w:hint="default"/>
      </w:rPr>
    </w:lvl>
    <w:lvl w:ilvl="4" w:tplc="04070003" w:tentative="1">
      <w:start w:val="1"/>
      <w:numFmt w:val="bullet"/>
      <w:lvlText w:val="o"/>
      <w:lvlJc w:val="left"/>
      <w:pPr>
        <w:ind w:left="3765" w:hanging="360"/>
      </w:pPr>
      <w:rPr>
        <w:rFonts w:ascii="Courier New" w:hAnsi="Courier New" w:cs="Courier New" w:hint="default"/>
      </w:rPr>
    </w:lvl>
    <w:lvl w:ilvl="5" w:tplc="04070005" w:tentative="1">
      <w:start w:val="1"/>
      <w:numFmt w:val="bullet"/>
      <w:lvlText w:val=""/>
      <w:lvlJc w:val="left"/>
      <w:pPr>
        <w:ind w:left="4485" w:hanging="360"/>
      </w:pPr>
      <w:rPr>
        <w:rFonts w:ascii="Wingdings" w:hAnsi="Wingdings" w:hint="default"/>
      </w:rPr>
    </w:lvl>
    <w:lvl w:ilvl="6" w:tplc="04070001" w:tentative="1">
      <w:start w:val="1"/>
      <w:numFmt w:val="bullet"/>
      <w:lvlText w:val=""/>
      <w:lvlJc w:val="left"/>
      <w:pPr>
        <w:ind w:left="5205" w:hanging="360"/>
      </w:pPr>
      <w:rPr>
        <w:rFonts w:ascii="Symbol" w:hAnsi="Symbol" w:hint="default"/>
      </w:rPr>
    </w:lvl>
    <w:lvl w:ilvl="7" w:tplc="04070003" w:tentative="1">
      <w:start w:val="1"/>
      <w:numFmt w:val="bullet"/>
      <w:lvlText w:val="o"/>
      <w:lvlJc w:val="left"/>
      <w:pPr>
        <w:ind w:left="5925" w:hanging="360"/>
      </w:pPr>
      <w:rPr>
        <w:rFonts w:ascii="Courier New" w:hAnsi="Courier New" w:cs="Courier New" w:hint="default"/>
      </w:rPr>
    </w:lvl>
    <w:lvl w:ilvl="8" w:tplc="04070005" w:tentative="1">
      <w:start w:val="1"/>
      <w:numFmt w:val="bullet"/>
      <w:lvlText w:val=""/>
      <w:lvlJc w:val="left"/>
      <w:pPr>
        <w:ind w:left="6645" w:hanging="360"/>
      </w:pPr>
      <w:rPr>
        <w:rFonts w:ascii="Wingdings" w:hAnsi="Wingdings" w:hint="default"/>
      </w:rPr>
    </w:lvl>
  </w:abstractNum>
  <w:abstractNum w:abstractNumId="3" w15:restartNumberingAfterBreak="0">
    <w:nsid w:val="10D8502E"/>
    <w:multiLevelType w:val="hybridMultilevel"/>
    <w:tmpl w:val="949ED9CA"/>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7851B7"/>
    <w:multiLevelType w:val="hybridMultilevel"/>
    <w:tmpl w:val="3E78E08C"/>
    <w:lvl w:ilvl="0" w:tplc="4D86715C">
      <w:start w:val="1"/>
      <w:numFmt w:val="decimal"/>
      <w:lvlText w:val="%1."/>
      <w:lvlJc w:val="left"/>
      <w:pPr>
        <w:ind w:left="2073" w:hanging="360"/>
      </w:pPr>
      <w:rPr>
        <w:rFonts w:hint="default"/>
      </w:rPr>
    </w:lvl>
    <w:lvl w:ilvl="1" w:tplc="04070019" w:tentative="1">
      <w:start w:val="1"/>
      <w:numFmt w:val="lowerLetter"/>
      <w:lvlText w:val="%2."/>
      <w:lvlJc w:val="left"/>
      <w:pPr>
        <w:ind w:left="2793" w:hanging="360"/>
      </w:pPr>
    </w:lvl>
    <w:lvl w:ilvl="2" w:tplc="0407001B" w:tentative="1">
      <w:start w:val="1"/>
      <w:numFmt w:val="lowerRoman"/>
      <w:lvlText w:val="%3."/>
      <w:lvlJc w:val="right"/>
      <w:pPr>
        <w:ind w:left="3513" w:hanging="180"/>
      </w:pPr>
    </w:lvl>
    <w:lvl w:ilvl="3" w:tplc="0407000F" w:tentative="1">
      <w:start w:val="1"/>
      <w:numFmt w:val="decimal"/>
      <w:lvlText w:val="%4."/>
      <w:lvlJc w:val="left"/>
      <w:pPr>
        <w:ind w:left="4233" w:hanging="360"/>
      </w:pPr>
    </w:lvl>
    <w:lvl w:ilvl="4" w:tplc="04070019" w:tentative="1">
      <w:start w:val="1"/>
      <w:numFmt w:val="lowerLetter"/>
      <w:lvlText w:val="%5."/>
      <w:lvlJc w:val="left"/>
      <w:pPr>
        <w:ind w:left="4953" w:hanging="360"/>
      </w:pPr>
    </w:lvl>
    <w:lvl w:ilvl="5" w:tplc="0407001B" w:tentative="1">
      <w:start w:val="1"/>
      <w:numFmt w:val="lowerRoman"/>
      <w:lvlText w:val="%6."/>
      <w:lvlJc w:val="right"/>
      <w:pPr>
        <w:ind w:left="5673" w:hanging="180"/>
      </w:pPr>
    </w:lvl>
    <w:lvl w:ilvl="6" w:tplc="0407000F" w:tentative="1">
      <w:start w:val="1"/>
      <w:numFmt w:val="decimal"/>
      <w:lvlText w:val="%7."/>
      <w:lvlJc w:val="left"/>
      <w:pPr>
        <w:ind w:left="6393" w:hanging="360"/>
      </w:pPr>
    </w:lvl>
    <w:lvl w:ilvl="7" w:tplc="04070019" w:tentative="1">
      <w:start w:val="1"/>
      <w:numFmt w:val="lowerLetter"/>
      <w:lvlText w:val="%8."/>
      <w:lvlJc w:val="left"/>
      <w:pPr>
        <w:ind w:left="7113" w:hanging="360"/>
      </w:pPr>
    </w:lvl>
    <w:lvl w:ilvl="8" w:tplc="0407001B" w:tentative="1">
      <w:start w:val="1"/>
      <w:numFmt w:val="lowerRoman"/>
      <w:lvlText w:val="%9."/>
      <w:lvlJc w:val="right"/>
      <w:pPr>
        <w:ind w:left="7833" w:hanging="180"/>
      </w:pPr>
    </w:lvl>
  </w:abstractNum>
  <w:abstractNum w:abstractNumId="5" w15:restartNumberingAfterBreak="0">
    <w:nsid w:val="12A86B57"/>
    <w:multiLevelType w:val="hybridMultilevel"/>
    <w:tmpl w:val="4D1E0E6A"/>
    <w:lvl w:ilvl="0" w:tplc="0407000F">
      <w:start w:val="1"/>
      <w:numFmt w:val="decimal"/>
      <w:lvlText w:val="%1."/>
      <w:lvlJc w:val="left"/>
      <w:pPr>
        <w:ind w:left="885" w:hanging="360"/>
      </w:pPr>
      <w:rPr>
        <w:rFonts w:hint="default"/>
      </w:rPr>
    </w:lvl>
    <w:lvl w:ilvl="1" w:tplc="04070003" w:tentative="1">
      <w:start w:val="1"/>
      <w:numFmt w:val="bullet"/>
      <w:lvlText w:val="o"/>
      <w:lvlJc w:val="left"/>
      <w:pPr>
        <w:ind w:left="1605" w:hanging="360"/>
      </w:pPr>
      <w:rPr>
        <w:rFonts w:ascii="Courier New" w:hAnsi="Courier New" w:cs="Courier New" w:hint="default"/>
      </w:rPr>
    </w:lvl>
    <w:lvl w:ilvl="2" w:tplc="04070005" w:tentative="1">
      <w:start w:val="1"/>
      <w:numFmt w:val="bullet"/>
      <w:lvlText w:val=""/>
      <w:lvlJc w:val="left"/>
      <w:pPr>
        <w:ind w:left="2325" w:hanging="360"/>
      </w:pPr>
      <w:rPr>
        <w:rFonts w:ascii="Wingdings" w:hAnsi="Wingdings" w:hint="default"/>
      </w:rPr>
    </w:lvl>
    <w:lvl w:ilvl="3" w:tplc="04070001" w:tentative="1">
      <w:start w:val="1"/>
      <w:numFmt w:val="bullet"/>
      <w:lvlText w:val=""/>
      <w:lvlJc w:val="left"/>
      <w:pPr>
        <w:ind w:left="3045" w:hanging="360"/>
      </w:pPr>
      <w:rPr>
        <w:rFonts w:ascii="Symbol" w:hAnsi="Symbol" w:hint="default"/>
      </w:rPr>
    </w:lvl>
    <w:lvl w:ilvl="4" w:tplc="04070003" w:tentative="1">
      <w:start w:val="1"/>
      <w:numFmt w:val="bullet"/>
      <w:lvlText w:val="o"/>
      <w:lvlJc w:val="left"/>
      <w:pPr>
        <w:ind w:left="3765" w:hanging="360"/>
      </w:pPr>
      <w:rPr>
        <w:rFonts w:ascii="Courier New" w:hAnsi="Courier New" w:cs="Courier New" w:hint="default"/>
      </w:rPr>
    </w:lvl>
    <w:lvl w:ilvl="5" w:tplc="04070005" w:tentative="1">
      <w:start w:val="1"/>
      <w:numFmt w:val="bullet"/>
      <w:lvlText w:val=""/>
      <w:lvlJc w:val="left"/>
      <w:pPr>
        <w:ind w:left="4485" w:hanging="360"/>
      </w:pPr>
      <w:rPr>
        <w:rFonts w:ascii="Wingdings" w:hAnsi="Wingdings" w:hint="default"/>
      </w:rPr>
    </w:lvl>
    <w:lvl w:ilvl="6" w:tplc="04070001" w:tentative="1">
      <w:start w:val="1"/>
      <w:numFmt w:val="bullet"/>
      <w:lvlText w:val=""/>
      <w:lvlJc w:val="left"/>
      <w:pPr>
        <w:ind w:left="5205" w:hanging="360"/>
      </w:pPr>
      <w:rPr>
        <w:rFonts w:ascii="Symbol" w:hAnsi="Symbol" w:hint="default"/>
      </w:rPr>
    </w:lvl>
    <w:lvl w:ilvl="7" w:tplc="04070003" w:tentative="1">
      <w:start w:val="1"/>
      <w:numFmt w:val="bullet"/>
      <w:lvlText w:val="o"/>
      <w:lvlJc w:val="left"/>
      <w:pPr>
        <w:ind w:left="5925" w:hanging="360"/>
      </w:pPr>
      <w:rPr>
        <w:rFonts w:ascii="Courier New" w:hAnsi="Courier New" w:cs="Courier New" w:hint="default"/>
      </w:rPr>
    </w:lvl>
    <w:lvl w:ilvl="8" w:tplc="04070005" w:tentative="1">
      <w:start w:val="1"/>
      <w:numFmt w:val="bullet"/>
      <w:lvlText w:val=""/>
      <w:lvlJc w:val="left"/>
      <w:pPr>
        <w:ind w:left="6645" w:hanging="360"/>
      </w:pPr>
      <w:rPr>
        <w:rFonts w:ascii="Wingdings" w:hAnsi="Wingdings" w:hint="default"/>
      </w:rPr>
    </w:lvl>
  </w:abstractNum>
  <w:abstractNum w:abstractNumId="6" w15:restartNumberingAfterBreak="0">
    <w:nsid w:val="1D574D4B"/>
    <w:multiLevelType w:val="hybridMultilevel"/>
    <w:tmpl w:val="333ABF78"/>
    <w:lvl w:ilvl="0" w:tplc="E190F5AA">
      <w:start w:val="1"/>
      <w:numFmt w:val="decimal"/>
      <w:lvlText w:val="%1."/>
      <w:lvlJc w:val="left"/>
      <w:pPr>
        <w:ind w:left="4605" w:hanging="360"/>
      </w:pPr>
      <w:rPr>
        <w:rFonts w:hint="default"/>
      </w:rPr>
    </w:lvl>
    <w:lvl w:ilvl="1" w:tplc="04070019" w:tentative="1">
      <w:start w:val="1"/>
      <w:numFmt w:val="lowerLetter"/>
      <w:lvlText w:val="%2."/>
      <w:lvlJc w:val="left"/>
      <w:pPr>
        <w:ind w:left="5325" w:hanging="360"/>
      </w:pPr>
    </w:lvl>
    <w:lvl w:ilvl="2" w:tplc="0407001B" w:tentative="1">
      <w:start w:val="1"/>
      <w:numFmt w:val="lowerRoman"/>
      <w:lvlText w:val="%3."/>
      <w:lvlJc w:val="right"/>
      <w:pPr>
        <w:ind w:left="6045" w:hanging="180"/>
      </w:pPr>
    </w:lvl>
    <w:lvl w:ilvl="3" w:tplc="0407000F" w:tentative="1">
      <w:start w:val="1"/>
      <w:numFmt w:val="decimal"/>
      <w:lvlText w:val="%4."/>
      <w:lvlJc w:val="left"/>
      <w:pPr>
        <w:ind w:left="6765" w:hanging="360"/>
      </w:pPr>
    </w:lvl>
    <w:lvl w:ilvl="4" w:tplc="04070019" w:tentative="1">
      <w:start w:val="1"/>
      <w:numFmt w:val="lowerLetter"/>
      <w:lvlText w:val="%5."/>
      <w:lvlJc w:val="left"/>
      <w:pPr>
        <w:ind w:left="7485" w:hanging="360"/>
      </w:pPr>
    </w:lvl>
    <w:lvl w:ilvl="5" w:tplc="0407001B" w:tentative="1">
      <w:start w:val="1"/>
      <w:numFmt w:val="lowerRoman"/>
      <w:lvlText w:val="%6."/>
      <w:lvlJc w:val="right"/>
      <w:pPr>
        <w:ind w:left="8205" w:hanging="180"/>
      </w:pPr>
    </w:lvl>
    <w:lvl w:ilvl="6" w:tplc="0407000F" w:tentative="1">
      <w:start w:val="1"/>
      <w:numFmt w:val="decimal"/>
      <w:lvlText w:val="%7."/>
      <w:lvlJc w:val="left"/>
      <w:pPr>
        <w:ind w:left="8925" w:hanging="360"/>
      </w:pPr>
    </w:lvl>
    <w:lvl w:ilvl="7" w:tplc="04070019" w:tentative="1">
      <w:start w:val="1"/>
      <w:numFmt w:val="lowerLetter"/>
      <w:lvlText w:val="%8."/>
      <w:lvlJc w:val="left"/>
      <w:pPr>
        <w:ind w:left="9645" w:hanging="360"/>
      </w:pPr>
    </w:lvl>
    <w:lvl w:ilvl="8" w:tplc="0407001B" w:tentative="1">
      <w:start w:val="1"/>
      <w:numFmt w:val="lowerRoman"/>
      <w:lvlText w:val="%9."/>
      <w:lvlJc w:val="right"/>
      <w:pPr>
        <w:ind w:left="10365" w:hanging="180"/>
      </w:pPr>
    </w:lvl>
  </w:abstractNum>
  <w:abstractNum w:abstractNumId="7" w15:restartNumberingAfterBreak="0">
    <w:nsid w:val="1F330EF9"/>
    <w:multiLevelType w:val="hybridMultilevel"/>
    <w:tmpl w:val="0FC207C2"/>
    <w:lvl w:ilvl="0" w:tplc="0407000F">
      <w:start w:val="1"/>
      <w:numFmt w:val="decimal"/>
      <w:lvlText w:val="%1."/>
      <w:lvlJc w:val="left"/>
      <w:pPr>
        <w:ind w:left="1800" w:hanging="360"/>
      </w:p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8" w15:restartNumberingAfterBreak="0">
    <w:nsid w:val="215F676D"/>
    <w:multiLevelType w:val="hybridMultilevel"/>
    <w:tmpl w:val="1E32DB0E"/>
    <w:lvl w:ilvl="0" w:tplc="2B46A4F6">
      <w:start w:val="1"/>
      <w:numFmt w:val="decimal"/>
      <w:lvlText w:val="%1."/>
      <w:lvlJc w:val="left"/>
      <w:pPr>
        <w:ind w:left="1440" w:hanging="360"/>
      </w:pPr>
      <w:rPr>
        <w:rFonts w:hint="default"/>
        <w:color w:val="auto"/>
        <w:sz w:val="20"/>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9" w15:restartNumberingAfterBreak="0">
    <w:nsid w:val="2FF878B6"/>
    <w:multiLevelType w:val="hybridMultilevel"/>
    <w:tmpl w:val="E4AE8D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1490CD6"/>
    <w:multiLevelType w:val="hybridMultilevel"/>
    <w:tmpl w:val="1E5AC930"/>
    <w:lvl w:ilvl="0" w:tplc="7D8AB05A">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36650590"/>
    <w:multiLevelType w:val="hybridMultilevel"/>
    <w:tmpl w:val="1E4E01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72B08FF"/>
    <w:multiLevelType w:val="hybridMultilevel"/>
    <w:tmpl w:val="B2D06BCA"/>
    <w:lvl w:ilvl="0" w:tplc="98847CB6">
      <w:start w:val="1"/>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3" w15:restartNumberingAfterBreak="0">
    <w:nsid w:val="4D01550C"/>
    <w:multiLevelType w:val="hybridMultilevel"/>
    <w:tmpl w:val="FEBAB62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070184E"/>
    <w:multiLevelType w:val="hybridMultilevel"/>
    <w:tmpl w:val="E110B4B4"/>
    <w:lvl w:ilvl="0" w:tplc="0F92920A">
      <w:start w:val="1"/>
      <w:numFmt w:val="decimal"/>
      <w:lvlText w:val="(%1)"/>
      <w:lvlJc w:val="left"/>
      <w:pPr>
        <w:ind w:left="3195" w:hanging="360"/>
      </w:pPr>
      <w:rPr>
        <w:rFonts w:hint="default"/>
        <w:b/>
        <w:caps w:val="0"/>
        <w:smallCaps w:val="0"/>
        <w:color w:val="4BACC6" w:themeColor="accent5"/>
        <w:spacing w:val="0"/>
        <w14:glow w14:rad="0">
          <w14:srgbClr w14:val="000000"/>
        </w14:glow>
        <w14:shadow w14:blurRad="12700" w14:dist="38100" w14:dir="2700000" w14:sx="100000" w14:sy="100000" w14:kx="0" w14:ky="0" w14:algn="tl">
          <w14:schemeClr w14:val="accent5">
            <w14:lumMod w14:val="60000"/>
            <w14:lumOff w14:val="40000"/>
          </w14:schemeClr>
        </w14:shadow>
        <w14:reflection w14:blurRad="0" w14:stA="0" w14:stPos="0" w14:endA="0" w14:endPos="0" w14:dist="0" w14:dir="0" w14:fadeDir="0" w14:sx="0" w14:sy="0" w14:kx="0" w14:ky="0" w14:algn="none"/>
        <w14:textOutline w14:w="9525" w14:cap="flat" w14:cmpd="sng" w14:algn="ctr">
          <w14:solidFill>
            <w14:schemeClr w14:val="bg1"/>
          </w14:solidFill>
          <w14:prstDash w14:val="solid"/>
          <w14:round/>
        </w14:textOutline>
        <w14:props3d w14:extrusionH="0" w14:contourW="0" w14:prstMaterial="none"/>
      </w:rPr>
    </w:lvl>
    <w:lvl w:ilvl="1" w:tplc="04070019" w:tentative="1">
      <w:start w:val="1"/>
      <w:numFmt w:val="lowerLetter"/>
      <w:lvlText w:val="%2."/>
      <w:lvlJc w:val="left"/>
      <w:pPr>
        <w:ind w:left="3915" w:hanging="360"/>
      </w:pPr>
    </w:lvl>
    <w:lvl w:ilvl="2" w:tplc="0407001B" w:tentative="1">
      <w:start w:val="1"/>
      <w:numFmt w:val="lowerRoman"/>
      <w:lvlText w:val="%3."/>
      <w:lvlJc w:val="right"/>
      <w:pPr>
        <w:ind w:left="4635" w:hanging="180"/>
      </w:pPr>
    </w:lvl>
    <w:lvl w:ilvl="3" w:tplc="0407000F" w:tentative="1">
      <w:start w:val="1"/>
      <w:numFmt w:val="decimal"/>
      <w:lvlText w:val="%4."/>
      <w:lvlJc w:val="left"/>
      <w:pPr>
        <w:ind w:left="5355" w:hanging="360"/>
      </w:pPr>
    </w:lvl>
    <w:lvl w:ilvl="4" w:tplc="04070019" w:tentative="1">
      <w:start w:val="1"/>
      <w:numFmt w:val="lowerLetter"/>
      <w:lvlText w:val="%5."/>
      <w:lvlJc w:val="left"/>
      <w:pPr>
        <w:ind w:left="6075" w:hanging="360"/>
      </w:pPr>
    </w:lvl>
    <w:lvl w:ilvl="5" w:tplc="0407001B" w:tentative="1">
      <w:start w:val="1"/>
      <w:numFmt w:val="lowerRoman"/>
      <w:lvlText w:val="%6."/>
      <w:lvlJc w:val="right"/>
      <w:pPr>
        <w:ind w:left="6795" w:hanging="180"/>
      </w:pPr>
    </w:lvl>
    <w:lvl w:ilvl="6" w:tplc="0407000F" w:tentative="1">
      <w:start w:val="1"/>
      <w:numFmt w:val="decimal"/>
      <w:lvlText w:val="%7."/>
      <w:lvlJc w:val="left"/>
      <w:pPr>
        <w:ind w:left="7515" w:hanging="360"/>
      </w:pPr>
    </w:lvl>
    <w:lvl w:ilvl="7" w:tplc="04070019" w:tentative="1">
      <w:start w:val="1"/>
      <w:numFmt w:val="lowerLetter"/>
      <w:lvlText w:val="%8."/>
      <w:lvlJc w:val="left"/>
      <w:pPr>
        <w:ind w:left="8235" w:hanging="360"/>
      </w:pPr>
    </w:lvl>
    <w:lvl w:ilvl="8" w:tplc="0407001B" w:tentative="1">
      <w:start w:val="1"/>
      <w:numFmt w:val="lowerRoman"/>
      <w:lvlText w:val="%9."/>
      <w:lvlJc w:val="right"/>
      <w:pPr>
        <w:ind w:left="8955" w:hanging="180"/>
      </w:pPr>
    </w:lvl>
  </w:abstractNum>
  <w:abstractNum w:abstractNumId="15" w15:restartNumberingAfterBreak="0">
    <w:nsid w:val="51A3268D"/>
    <w:multiLevelType w:val="hybridMultilevel"/>
    <w:tmpl w:val="9A2E6520"/>
    <w:lvl w:ilvl="0" w:tplc="D9DC49D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2FD5CD1"/>
    <w:multiLevelType w:val="hybridMultilevel"/>
    <w:tmpl w:val="0F769AFA"/>
    <w:lvl w:ilvl="0" w:tplc="0407000F">
      <w:start w:val="1"/>
      <w:numFmt w:val="decimal"/>
      <w:lvlText w:val="%1."/>
      <w:lvlJc w:val="left"/>
      <w:pPr>
        <w:ind w:left="1713" w:hanging="360"/>
      </w:p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17" w15:restartNumberingAfterBreak="0">
    <w:nsid w:val="66592631"/>
    <w:multiLevelType w:val="hybridMultilevel"/>
    <w:tmpl w:val="502C04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8794959"/>
    <w:multiLevelType w:val="hybridMultilevel"/>
    <w:tmpl w:val="DF647D58"/>
    <w:lvl w:ilvl="0" w:tplc="36E078F6">
      <w:start w:val="2"/>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2056D9A"/>
    <w:multiLevelType w:val="hybridMultilevel"/>
    <w:tmpl w:val="10CA5DA6"/>
    <w:lvl w:ilvl="0" w:tplc="CB0038B6">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40420F1"/>
    <w:multiLevelType w:val="hybridMultilevel"/>
    <w:tmpl w:val="DDFEE5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8F814D9"/>
    <w:multiLevelType w:val="hybridMultilevel"/>
    <w:tmpl w:val="F5E0328C"/>
    <w:lvl w:ilvl="0" w:tplc="63C854B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7"/>
  </w:num>
  <w:num w:numId="2">
    <w:abstractNumId w:val="15"/>
  </w:num>
  <w:num w:numId="3">
    <w:abstractNumId w:val="2"/>
  </w:num>
  <w:num w:numId="4">
    <w:abstractNumId w:val="11"/>
  </w:num>
  <w:num w:numId="5">
    <w:abstractNumId w:val="12"/>
  </w:num>
  <w:num w:numId="6">
    <w:abstractNumId w:val="6"/>
  </w:num>
  <w:num w:numId="7">
    <w:abstractNumId w:val="14"/>
  </w:num>
  <w:num w:numId="8">
    <w:abstractNumId w:val="5"/>
  </w:num>
  <w:num w:numId="9">
    <w:abstractNumId w:val="3"/>
  </w:num>
  <w:num w:numId="10">
    <w:abstractNumId w:val="16"/>
  </w:num>
  <w:num w:numId="11">
    <w:abstractNumId w:val="4"/>
  </w:num>
  <w:num w:numId="12">
    <w:abstractNumId w:val="9"/>
  </w:num>
  <w:num w:numId="13">
    <w:abstractNumId w:val="21"/>
  </w:num>
  <w:num w:numId="14">
    <w:abstractNumId w:val="20"/>
  </w:num>
  <w:num w:numId="15">
    <w:abstractNumId w:val="13"/>
  </w:num>
  <w:num w:numId="16">
    <w:abstractNumId w:val="19"/>
  </w:num>
  <w:num w:numId="17">
    <w:abstractNumId w:val="10"/>
  </w:num>
  <w:num w:numId="18">
    <w:abstractNumId w:val="18"/>
  </w:num>
  <w:num w:numId="19">
    <w:abstractNumId w:val="1"/>
  </w:num>
  <w:num w:numId="20">
    <w:abstractNumId w:val="7"/>
  </w:num>
  <w:num w:numId="21">
    <w:abstractNumId w:val="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D21"/>
    <w:rsid w:val="00021EB6"/>
    <w:rsid w:val="00052053"/>
    <w:rsid w:val="000D5EC4"/>
    <w:rsid w:val="000E45C3"/>
    <w:rsid w:val="000F6D95"/>
    <w:rsid w:val="0010082F"/>
    <w:rsid w:val="00123671"/>
    <w:rsid w:val="001D467C"/>
    <w:rsid w:val="00233064"/>
    <w:rsid w:val="00234320"/>
    <w:rsid w:val="002612E5"/>
    <w:rsid w:val="0027165B"/>
    <w:rsid w:val="0028596C"/>
    <w:rsid w:val="002A0A7A"/>
    <w:rsid w:val="002C4A94"/>
    <w:rsid w:val="002D3319"/>
    <w:rsid w:val="002E71D6"/>
    <w:rsid w:val="00311D39"/>
    <w:rsid w:val="00353672"/>
    <w:rsid w:val="003E41FC"/>
    <w:rsid w:val="003E5434"/>
    <w:rsid w:val="00414F88"/>
    <w:rsid w:val="00441F60"/>
    <w:rsid w:val="00443644"/>
    <w:rsid w:val="00451708"/>
    <w:rsid w:val="00486D31"/>
    <w:rsid w:val="004A12A1"/>
    <w:rsid w:val="004A3DEF"/>
    <w:rsid w:val="004B18C9"/>
    <w:rsid w:val="00506B20"/>
    <w:rsid w:val="0051299C"/>
    <w:rsid w:val="005267A8"/>
    <w:rsid w:val="005422E3"/>
    <w:rsid w:val="005A3A8A"/>
    <w:rsid w:val="005C5864"/>
    <w:rsid w:val="005D1A77"/>
    <w:rsid w:val="005E1EE8"/>
    <w:rsid w:val="00605E6B"/>
    <w:rsid w:val="00663699"/>
    <w:rsid w:val="00676F0B"/>
    <w:rsid w:val="00690CE5"/>
    <w:rsid w:val="006F287E"/>
    <w:rsid w:val="00737103"/>
    <w:rsid w:val="00746BE5"/>
    <w:rsid w:val="007652BB"/>
    <w:rsid w:val="00777D93"/>
    <w:rsid w:val="00784ADE"/>
    <w:rsid w:val="007A0E8A"/>
    <w:rsid w:val="007A5D21"/>
    <w:rsid w:val="007C765A"/>
    <w:rsid w:val="00805B4F"/>
    <w:rsid w:val="00810176"/>
    <w:rsid w:val="00822FF1"/>
    <w:rsid w:val="00824EEB"/>
    <w:rsid w:val="0084591B"/>
    <w:rsid w:val="00870612"/>
    <w:rsid w:val="008743F8"/>
    <w:rsid w:val="008A58F9"/>
    <w:rsid w:val="00902B08"/>
    <w:rsid w:val="009300AC"/>
    <w:rsid w:val="00957E35"/>
    <w:rsid w:val="00976E76"/>
    <w:rsid w:val="00984549"/>
    <w:rsid w:val="009B0378"/>
    <w:rsid w:val="009B2C01"/>
    <w:rsid w:val="009C42E4"/>
    <w:rsid w:val="00A12C13"/>
    <w:rsid w:val="00A238A4"/>
    <w:rsid w:val="00A315FD"/>
    <w:rsid w:val="00A9378F"/>
    <w:rsid w:val="00AE6B29"/>
    <w:rsid w:val="00B26CA6"/>
    <w:rsid w:val="00B67F58"/>
    <w:rsid w:val="00BF031A"/>
    <w:rsid w:val="00C03BA8"/>
    <w:rsid w:val="00C05A05"/>
    <w:rsid w:val="00C25D3E"/>
    <w:rsid w:val="00CA390D"/>
    <w:rsid w:val="00CA7248"/>
    <w:rsid w:val="00CB0B5B"/>
    <w:rsid w:val="00CF5E20"/>
    <w:rsid w:val="00CF5E82"/>
    <w:rsid w:val="00D03E12"/>
    <w:rsid w:val="00D522DF"/>
    <w:rsid w:val="00D64F0B"/>
    <w:rsid w:val="00DA6362"/>
    <w:rsid w:val="00DC702E"/>
    <w:rsid w:val="00DE7466"/>
    <w:rsid w:val="00E20389"/>
    <w:rsid w:val="00E4604D"/>
    <w:rsid w:val="00E721AF"/>
    <w:rsid w:val="00EC2FE0"/>
    <w:rsid w:val="00F1048D"/>
    <w:rsid w:val="00F15B37"/>
    <w:rsid w:val="00F61277"/>
    <w:rsid w:val="00F65B20"/>
    <w:rsid w:val="00F72250"/>
    <w:rsid w:val="00FA7212"/>
    <w:rsid w:val="00FC4B63"/>
    <w:rsid w:val="00FC529D"/>
    <w:rsid w:val="00FE4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2E7D2"/>
  <w15:chartTrackingRefBased/>
  <w15:docId w15:val="{9F8B1AF1-8BF8-4CE8-911E-83409631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A5D21"/>
    <w:pPr>
      <w:ind w:left="720"/>
      <w:contextualSpacing/>
    </w:pPr>
  </w:style>
  <w:style w:type="character" w:styleId="Hyperlink">
    <w:name w:val="Hyperlink"/>
    <w:basedOn w:val="Absatz-Standardschriftart"/>
    <w:uiPriority w:val="99"/>
    <w:unhideWhenUsed/>
    <w:rsid w:val="00233064"/>
    <w:rPr>
      <w:color w:val="0000FF" w:themeColor="hyperlink"/>
      <w:u w:val="single"/>
    </w:rPr>
  </w:style>
  <w:style w:type="character" w:styleId="NichtaufgelsteErwhnung">
    <w:name w:val="Unresolved Mention"/>
    <w:basedOn w:val="Absatz-Standardschriftart"/>
    <w:uiPriority w:val="99"/>
    <w:semiHidden/>
    <w:unhideWhenUsed/>
    <w:rsid w:val="00233064"/>
    <w:rPr>
      <w:color w:val="605E5C"/>
      <w:shd w:val="clear" w:color="auto" w:fill="E1DFDD"/>
    </w:rPr>
  </w:style>
  <w:style w:type="character" w:styleId="BesuchterLink">
    <w:name w:val="FollowedHyperlink"/>
    <w:basedOn w:val="Absatz-Standardschriftart"/>
    <w:uiPriority w:val="99"/>
    <w:semiHidden/>
    <w:unhideWhenUsed/>
    <w:rsid w:val="003E5434"/>
    <w:rPr>
      <w:color w:val="800080" w:themeColor="followedHyperlink"/>
      <w:u w:val="single"/>
    </w:rPr>
  </w:style>
  <w:style w:type="paragraph" w:styleId="Funotentext">
    <w:name w:val="footnote text"/>
    <w:basedOn w:val="Standard"/>
    <w:link w:val="FunotentextZchn"/>
    <w:uiPriority w:val="99"/>
    <w:semiHidden/>
    <w:unhideWhenUsed/>
    <w:rsid w:val="005267A8"/>
    <w:rPr>
      <w:szCs w:val="20"/>
    </w:rPr>
  </w:style>
  <w:style w:type="character" w:customStyle="1" w:styleId="FunotentextZchn">
    <w:name w:val="Fußnotentext Zchn"/>
    <w:basedOn w:val="Absatz-Standardschriftart"/>
    <w:link w:val="Funotentext"/>
    <w:uiPriority w:val="99"/>
    <w:semiHidden/>
    <w:rsid w:val="005267A8"/>
    <w:rPr>
      <w:szCs w:val="20"/>
    </w:rPr>
  </w:style>
  <w:style w:type="character" w:styleId="Funotenzeichen">
    <w:name w:val="footnote reference"/>
    <w:basedOn w:val="Absatz-Standardschriftart"/>
    <w:uiPriority w:val="99"/>
    <w:semiHidden/>
    <w:unhideWhenUsed/>
    <w:rsid w:val="005267A8"/>
    <w:rPr>
      <w:vertAlign w:val="superscript"/>
    </w:rPr>
  </w:style>
  <w:style w:type="table" w:styleId="Tabellenraster">
    <w:name w:val="Table Grid"/>
    <w:basedOn w:val="NormaleTabelle"/>
    <w:uiPriority w:val="59"/>
    <w:rsid w:val="00261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337420">
      <w:bodyDiv w:val="1"/>
      <w:marLeft w:val="0"/>
      <w:marRight w:val="0"/>
      <w:marTop w:val="0"/>
      <w:marBottom w:val="0"/>
      <w:divBdr>
        <w:top w:val="none" w:sz="0" w:space="0" w:color="auto"/>
        <w:left w:val="none" w:sz="0" w:space="0" w:color="auto"/>
        <w:bottom w:val="none" w:sz="0" w:space="0" w:color="auto"/>
        <w:right w:val="none" w:sz="0" w:space="0" w:color="auto"/>
      </w:divBdr>
    </w:div>
    <w:div w:id="197344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elwissenschaft.de/wibilex/" TargetMode="External"/><Relationship Id="rId13" Type="http://schemas.openxmlformats.org/officeDocument/2006/relationships/hyperlink" Target="https://religionsunterricht.net/blog/" TargetMode="External"/><Relationship Id="rId18" Type="http://schemas.openxmlformats.org/officeDocument/2006/relationships/hyperlink" Target="https://www.faz.net/aktuell/gesellschaft/thema/verschwoerungstheori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kademie-hofgeismar.de/programm/detailansicht.php?category=1000004&amp;exnr=20626" TargetMode="External"/><Relationship Id="rId17" Type="http://schemas.openxmlformats.org/officeDocument/2006/relationships/hyperlink" Target="https://www.ekd.de/gebete-in-zeiten-von-corona-54049.htm" TargetMode="External"/><Relationship Id="rId2" Type="http://schemas.openxmlformats.org/officeDocument/2006/relationships/numbering" Target="numbering.xml"/><Relationship Id="rId16" Type="http://schemas.openxmlformats.org/officeDocument/2006/relationships/hyperlink" Target="https://www.youtube.com/watch?v=JCcANvd9h8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ldinterpretation.weebly.com/ziel.html" TargetMode="External"/><Relationship Id="rId5" Type="http://schemas.openxmlformats.org/officeDocument/2006/relationships/webSettings" Target="webSettings.xml"/><Relationship Id="rId15" Type="http://schemas.openxmlformats.org/officeDocument/2006/relationships/hyperlink" Target="https://www.ptz-rpi.de/fileadmin/user_upload/ptz/einzelhomepageseite/2020_corona/Unterrichtsmaterialien_fuer_danach/15_2020_04_Ziener_Nach_Corona_Beten.pdf" TargetMode="External"/><Relationship Id="rId10" Type="http://schemas.openxmlformats.org/officeDocument/2006/relationships/hyperlink" Target="https://www.bibelwissenschaft.de/bibelkommentar/beitraege-im-obk/detailansicht/ch/ecd907c8615db49c0bb2f5dc19855c8d/?tx_gbbibelkommentar_main%5Bcomment%5D=47&amp;tx_gbbibelkommentar_main%5Baction%5D=show&amp;tx_gbbibelkommentar_main%5Bcontroller%5D=Comme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ibelwissenschaft.de/bibelkommentar/beitraege-im-obk/" TargetMode="External"/><Relationship Id="rId14" Type="http://schemas.openxmlformats.org/officeDocument/2006/relationships/hyperlink" Target="https://www.ptz-rpi.de/schule-kita/ru-und-ka-digital/unterrichtsideen/"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993D5-3159-4548-B5B0-113F32278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891</Words>
  <Characters>7437</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Loeffler, Ulrich</dc:creator>
  <cp:keywords/>
  <dc:description/>
  <cp:lastModifiedBy>Loeffler, Ulrich</cp:lastModifiedBy>
  <cp:revision>13</cp:revision>
  <cp:lastPrinted>2020-05-30T08:18:00Z</cp:lastPrinted>
  <dcterms:created xsi:type="dcterms:W3CDTF">2020-05-29T16:33:00Z</dcterms:created>
  <dcterms:modified xsi:type="dcterms:W3CDTF">2020-05-30T08:19:00Z</dcterms:modified>
</cp:coreProperties>
</file>