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605" w:rsidRPr="00784507" w:rsidRDefault="00F50D32" w:rsidP="008C5605">
      <w:pPr>
        <w:pStyle w:val="berschrift2"/>
      </w:pPr>
      <w:bookmarkStart w:id="0" w:name="_Toc49956110"/>
      <w:r>
        <w:t>0</w:t>
      </w:r>
      <w:r w:rsidR="009D15EB">
        <w:t>5</w:t>
      </w:r>
      <w:bookmarkStart w:id="1" w:name="_GoBack"/>
      <w:bookmarkEnd w:id="1"/>
      <w:r w:rsidR="008C5605" w:rsidRPr="00784507">
        <w:t xml:space="preserve"> Der Leib Christi </w:t>
      </w:r>
      <w:proofErr w:type="spellStart"/>
      <w:r w:rsidR="008C5605" w:rsidRPr="00784507">
        <w:t>Christi</w:t>
      </w:r>
      <w:bookmarkEnd w:id="0"/>
      <w:proofErr w:type="spellEnd"/>
      <w:r w:rsidR="008C5605" w:rsidRPr="00784507">
        <w:t xml:space="preserve"> </w:t>
      </w:r>
    </w:p>
    <w:p w:rsidR="008C5605" w:rsidRDefault="008C5605" w:rsidP="008C5605">
      <w:r w:rsidRPr="00D6726D">
        <w:rPr>
          <w:b/>
          <w:bCs/>
        </w:rPr>
        <w:t>Hinführung:</w:t>
      </w:r>
      <w:r>
        <w:rPr>
          <w:b/>
          <w:bCs/>
        </w:rPr>
        <w:t xml:space="preserve"> </w:t>
      </w:r>
      <w:r>
        <w:t xml:space="preserve">Jesus erzählt in seinen Gleichnissen und Reden von der Königsherrschaft Gottes. Dort wo sie aufgerichtet wird, werden Menschen wieder heil entsteht eine Gemeinschaft, die auch die „Zöllner und Sünder“, sprich die moralisch Ausgegrenzten umfasst. Diese Gemeinschaft drückt sich in der Berufung der 12 Jünger Jesu aus. Jeder steht für eine der 12 Stämme des Volkes Gottes. Die 12 Jünger bilden die Keimzelle des neuen „Volkes Gottes“. Wie aber wird dies Gemeinschaft nach Jesu Auferstehung weitergeführt werden? Zwei Merkmale bilden sich aus: Einerseits die Taufe, die die Gabe des Geistes beinhaltet, der nun die Menschen zu einem neuen Leben führt. Andererseits das Abendmahl.  Hier wird die Gemeinschaft mit dem Auferstandenen erfahrbar. In der gemeinsamen Feier wird auch Gottes Wort gepredigt, singen und lobt die Gemeinde Gott. In all dem erfährt die Gemeinde: Jesus Christus ist gegenwärtig. Wir gehören zusammen. </w:t>
      </w:r>
    </w:p>
    <w:p w:rsidR="008C5605" w:rsidRDefault="008C5605" w:rsidP="008C5605">
      <w:r>
        <w:t>In der Gemeinde in Korinth, an die der Apostel Paulus schreibt, gibt es dennoch große Unterschiede zwischen Reichen und Armen, Sklaven und Herren, zwischen Gebildeten und Ungebildeten, zwischen Menschen, die durch den Apostel Paulus oder durch  einen gewissen Apollos getauft wurden. Wie aber sollen diese verschiedenen Menschen zusammenkommen. Paulus stellt die Zusammengehörigkeit und wechselseitige Angewiesenheit den Gemeindegliedern im Bild vom „Leib Christi“ dar.</w:t>
      </w:r>
    </w:p>
    <w:p w:rsidR="008C5605" w:rsidRDefault="008C5605" w:rsidP="008C5605">
      <w:pPr>
        <w:spacing w:after="0" w:line="240" w:lineRule="auto"/>
        <w:rPr>
          <w:sz w:val="16"/>
        </w:rPr>
      </w:pPr>
    </w:p>
    <w:p w:rsidR="008C5605" w:rsidRPr="008813E0" w:rsidRDefault="008C5605" w:rsidP="008C5605">
      <w:pPr>
        <w:shd w:val="clear" w:color="auto" w:fill="E7E6E6" w:themeFill="background2"/>
        <w:spacing w:after="0"/>
        <w:rPr>
          <w:szCs w:val="20"/>
        </w:rPr>
      </w:pPr>
      <w:r w:rsidRPr="008813E0">
        <w:rPr>
          <w:szCs w:val="20"/>
        </w:rPr>
        <w:t>12 So wie unser Leib aus vielen Gliedern besteht und diese Glieder einen Leib bilden, so besteht auch die Gemeinde Christi aus vielen Gliedern und ist doch ein einziger Leib.</w:t>
      </w:r>
    </w:p>
    <w:p w:rsidR="008C5605" w:rsidRPr="008813E0" w:rsidRDefault="008C5605" w:rsidP="008C5605">
      <w:pPr>
        <w:shd w:val="clear" w:color="auto" w:fill="E7E6E6" w:themeFill="background2"/>
        <w:spacing w:after="0"/>
        <w:rPr>
          <w:szCs w:val="20"/>
        </w:rPr>
      </w:pPr>
      <w:r w:rsidRPr="008813E0">
        <w:rPr>
          <w:szCs w:val="20"/>
        </w:rPr>
        <w:t xml:space="preserve">13 Wir haben alle denselben Geist empfangen und gehören durch die Taufe zu dem einen Leib Christi, ganz gleich, ob wir nun Juden oder Griechen, Sklaven oder Freie sind; alle sind wir mit demselben Geist erfüllt. </w:t>
      </w:r>
    </w:p>
    <w:p w:rsidR="008C5605" w:rsidRPr="008813E0" w:rsidRDefault="008C5605" w:rsidP="008C5605">
      <w:pPr>
        <w:shd w:val="clear" w:color="auto" w:fill="E7E6E6" w:themeFill="background2"/>
        <w:spacing w:after="0"/>
        <w:rPr>
          <w:szCs w:val="20"/>
        </w:rPr>
      </w:pPr>
      <w:r w:rsidRPr="008813E0">
        <w:rPr>
          <w:szCs w:val="20"/>
        </w:rPr>
        <w:t>14 Nun besteht ein Körper aus vielen einzelnen Gliedern, nicht nur aus einem einzigen.</w:t>
      </w:r>
    </w:p>
    <w:p w:rsidR="008C5605" w:rsidRPr="008813E0" w:rsidRDefault="008C5605" w:rsidP="008C5605">
      <w:pPr>
        <w:shd w:val="clear" w:color="auto" w:fill="E7E6E6" w:themeFill="background2"/>
        <w:spacing w:after="0"/>
        <w:rPr>
          <w:szCs w:val="20"/>
        </w:rPr>
      </w:pPr>
      <w:r w:rsidRPr="008813E0">
        <w:rPr>
          <w:szCs w:val="20"/>
        </w:rPr>
        <w:t>15 Selbst wenn der Fuß behaupten würde: "Ich gehöre nicht zum Leib, weil ich keine Hand bin!", er bliebe trotzdem ein Teil des Körpers.</w:t>
      </w:r>
    </w:p>
    <w:p w:rsidR="008C5605" w:rsidRPr="008813E0" w:rsidRDefault="008C5605" w:rsidP="008C5605">
      <w:pPr>
        <w:shd w:val="clear" w:color="auto" w:fill="E7E6E6" w:themeFill="background2"/>
        <w:spacing w:after="0"/>
        <w:rPr>
          <w:szCs w:val="20"/>
        </w:rPr>
      </w:pPr>
      <w:r w:rsidRPr="008813E0">
        <w:rPr>
          <w:szCs w:val="20"/>
        </w:rPr>
        <w:t>16 Und wenn das Ohr erklären würde: "Ich bin kein Auge, darum gehöre ich nicht zum Leib!", es gehörte dennoch dazu.</w:t>
      </w:r>
    </w:p>
    <w:p w:rsidR="008C5605" w:rsidRPr="008813E0" w:rsidRDefault="008C5605" w:rsidP="008C5605">
      <w:pPr>
        <w:shd w:val="clear" w:color="auto" w:fill="E7E6E6" w:themeFill="background2"/>
        <w:spacing w:after="0"/>
        <w:rPr>
          <w:szCs w:val="20"/>
        </w:rPr>
      </w:pPr>
      <w:r w:rsidRPr="008813E0">
        <w:rPr>
          <w:szCs w:val="20"/>
        </w:rPr>
        <w:t>17 Angenommen, der ganze Körper bestünde nur aus Augen, wie könnten wir dann hören? Oder der ganze Leib bestünde nur aus Ohren, wie könnten wir dann riechen?</w:t>
      </w:r>
    </w:p>
    <w:p w:rsidR="008C5605" w:rsidRPr="008813E0" w:rsidRDefault="008C5605" w:rsidP="008C5605">
      <w:pPr>
        <w:shd w:val="clear" w:color="auto" w:fill="E7E6E6" w:themeFill="background2"/>
        <w:spacing w:after="0"/>
        <w:rPr>
          <w:szCs w:val="20"/>
        </w:rPr>
      </w:pPr>
      <w:r w:rsidRPr="008813E0">
        <w:rPr>
          <w:szCs w:val="20"/>
        </w:rPr>
        <w:t>18 Deshalb hat Gott jedem einzelnen Glied des Körpers seine besondere Aufgabe gegeben, so wie er es wollte.</w:t>
      </w:r>
      <w:r>
        <w:rPr>
          <w:szCs w:val="20"/>
        </w:rPr>
        <w:t xml:space="preserve"> </w:t>
      </w:r>
      <w:r w:rsidRPr="008813E0">
        <w:rPr>
          <w:szCs w:val="20"/>
        </w:rPr>
        <w:t xml:space="preserve">19 Was für ein sonderbarer Leib wäre das, der nur </w:t>
      </w:r>
      <w:proofErr w:type="gramStart"/>
      <w:r w:rsidRPr="008813E0">
        <w:rPr>
          <w:szCs w:val="20"/>
        </w:rPr>
        <w:t>einen Körperteil</w:t>
      </w:r>
      <w:proofErr w:type="gramEnd"/>
      <w:r w:rsidRPr="008813E0">
        <w:rPr>
          <w:szCs w:val="20"/>
        </w:rPr>
        <w:t xml:space="preserve"> hätte! 20 Aber so ist es ja auch nicht, sondern viele einzelne Glieder bilden gemeinsam den einen Leib.</w:t>
      </w:r>
    </w:p>
    <w:p w:rsidR="008C5605" w:rsidRPr="008813E0" w:rsidRDefault="008C5605" w:rsidP="008C5605">
      <w:pPr>
        <w:shd w:val="clear" w:color="auto" w:fill="E7E6E6" w:themeFill="background2"/>
        <w:spacing w:after="0"/>
        <w:rPr>
          <w:szCs w:val="20"/>
        </w:rPr>
      </w:pPr>
      <w:r w:rsidRPr="008813E0">
        <w:rPr>
          <w:szCs w:val="20"/>
        </w:rPr>
        <w:t xml:space="preserve"> 21 Darum kann das Auge nicht zur Hand sagen: "Ich brauche dich nicht!" Und der Kopf kann nicht zu den Füßen sagen: "Ihr seid überflüssig!" 22 Vielmehr sind gerade die Teile des Körpers, die schwach und unbedeutend erscheinen, besonders wichtig.</w:t>
      </w:r>
    </w:p>
    <w:p w:rsidR="008C5605" w:rsidRPr="008813E0" w:rsidRDefault="008C5605" w:rsidP="008C5605">
      <w:pPr>
        <w:shd w:val="clear" w:color="auto" w:fill="E7E6E6" w:themeFill="background2"/>
        <w:spacing w:after="0"/>
        <w:rPr>
          <w:szCs w:val="20"/>
        </w:rPr>
      </w:pPr>
      <w:r w:rsidRPr="008813E0">
        <w:rPr>
          <w:szCs w:val="20"/>
        </w:rPr>
        <w:t>23 Wenn uns an unserem Körper etwas nicht gefällt, dann geben wir uns die größte Mühe, es schöner zu machen; und was uns anstößig erscheint, das kleiden wir besonders sorgfältig.</w:t>
      </w:r>
    </w:p>
    <w:p w:rsidR="008C5605" w:rsidRPr="008813E0" w:rsidRDefault="008C5605" w:rsidP="008C5605">
      <w:pPr>
        <w:shd w:val="clear" w:color="auto" w:fill="E7E6E6" w:themeFill="background2"/>
        <w:spacing w:after="0"/>
        <w:rPr>
          <w:szCs w:val="20"/>
        </w:rPr>
      </w:pPr>
      <w:r w:rsidRPr="008813E0">
        <w:rPr>
          <w:szCs w:val="20"/>
        </w:rPr>
        <w:t>24 Denn was nicht anstößig ist, muss auch nicht besonders bekleidet werden. Gott aber hat unseren Leib so zusammengefügt, dass die unwichtig erscheinenden Glieder in Wirklichkeit besonders wichtig sind.</w:t>
      </w:r>
      <w:r>
        <w:rPr>
          <w:szCs w:val="20"/>
        </w:rPr>
        <w:t xml:space="preserve"> </w:t>
      </w:r>
      <w:r w:rsidRPr="008813E0">
        <w:rPr>
          <w:szCs w:val="20"/>
        </w:rPr>
        <w:t xml:space="preserve">25 Unser Leib soll eine Einheit sein, in der </w:t>
      </w:r>
      <w:proofErr w:type="gramStart"/>
      <w:r w:rsidRPr="008813E0">
        <w:rPr>
          <w:szCs w:val="20"/>
        </w:rPr>
        <w:t>jeder einzelne Körperteil</w:t>
      </w:r>
      <w:proofErr w:type="gramEnd"/>
      <w:r w:rsidRPr="008813E0">
        <w:rPr>
          <w:szCs w:val="20"/>
        </w:rPr>
        <w:t xml:space="preserve"> für das andere da ist.</w:t>
      </w:r>
    </w:p>
    <w:p w:rsidR="008C5605" w:rsidRPr="008813E0" w:rsidRDefault="008C5605" w:rsidP="008C5605">
      <w:pPr>
        <w:shd w:val="clear" w:color="auto" w:fill="E7E6E6" w:themeFill="background2"/>
        <w:spacing w:after="0" w:line="240" w:lineRule="auto"/>
        <w:rPr>
          <w:sz w:val="14"/>
          <w:szCs w:val="20"/>
        </w:rPr>
      </w:pPr>
      <w:r w:rsidRPr="008813E0">
        <w:rPr>
          <w:szCs w:val="20"/>
        </w:rPr>
        <w:t>26 Leidet ein Teil des Körpers, so leiden alle anderen mit, und wird ein Teil geehrt, freuen sich auch alle anderen</w:t>
      </w:r>
      <w:r>
        <w:rPr>
          <w:szCs w:val="20"/>
        </w:rPr>
        <w:t>. 1. Korinther 12, 12-26 LUT</w:t>
      </w:r>
    </w:p>
    <w:p w:rsidR="008C5605" w:rsidRDefault="008C5605" w:rsidP="008C5605">
      <w:pPr>
        <w:spacing w:after="0" w:line="240" w:lineRule="auto"/>
        <w:rPr>
          <w:sz w:val="16"/>
        </w:rPr>
      </w:pPr>
    </w:p>
    <w:p w:rsidR="008C5605" w:rsidRDefault="008C5605" w:rsidP="008C5605">
      <w:pPr>
        <w:spacing w:after="0" w:line="240" w:lineRule="auto"/>
        <w:rPr>
          <w:b/>
        </w:rPr>
      </w:pPr>
    </w:p>
    <w:p w:rsidR="008C5605" w:rsidRDefault="008C5605" w:rsidP="008C5605">
      <w:pPr>
        <w:spacing w:after="0" w:line="240" w:lineRule="auto"/>
        <w:rPr>
          <w:b/>
        </w:rPr>
      </w:pPr>
      <w:r>
        <w:rPr>
          <w:b/>
        </w:rPr>
        <w:t>Arbeitsaufgaben:</w:t>
      </w:r>
    </w:p>
    <w:p w:rsidR="008C5605" w:rsidRDefault="008C5605" w:rsidP="008C5605">
      <w:pPr>
        <w:pStyle w:val="Listenabsatz"/>
        <w:numPr>
          <w:ilvl w:val="0"/>
          <w:numId w:val="1"/>
        </w:numPr>
        <w:spacing w:after="0" w:line="240" w:lineRule="auto"/>
      </w:pPr>
      <w:r>
        <w:t>Paraphrasieren Sie den Text.</w:t>
      </w:r>
    </w:p>
    <w:p w:rsidR="008C5605" w:rsidRDefault="008C5605" w:rsidP="008C5605">
      <w:pPr>
        <w:pStyle w:val="Listenabsatz"/>
        <w:numPr>
          <w:ilvl w:val="0"/>
          <w:numId w:val="1"/>
        </w:numPr>
        <w:spacing w:after="0" w:line="240" w:lineRule="auto"/>
      </w:pPr>
      <w:r>
        <w:lastRenderedPageBreak/>
        <w:t>Erzählen Sie aus Blickwinkel von „Auge“, „Fuß“ oder „Ohr“, Gründe dafür, sich selbständig zu machen.  Erläutern Sie die Folgen für den Leib.</w:t>
      </w:r>
    </w:p>
    <w:p w:rsidR="008C5605" w:rsidRDefault="008C5605" w:rsidP="008C5605">
      <w:pPr>
        <w:pStyle w:val="Listenabsatz"/>
        <w:numPr>
          <w:ilvl w:val="0"/>
          <w:numId w:val="1"/>
        </w:numPr>
        <w:spacing w:after="0" w:line="240" w:lineRule="auto"/>
      </w:pPr>
      <w:r>
        <w:t xml:space="preserve">Ein </w:t>
      </w:r>
      <w:proofErr w:type="spellStart"/>
      <w:r>
        <w:t>Antitext</w:t>
      </w:r>
      <w:proofErr w:type="spellEnd"/>
      <w:r>
        <w:t xml:space="preserve"> zum paulinischen Bild „vom Leib“ könnte ein Gedicht von Paul Simon, I am a rock sein. Es erzählt von einem völligen Rückzug auf sich selbst – vermutlich aufgrund einer Kränkung. Beschreiben Sie die Situation des Dichters. Erläutern Sie, was ihn weiterleben lässt. Was könnten Andere tun, um den „Stein“ wieder zum Leben zu erwecken und in die Gemeinschaft zurückzuführen? Schreiben Sie einen Dialog zwischen Ihnen und dem Dichter!</w:t>
      </w:r>
      <w:r w:rsidRPr="00FB7190">
        <w:rPr>
          <w:sz w:val="16"/>
        </w:rPr>
        <w:t xml:space="preserve"> </w:t>
      </w:r>
    </w:p>
    <w:p w:rsidR="008C5605" w:rsidRDefault="008C5605" w:rsidP="008C5605">
      <w:pPr>
        <w:pStyle w:val="Listenabsatz"/>
        <w:numPr>
          <w:ilvl w:val="0"/>
          <w:numId w:val="1"/>
        </w:numPr>
        <w:spacing w:after="0" w:line="240" w:lineRule="auto"/>
      </w:pPr>
      <w:r>
        <w:t>Beschreiben Sie das Bild, das im Speisesaal der Kommunität von Selbitz hängt. Erläutern Sie es</w:t>
      </w:r>
      <w:r w:rsidRPr="00463CB7">
        <w:t xml:space="preserve"> </w:t>
      </w:r>
      <w:r>
        <w:t xml:space="preserve">in Abgrenzung und Zustimmung </w:t>
      </w:r>
      <w:r w:rsidRPr="00463CB7">
        <w:t xml:space="preserve">auf dem Hintergrund </w:t>
      </w:r>
      <w:r>
        <w:t>von</w:t>
      </w:r>
      <w:r w:rsidRPr="00463CB7">
        <w:t xml:space="preserve"> 1. Korinther 12,12-26</w:t>
      </w:r>
      <w:r>
        <w:t xml:space="preserve">. </w:t>
      </w:r>
    </w:p>
    <w:p w:rsidR="008C5605" w:rsidRDefault="008C5605" w:rsidP="008C5605">
      <w:pPr>
        <w:spacing w:after="0" w:line="240" w:lineRule="auto"/>
      </w:pPr>
      <w:r w:rsidRPr="008A2870">
        <w:rPr>
          <w:noProof/>
          <w:sz w:val="28"/>
          <w:szCs w:val="28"/>
          <w:lang w:eastAsia="de-DE"/>
        </w:rPr>
        <w:drawing>
          <wp:anchor distT="0" distB="0" distL="114300" distR="114300" simplePos="0" relativeHeight="251659264" behindDoc="1" locked="0" layoutInCell="1" allowOverlap="1" wp14:anchorId="5A347BEF" wp14:editId="2A83637B">
            <wp:simplePos x="0" y="0"/>
            <wp:positionH relativeFrom="margin">
              <wp:align>left</wp:align>
            </wp:positionH>
            <wp:positionV relativeFrom="margin">
              <wp:posOffset>-280670</wp:posOffset>
            </wp:positionV>
            <wp:extent cx="6057900" cy="7311390"/>
            <wp:effectExtent l="0" t="0" r="0" b="3810"/>
            <wp:wrapTight wrapText="bothSides">
              <wp:wrapPolygon edited="0">
                <wp:start x="0" y="0"/>
                <wp:lineTo x="0" y="21555"/>
                <wp:lineTo x="21532" y="21555"/>
                <wp:lineTo x="21532"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bit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0635" cy="7315271"/>
                    </a:xfrm>
                    <a:prstGeom prst="rect">
                      <a:avLst/>
                    </a:prstGeom>
                  </pic:spPr>
                </pic:pic>
              </a:graphicData>
            </a:graphic>
            <wp14:sizeRelH relativeFrom="margin">
              <wp14:pctWidth>0</wp14:pctWidth>
            </wp14:sizeRelH>
            <wp14:sizeRelV relativeFrom="margin">
              <wp14:pctHeight>0</wp14:pctHeight>
            </wp14:sizeRelV>
          </wp:anchor>
        </w:drawing>
      </w:r>
    </w:p>
    <w:p w:rsidR="008C5605" w:rsidRDefault="008C5605" w:rsidP="008C5605"/>
    <w:p w:rsidR="008C5605" w:rsidRDefault="008C5605" w:rsidP="008C5605"/>
    <w:p w:rsidR="00715766" w:rsidRDefault="00715766" w:rsidP="00715766">
      <w:r>
        <w:lastRenderedPageBreak/>
        <w:t>Schon etwas älter (1966), aber gleichwohl bis heute beispielhaft und aussagekräftig für das Lebensgefühl eines schroffen Individualismus das Gedicht von Paul Simon:</w:t>
      </w:r>
    </w:p>
    <w:p w:rsidR="00715766" w:rsidRPr="005B4D24" w:rsidRDefault="00715766" w:rsidP="00715766">
      <w:pPr>
        <w:rPr>
          <w:b/>
          <w:bCs/>
        </w:rPr>
      </w:pPr>
      <w:r w:rsidRPr="005B4D24">
        <w:rPr>
          <w:b/>
          <w:bCs/>
        </w:rPr>
        <w:t>I am a rock</w:t>
      </w:r>
      <w:r>
        <w:rPr>
          <w:b/>
          <w:bCs/>
        </w:rPr>
        <w:tab/>
      </w:r>
      <w:r>
        <w:rPr>
          <w:b/>
          <w:bCs/>
        </w:rPr>
        <w:tab/>
      </w:r>
      <w:r>
        <w:rPr>
          <w:b/>
          <w:bCs/>
        </w:rPr>
        <w:tab/>
      </w:r>
      <w:r>
        <w:rPr>
          <w:b/>
          <w:bCs/>
        </w:rPr>
        <w:tab/>
      </w:r>
      <w:r>
        <w:rPr>
          <w:b/>
          <w:bCs/>
        </w:rPr>
        <w:tab/>
      </w:r>
      <w:r>
        <w:rPr>
          <w:b/>
          <w:bCs/>
        </w:rPr>
        <w:tab/>
        <w:t>Ich bin ein Stein</w:t>
      </w:r>
      <w:r>
        <w:rPr>
          <w:b/>
          <w:bCs/>
        </w:rPr>
        <w:tab/>
      </w:r>
      <w:r>
        <w:rPr>
          <w:b/>
          <w:bCs/>
        </w:rPr>
        <w:tab/>
      </w:r>
    </w:p>
    <w:p w:rsidR="00715766" w:rsidRDefault="00715766" w:rsidP="00715766">
      <w:r>
        <w:t xml:space="preserve">A </w:t>
      </w:r>
      <w:proofErr w:type="spellStart"/>
      <w:r>
        <w:t>winter's</w:t>
      </w:r>
      <w:proofErr w:type="spellEnd"/>
      <w:r>
        <w:t xml:space="preserve"> </w:t>
      </w:r>
      <w:proofErr w:type="spellStart"/>
      <w:r>
        <w:t>day</w:t>
      </w:r>
      <w:proofErr w:type="spellEnd"/>
      <w:r w:rsidRPr="005B4D24">
        <w:rPr>
          <w:b/>
          <w:bCs/>
        </w:rPr>
        <w:t xml:space="preserve"> </w:t>
      </w:r>
      <w:r>
        <w:rPr>
          <w:b/>
          <w:bCs/>
        </w:rPr>
        <w:tab/>
      </w:r>
      <w:r>
        <w:rPr>
          <w:b/>
          <w:bCs/>
        </w:rPr>
        <w:tab/>
      </w:r>
      <w:r>
        <w:rPr>
          <w:b/>
          <w:bCs/>
        </w:rPr>
        <w:tab/>
      </w:r>
      <w:r>
        <w:rPr>
          <w:b/>
          <w:bCs/>
        </w:rPr>
        <w:tab/>
      </w:r>
      <w:r>
        <w:rPr>
          <w:b/>
          <w:bCs/>
        </w:rPr>
        <w:tab/>
      </w:r>
      <w:r>
        <w:rPr>
          <w:b/>
          <w:bCs/>
        </w:rPr>
        <w:tab/>
      </w:r>
      <w:r w:rsidRPr="00227196">
        <w:t>Wintertag</w:t>
      </w:r>
      <w:r>
        <w:t>.</w:t>
      </w:r>
      <w:r>
        <w:br/>
        <w:t xml:space="preserve">In a </w:t>
      </w:r>
      <w:proofErr w:type="spellStart"/>
      <w:r>
        <w:t>deep</w:t>
      </w:r>
      <w:proofErr w:type="spellEnd"/>
      <w:r>
        <w:t xml:space="preserve"> and </w:t>
      </w:r>
      <w:proofErr w:type="spellStart"/>
      <w:r>
        <w:t>dark</w:t>
      </w:r>
      <w:proofErr w:type="spellEnd"/>
      <w:r>
        <w:t xml:space="preserve"> </w:t>
      </w:r>
      <w:proofErr w:type="spellStart"/>
      <w:r>
        <w:t>December</w:t>
      </w:r>
      <w:proofErr w:type="spellEnd"/>
      <w:r>
        <w:tab/>
      </w:r>
      <w:r>
        <w:tab/>
      </w:r>
      <w:r>
        <w:tab/>
      </w:r>
      <w:r>
        <w:tab/>
        <w:t>im dunklen und trüben Dezember.</w:t>
      </w:r>
      <w:r>
        <w:br/>
        <w:t xml:space="preserve">I am </w:t>
      </w:r>
      <w:proofErr w:type="spellStart"/>
      <w:r>
        <w:t>alone</w:t>
      </w:r>
      <w:proofErr w:type="spellEnd"/>
      <w:r>
        <w:tab/>
      </w:r>
      <w:r>
        <w:tab/>
      </w:r>
      <w:r>
        <w:tab/>
      </w:r>
      <w:r>
        <w:tab/>
      </w:r>
      <w:r>
        <w:tab/>
      </w:r>
      <w:r>
        <w:tab/>
        <w:t>Ich bin allein.</w:t>
      </w:r>
      <w:r>
        <w:tab/>
      </w:r>
      <w:r>
        <w:br/>
      </w:r>
      <w:proofErr w:type="spellStart"/>
      <w:r>
        <w:t>Gazing</w:t>
      </w:r>
      <w:proofErr w:type="spellEnd"/>
      <w:r>
        <w:t xml:space="preserve"> </w:t>
      </w:r>
      <w:proofErr w:type="spellStart"/>
      <w:r>
        <w:t>from</w:t>
      </w:r>
      <w:proofErr w:type="spellEnd"/>
      <w:r>
        <w:t xml:space="preserve"> </w:t>
      </w:r>
      <w:proofErr w:type="spellStart"/>
      <w:r>
        <w:t>my</w:t>
      </w:r>
      <w:proofErr w:type="spellEnd"/>
      <w:r>
        <w:t xml:space="preserve"> </w:t>
      </w:r>
      <w:proofErr w:type="spellStart"/>
      <w:r>
        <w:t>window</w:t>
      </w:r>
      <w:proofErr w:type="spellEnd"/>
      <w:r>
        <w:t xml:space="preserve"> </w:t>
      </w:r>
      <w:proofErr w:type="spellStart"/>
      <w:r>
        <w:t>to</w:t>
      </w:r>
      <w:proofErr w:type="spellEnd"/>
      <w:r>
        <w:t xml:space="preserve"> </w:t>
      </w:r>
      <w:proofErr w:type="spellStart"/>
      <w:r>
        <w:t>the</w:t>
      </w:r>
      <w:proofErr w:type="spellEnd"/>
      <w:r>
        <w:t xml:space="preserve"> </w:t>
      </w:r>
      <w:proofErr w:type="spellStart"/>
      <w:r>
        <w:t>streets</w:t>
      </w:r>
      <w:proofErr w:type="spellEnd"/>
      <w:r>
        <w:t xml:space="preserve"> </w:t>
      </w:r>
      <w:proofErr w:type="spellStart"/>
      <w:r>
        <w:t>below</w:t>
      </w:r>
      <w:proofErr w:type="spellEnd"/>
      <w:r>
        <w:tab/>
      </w:r>
      <w:r>
        <w:tab/>
        <w:t>Blicke von meinem Fenster auf die Straßen</w:t>
      </w:r>
      <w:r>
        <w:br/>
        <w:t xml:space="preserve">On a </w:t>
      </w:r>
      <w:proofErr w:type="spellStart"/>
      <w:r>
        <w:t>freshly</w:t>
      </w:r>
      <w:proofErr w:type="spellEnd"/>
      <w:r>
        <w:t xml:space="preserve"> fallen </w:t>
      </w:r>
      <w:proofErr w:type="spellStart"/>
      <w:r>
        <w:t>silent</w:t>
      </w:r>
      <w:proofErr w:type="spellEnd"/>
      <w:r>
        <w:t xml:space="preserve"> </w:t>
      </w:r>
      <w:proofErr w:type="spellStart"/>
      <w:r>
        <w:t>shroud</w:t>
      </w:r>
      <w:proofErr w:type="spellEnd"/>
      <w:r>
        <w:t xml:space="preserve"> of </w:t>
      </w:r>
      <w:proofErr w:type="spellStart"/>
      <w:r>
        <w:t>snow</w:t>
      </w:r>
      <w:proofErr w:type="spellEnd"/>
      <w:r>
        <w:tab/>
      </w:r>
      <w:r>
        <w:tab/>
        <w:t>auf frischen Schnee – wie ein Leichentuch.</w:t>
      </w:r>
    </w:p>
    <w:p w:rsidR="00715766" w:rsidRDefault="00715766" w:rsidP="00715766">
      <w:r>
        <w:t>I am a rock</w:t>
      </w:r>
      <w:r>
        <w:tab/>
      </w:r>
      <w:r>
        <w:tab/>
      </w:r>
      <w:r>
        <w:tab/>
      </w:r>
      <w:r>
        <w:tab/>
      </w:r>
      <w:r>
        <w:tab/>
      </w:r>
      <w:r>
        <w:tab/>
        <w:t>Ich bin ein Stein.</w:t>
      </w:r>
      <w:r>
        <w:br/>
        <w:t xml:space="preserve">I am an </w:t>
      </w:r>
      <w:proofErr w:type="spellStart"/>
      <w:r>
        <w:t>island</w:t>
      </w:r>
      <w:proofErr w:type="spellEnd"/>
      <w:r>
        <w:tab/>
      </w:r>
      <w:r>
        <w:tab/>
      </w:r>
      <w:r>
        <w:tab/>
      </w:r>
      <w:r>
        <w:tab/>
      </w:r>
      <w:r>
        <w:tab/>
      </w:r>
      <w:r>
        <w:tab/>
        <w:t>Ich bin eine Insel.</w:t>
      </w:r>
    </w:p>
    <w:p w:rsidR="00715766" w:rsidRDefault="00715766" w:rsidP="00715766">
      <w:proofErr w:type="spellStart"/>
      <w:r>
        <w:t>I've</w:t>
      </w:r>
      <w:proofErr w:type="spellEnd"/>
      <w:r>
        <w:t xml:space="preserve"> </w:t>
      </w:r>
      <w:proofErr w:type="spellStart"/>
      <w:r>
        <w:t>built</w:t>
      </w:r>
      <w:proofErr w:type="spellEnd"/>
      <w:r>
        <w:t xml:space="preserve"> </w:t>
      </w:r>
      <w:proofErr w:type="spellStart"/>
      <w:r>
        <w:t>walls</w:t>
      </w:r>
      <w:proofErr w:type="spellEnd"/>
      <w:r>
        <w:tab/>
      </w:r>
      <w:r>
        <w:tab/>
      </w:r>
      <w:r>
        <w:tab/>
      </w:r>
      <w:r>
        <w:tab/>
      </w:r>
      <w:r>
        <w:tab/>
      </w:r>
      <w:r>
        <w:tab/>
        <w:t>Ich habe Mauern errichtet,</w:t>
      </w:r>
      <w:r>
        <w:tab/>
      </w:r>
      <w:r>
        <w:br/>
        <w:t xml:space="preserve">A </w:t>
      </w:r>
      <w:proofErr w:type="spellStart"/>
      <w:r>
        <w:t>fortress</w:t>
      </w:r>
      <w:proofErr w:type="spellEnd"/>
      <w:r>
        <w:t xml:space="preserve"> </w:t>
      </w:r>
      <w:proofErr w:type="spellStart"/>
      <w:r>
        <w:t>deep</w:t>
      </w:r>
      <w:proofErr w:type="spellEnd"/>
      <w:r>
        <w:t xml:space="preserve"> and </w:t>
      </w:r>
      <w:proofErr w:type="spellStart"/>
      <w:r>
        <w:t>mighty</w:t>
      </w:r>
      <w:proofErr w:type="spellEnd"/>
      <w:r>
        <w:tab/>
      </w:r>
      <w:r>
        <w:tab/>
      </w:r>
      <w:r>
        <w:tab/>
      </w:r>
      <w:r>
        <w:tab/>
        <w:t>eine starke und mächtige Burg,</w:t>
      </w:r>
      <w:r>
        <w:br/>
      </w:r>
      <w:proofErr w:type="spellStart"/>
      <w:r>
        <w:t>That</w:t>
      </w:r>
      <w:proofErr w:type="spellEnd"/>
      <w:r>
        <w:t xml:space="preserve"> </w:t>
      </w:r>
      <w:proofErr w:type="spellStart"/>
      <w:r>
        <w:t>none</w:t>
      </w:r>
      <w:proofErr w:type="spellEnd"/>
      <w:r>
        <w:t xml:space="preserve"> </w:t>
      </w:r>
      <w:proofErr w:type="spellStart"/>
      <w:r>
        <w:t>may</w:t>
      </w:r>
      <w:proofErr w:type="spellEnd"/>
      <w:r>
        <w:t xml:space="preserve"> </w:t>
      </w:r>
      <w:proofErr w:type="spellStart"/>
      <w:r>
        <w:t>penetrate</w:t>
      </w:r>
      <w:proofErr w:type="spellEnd"/>
      <w:r>
        <w:tab/>
      </w:r>
      <w:r>
        <w:tab/>
      </w:r>
      <w:r>
        <w:tab/>
      </w:r>
      <w:r>
        <w:tab/>
        <w:t>in die niemand eindringen kann.</w:t>
      </w:r>
      <w:r>
        <w:br/>
        <w:t xml:space="preserve">I </w:t>
      </w:r>
      <w:proofErr w:type="spellStart"/>
      <w:r>
        <w:t>have</w:t>
      </w:r>
      <w:proofErr w:type="spellEnd"/>
      <w:r>
        <w:t xml:space="preserve"> </w:t>
      </w:r>
      <w:proofErr w:type="spellStart"/>
      <w:r>
        <w:t>no</w:t>
      </w:r>
      <w:proofErr w:type="spellEnd"/>
      <w:r>
        <w:t xml:space="preserve"> </w:t>
      </w:r>
      <w:proofErr w:type="spellStart"/>
      <w:r>
        <w:t>need</w:t>
      </w:r>
      <w:proofErr w:type="spellEnd"/>
      <w:r>
        <w:t xml:space="preserve"> of </w:t>
      </w:r>
      <w:proofErr w:type="spellStart"/>
      <w:r>
        <w:t>friendship</w:t>
      </w:r>
      <w:proofErr w:type="spellEnd"/>
      <w:r>
        <w:t xml:space="preserve">, </w:t>
      </w:r>
      <w:proofErr w:type="spellStart"/>
      <w:r>
        <w:t>friendship</w:t>
      </w:r>
      <w:proofErr w:type="spellEnd"/>
      <w:r>
        <w:t xml:space="preserve"> </w:t>
      </w:r>
      <w:proofErr w:type="spellStart"/>
      <w:r>
        <w:t>causes</w:t>
      </w:r>
      <w:proofErr w:type="spellEnd"/>
      <w:r>
        <w:t xml:space="preserve"> </w:t>
      </w:r>
      <w:proofErr w:type="spellStart"/>
      <w:r>
        <w:t>pain</w:t>
      </w:r>
      <w:proofErr w:type="spellEnd"/>
      <w:r>
        <w:tab/>
        <w:t xml:space="preserve">Ich brauche keine Freundschaft, sie bedeutet </w:t>
      </w:r>
      <w:r>
        <w:br/>
      </w:r>
      <w:proofErr w:type="spellStart"/>
      <w:r>
        <w:t>It's</w:t>
      </w:r>
      <w:proofErr w:type="spellEnd"/>
      <w:r>
        <w:t xml:space="preserve"> </w:t>
      </w:r>
      <w:proofErr w:type="spellStart"/>
      <w:r>
        <w:t>laughter</w:t>
      </w:r>
      <w:proofErr w:type="spellEnd"/>
      <w:r>
        <w:t xml:space="preserve"> and </w:t>
      </w:r>
      <w:proofErr w:type="spellStart"/>
      <w:r>
        <w:t>it's</w:t>
      </w:r>
      <w:proofErr w:type="spellEnd"/>
      <w:r>
        <w:t xml:space="preserve"> </w:t>
      </w:r>
      <w:proofErr w:type="spellStart"/>
      <w:r>
        <w:t>loving</w:t>
      </w:r>
      <w:proofErr w:type="spellEnd"/>
      <w:r>
        <w:t xml:space="preserve"> I </w:t>
      </w:r>
      <w:proofErr w:type="spellStart"/>
      <w:r>
        <w:t>disdain</w:t>
      </w:r>
      <w:proofErr w:type="spellEnd"/>
      <w:r>
        <w:tab/>
      </w:r>
      <w:r>
        <w:tab/>
      </w:r>
      <w:r>
        <w:tab/>
        <w:t>nur Schmerz - und Liebe verachte ich nur.</w:t>
      </w:r>
    </w:p>
    <w:p w:rsidR="00715766" w:rsidRDefault="00715766" w:rsidP="00715766">
      <w:r>
        <w:t>I am a rock</w:t>
      </w:r>
      <w:r>
        <w:tab/>
      </w:r>
      <w:r>
        <w:tab/>
      </w:r>
      <w:r>
        <w:tab/>
      </w:r>
      <w:r>
        <w:tab/>
      </w:r>
      <w:r>
        <w:tab/>
      </w:r>
      <w:r>
        <w:tab/>
        <w:t>Ich bin ein Stein.</w:t>
      </w:r>
      <w:r>
        <w:br/>
        <w:t xml:space="preserve">I am an </w:t>
      </w:r>
      <w:proofErr w:type="spellStart"/>
      <w:r>
        <w:t>island</w:t>
      </w:r>
      <w:proofErr w:type="spellEnd"/>
      <w:r>
        <w:tab/>
      </w:r>
      <w:r>
        <w:tab/>
      </w:r>
      <w:r>
        <w:tab/>
      </w:r>
      <w:r>
        <w:tab/>
      </w:r>
      <w:r>
        <w:tab/>
      </w:r>
      <w:r>
        <w:tab/>
        <w:t>Ich bin eine Insel.</w:t>
      </w:r>
    </w:p>
    <w:p w:rsidR="00715766" w:rsidRDefault="00715766" w:rsidP="00715766">
      <w:pPr>
        <w:spacing w:after="0"/>
      </w:pPr>
      <w:proofErr w:type="spellStart"/>
      <w:r>
        <w:t>Don't</w:t>
      </w:r>
      <w:proofErr w:type="spellEnd"/>
      <w:r>
        <w:t xml:space="preserve"> </w:t>
      </w:r>
      <w:proofErr w:type="spellStart"/>
      <w:r>
        <w:t>talk</w:t>
      </w:r>
      <w:proofErr w:type="spellEnd"/>
      <w:r>
        <w:t xml:space="preserve"> of </w:t>
      </w:r>
      <w:proofErr w:type="spellStart"/>
      <w:r>
        <w:t>love</w:t>
      </w:r>
      <w:proofErr w:type="spellEnd"/>
      <w:r>
        <w:tab/>
      </w:r>
      <w:r>
        <w:tab/>
      </w:r>
      <w:r>
        <w:tab/>
      </w:r>
      <w:r>
        <w:tab/>
      </w:r>
      <w:r>
        <w:tab/>
      </w:r>
      <w:proofErr w:type="gramStart"/>
      <w:r>
        <w:t>Erzähl</w:t>
      </w:r>
      <w:proofErr w:type="gramEnd"/>
      <w:r>
        <w:t xml:space="preserve"> mir nichts von Liebe,</w:t>
      </w:r>
      <w:r>
        <w:br/>
        <w:t xml:space="preserve">But </w:t>
      </w:r>
      <w:proofErr w:type="spellStart"/>
      <w:r>
        <w:t>I've</w:t>
      </w:r>
      <w:proofErr w:type="spellEnd"/>
      <w:r>
        <w:t xml:space="preserve"> </w:t>
      </w:r>
      <w:proofErr w:type="spellStart"/>
      <w:r>
        <w:t>heard</w:t>
      </w:r>
      <w:proofErr w:type="spellEnd"/>
      <w:r>
        <w:t xml:space="preserve"> </w:t>
      </w:r>
      <w:proofErr w:type="spellStart"/>
      <w:r>
        <w:t>the</w:t>
      </w:r>
      <w:proofErr w:type="spellEnd"/>
      <w:r>
        <w:t xml:space="preserve"> </w:t>
      </w:r>
      <w:proofErr w:type="spellStart"/>
      <w:r>
        <w:t>word</w:t>
      </w:r>
      <w:proofErr w:type="spellEnd"/>
      <w:r>
        <w:t xml:space="preserve"> </w:t>
      </w:r>
      <w:proofErr w:type="spellStart"/>
      <w:r>
        <w:t>before</w:t>
      </w:r>
      <w:proofErr w:type="spellEnd"/>
      <w:r>
        <w:tab/>
      </w:r>
      <w:r>
        <w:tab/>
      </w:r>
      <w:r>
        <w:tab/>
      </w:r>
      <w:r>
        <w:tab/>
        <w:t>obwohl ich das Wort schon mal gehört habe.</w:t>
      </w:r>
      <w:r>
        <w:br/>
      </w:r>
      <w:proofErr w:type="spellStart"/>
      <w:r>
        <w:t>It's</w:t>
      </w:r>
      <w:proofErr w:type="spellEnd"/>
      <w:r>
        <w:t xml:space="preserve"> </w:t>
      </w:r>
      <w:proofErr w:type="spellStart"/>
      <w:r>
        <w:t>sleeping</w:t>
      </w:r>
      <w:proofErr w:type="spellEnd"/>
      <w:r>
        <w:t xml:space="preserve"> in </w:t>
      </w:r>
      <w:proofErr w:type="spellStart"/>
      <w:r>
        <w:t>my</w:t>
      </w:r>
      <w:proofErr w:type="spellEnd"/>
      <w:r>
        <w:t xml:space="preserve"> </w:t>
      </w:r>
      <w:proofErr w:type="spellStart"/>
      <w:r>
        <w:t>memory</w:t>
      </w:r>
      <w:proofErr w:type="spellEnd"/>
      <w:r>
        <w:tab/>
      </w:r>
      <w:r>
        <w:tab/>
      </w:r>
      <w:r>
        <w:tab/>
      </w:r>
      <w:r>
        <w:tab/>
        <w:t>Es ruht in meinen Erinnerungen.</w:t>
      </w:r>
      <w:r>
        <w:br/>
        <w:t xml:space="preserve">I </w:t>
      </w:r>
      <w:proofErr w:type="spellStart"/>
      <w:r>
        <w:t>won't</w:t>
      </w:r>
      <w:proofErr w:type="spellEnd"/>
      <w:r>
        <w:t xml:space="preserve"> </w:t>
      </w:r>
      <w:proofErr w:type="spellStart"/>
      <w:r>
        <w:t>disturb</w:t>
      </w:r>
      <w:proofErr w:type="spellEnd"/>
      <w:r>
        <w:t xml:space="preserve"> </w:t>
      </w:r>
      <w:proofErr w:type="spellStart"/>
      <w:r>
        <w:t>the</w:t>
      </w:r>
      <w:proofErr w:type="spellEnd"/>
      <w:r>
        <w:t xml:space="preserve"> </w:t>
      </w:r>
      <w:proofErr w:type="spellStart"/>
      <w:r>
        <w:t>slumber</w:t>
      </w:r>
      <w:proofErr w:type="spellEnd"/>
      <w:r>
        <w:t xml:space="preserve"> of </w:t>
      </w:r>
      <w:proofErr w:type="spellStart"/>
      <w:r>
        <w:t>feelings</w:t>
      </w:r>
      <w:proofErr w:type="spellEnd"/>
      <w:r>
        <w:t xml:space="preserve"> </w:t>
      </w:r>
      <w:proofErr w:type="spellStart"/>
      <w:r>
        <w:t>that</w:t>
      </w:r>
      <w:proofErr w:type="spellEnd"/>
      <w:r>
        <w:t xml:space="preserve"> </w:t>
      </w:r>
      <w:proofErr w:type="spellStart"/>
      <w:r>
        <w:t>have</w:t>
      </w:r>
      <w:proofErr w:type="spellEnd"/>
      <w:r>
        <w:t xml:space="preserve"> </w:t>
      </w:r>
      <w:proofErr w:type="spellStart"/>
      <w:r>
        <w:t>died</w:t>
      </w:r>
      <w:proofErr w:type="spellEnd"/>
      <w:r>
        <w:tab/>
        <w:t xml:space="preserve">Ich möchte der Gefühle Schlummer nicht </w:t>
      </w:r>
      <w:r>
        <w:br/>
      </w:r>
      <w:proofErr w:type="spellStart"/>
      <w:r>
        <w:t>If</w:t>
      </w:r>
      <w:proofErr w:type="spellEnd"/>
      <w:r>
        <w:t xml:space="preserve"> I </w:t>
      </w:r>
      <w:proofErr w:type="spellStart"/>
      <w:r>
        <w:t>never</w:t>
      </w:r>
      <w:proofErr w:type="spellEnd"/>
      <w:r>
        <w:t xml:space="preserve"> </w:t>
      </w:r>
      <w:proofErr w:type="spellStart"/>
      <w:r>
        <w:t>loved</w:t>
      </w:r>
      <w:proofErr w:type="spellEnd"/>
      <w:r>
        <w:t xml:space="preserve"> I </w:t>
      </w:r>
      <w:proofErr w:type="spellStart"/>
      <w:r>
        <w:t>never</w:t>
      </w:r>
      <w:proofErr w:type="spellEnd"/>
      <w:r>
        <w:t xml:space="preserve"> </w:t>
      </w:r>
      <w:proofErr w:type="spellStart"/>
      <w:r>
        <w:t>would</w:t>
      </w:r>
      <w:proofErr w:type="spellEnd"/>
      <w:r>
        <w:t xml:space="preserve"> </w:t>
      </w:r>
      <w:proofErr w:type="spellStart"/>
      <w:r>
        <w:t>have</w:t>
      </w:r>
      <w:proofErr w:type="spellEnd"/>
      <w:r>
        <w:t xml:space="preserve"> </w:t>
      </w:r>
      <w:proofErr w:type="spellStart"/>
      <w:r>
        <w:t>cried</w:t>
      </w:r>
      <w:proofErr w:type="spellEnd"/>
      <w:r>
        <w:t xml:space="preserve">                            stören, die ich getötet. Wenn ich nie geliebt      </w:t>
      </w:r>
    </w:p>
    <w:p w:rsidR="00715766" w:rsidRDefault="00715766" w:rsidP="00715766">
      <w:pPr>
        <w:spacing w:after="0"/>
      </w:pPr>
      <w:r>
        <w:t xml:space="preserve">                                                                                                    hätte, hätte ich auch nicht geweint.</w:t>
      </w:r>
    </w:p>
    <w:p w:rsidR="00715766" w:rsidRDefault="00715766" w:rsidP="00715766"/>
    <w:p w:rsidR="00715766" w:rsidRDefault="00715766" w:rsidP="00715766">
      <w:r>
        <w:t xml:space="preserve">I am a rock                                                                                Ich bin ein Stein    </w:t>
      </w:r>
      <w:r>
        <w:br/>
        <w:t xml:space="preserve">I am an </w:t>
      </w:r>
      <w:proofErr w:type="spellStart"/>
      <w:r>
        <w:t>island</w:t>
      </w:r>
      <w:proofErr w:type="spellEnd"/>
      <w:r>
        <w:t xml:space="preserve">                                                                           Ich bin eine Insel.  </w:t>
      </w:r>
    </w:p>
    <w:p w:rsidR="00715766" w:rsidRDefault="00715766" w:rsidP="00715766">
      <w:r>
        <w:t xml:space="preserve">I </w:t>
      </w:r>
      <w:proofErr w:type="spellStart"/>
      <w:r>
        <w:t>have</w:t>
      </w:r>
      <w:proofErr w:type="spellEnd"/>
      <w:r>
        <w:t xml:space="preserve"> </w:t>
      </w:r>
      <w:proofErr w:type="spellStart"/>
      <w:r>
        <w:t>my</w:t>
      </w:r>
      <w:proofErr w:type="spellEnd"/>
      <w:r>
        <w:t xml:space="preserve"> </w:t>
      </w:r>
      <w:proofErr w:type="spellStart"/>
      <w:r>
        <w:t>books</w:t>
      </w:r>
      <w:proofErr w:type="spellEnd"/>
      <w:r>
        <w:tab/>
      </w:r>
      <w:r>
        <w:tab/>
      </w:r>
      <w:r>
        <w:tab/>
      </w:r>
      <w:r>
        <w:tab/>
      </w:r>
      <w:r>
        <w:tab/>
        <w:t>Ich habe meine Bücher</w:t>
      </w:r>
      <w:r>
        <w:br/>
        <w:t xml:space="preserve">And </w:t>
      </w:r>
      <w:proofErr w:type="spellStart"/>
      <w:r>
        <w:t>my</w:t>
      </w:r>
      <w:proofErr w:type="spellEnd"/>
      <w:r>
        <w:t xml:space="preserve"> </w:t>
      </w:r>
      <w:proofErr w:type="spellStart"/>
      <w:r>
        <w:t>poetry</w:t>
      </w:r>
      <w:proofErr w:type="spellEnd"/>
      <w:r>
        <w:t xml:space="preserve"> </w:t>
      </w:r>
      <w:proofErr w:type="spellStart"/>
      <w:r>
        <w:t>to</w:t>
      </w:r>
      <w:proofErr w:type="spellEnd"/>
      <w:r>
        <w:t xml:space="preserve"> </w:t>
      </w:r>
      <w:proofErr w:type="spellStart"/>
      <w:r>
        <w:t>protect</w:t>
      </w:r>
      <w:proofErr w:type="spellEnd"/>
      <w:r>
        <w:t xml:space="preserve"> me</w:t>
      </w:r>
      <w:r>
        <w:tab/>
      </w:r>
      <w:r>
        <w:tab/>
      </w:r>
      <w:r>
        <w:tab/>
      </w:r>
      <w:r>
        <w:tab/>
        <w:t>und meine Gedichte, um mich zu bewahren.</w:t>
      </w:r>
      <w:r>
        <w:br/>
        <w:t xml:space="preserve">I am </w:t>
      </w:r>
      <w:proofErr w:type="spellStart"/>
      <w:r>
        <w:t>shielded</w:t>
      </w:r>
      <w:proofErr w:type="spellEnd"/>
      <w:r>
        <w:t xml:space="preserve"> in </w:t>
      </w:r>
      <w:proofErr w:type="spellStart"/>
      <w:r>
        <w:t>my</w:t>
      </w:r>
      <w:proofErr w:type="spellEnd"/>
      <w:r>
        <w:t xml:space="preserve"> </w:t>
      </w:r>
      <w:proofErr w:type="spellStart"/>
      <w:r>
        <w:t>armor</w:t>
      </w:r>
      <w:proofErr w:type="spellEnd"/>
      <w:r>
        <w:tab/>
      </w:r>
      <w:r>
        <w:tab/>
      </w:r>
      <w:r>
        <w:tab/>
      </w:r>
      <w:r>
        <w:tab/>
        <w:t>Ich bin durch meine Rüstung geschützt.</w:t>
      </w:r>
      <w:r>
        <w:br/>
      </w:r>
      <w:proofErr w:type="spellStart"/>
      <w:r>
        <w:t>Hiding</w:t>
      </w:r>
      <w:proofErr w:type="spellEnd"/>
      <w:r>
        <w:t xml:space="preserve"> in </w:t>
      </w:r>
      <w:proofErr w:type="spellStart"/>
      <w:r>
        <w:t>my</w:t>
      </w:r>
      <w:proofErr w:type="spellEnd"/>
      <w:r>
        <w:t xml:space="preserve"> </w:t>
      </w:r>
      <w:proofErr w:type="spellStart"/>
      <w:r>
        <w:t>room</w:t>
      </w:r>
      <w:proofErr w:type="spellEnd"/>
      <w:r>
        <w:t xml:space="preserve">, </w:t>
      </w:r>
      <w:proofErr w:type="spellStart"/>
      <w:r>
        <w:t>safe</w:t>
      </w:r>
      <w:proofErr w:type="spellEnd"/>
      <w:r>
        <w:t xml:space="preserve"> </w:t>
      </w:r>
      <w:proofErr w:type="spellStart"/>
      <w:r>
        <w:t>within</w:t>
      </w:r>
      <w:proofErr w:type="spellEnd"/>
      <w:r>
        <w:t xml:space="preserve"> </w:t>
      </w:r>
      <w:proofErr w:type="spellStart"/>
      <w:r>
        <w:t>my</w:t>
      </w:r>
      <w:proofErr w:type="spellEnd"/>
      <w:r>
        <w:t xml:space="preserve"> </w:t>
      </w:r>
      <w:proofErr w:type="spellStart"/>
      <w:r>
        <w:t>womb</w:t>
      </w:r>
      <w:proofErr w:type="spellEnd"/>
      <w:r>
        <w:tab/>
      </w:r>
      <w:r>
        <w:tab/>
        <w:t>Verstecke mich in meinem Raum, sicher in</w:t>
      </w:r>
      <w:r>
        <w:br/>
        <w:t xml:space="preserve">I </w:t>
      </w:r>
      <w:proofErr w:type="spellStart"/>
      <w:r>
        <w:t>touch</w:t>
      </w:r>
      <w:proofErr w:type="spellEnd"/>
      <w:r>
        <w:t xml:space="preserve"> </w:t>
      </w:r>
      <w:proofErr w:type="spellStart"/>
      <w:r>
        <w:t>no</w:t>
      </w:r>
      <w:proofErr w:type="spellEnd"/>
      <w:r>
        <w:t xml:space="preserve"> </w:t>
      </w:r>
      <w:proofErr w:type="spellStart"/>
      <w:r>
        <w:t>one</w:t>
      </w:r>
      <w:proofErr w:type="spellEnd"/>
      <w:r>
        <w:t xml:space="preserve"> and </w:t>
      </w:r>
      <w:proofErr w:type="spellStart"/>
      <w:r>
        <w:t>no</w:t>
      </w:r>
      <w:proofErr w:type="spellEnd"/>
      <w:r>
        <w:t xml:space="preserve"> </w:t>
      </w:r>
      <w:proofErr w:type="spellStart"/>
      <w:r>
        <w:t>one</w:t>
      </w:r>
      <w:proofErr w:type="spellEnd"/>
      <w:r>
        <w:t xml:space="preserve"> </w:t>
      </w:r>
      <w:proofErr w:type="spellStart"/>
      <w:r>
        <w:t>touches</w:t>
      </w:r>
      <w:proofErr w:type="spellEnd"/>
      <w:r>
        <w:t xml:space="preserve"> me                              meiner Blase. Ich berühre niemanden, </w:t>
      </w:r>
      <w:r>
        <w:tab/>
      </w:r>
      <w:r>
        <w:tab/>
      </w:r>
      <w:r>
        <w:tab/>
      </w:r>
      <w:r>
        <w:tab/>
      </w:r>
      <w:r>
        <w:tab/>
      </w:r>
      <w:r>
        <w:tab/>
      </w:r>
      <w:r>
        <w:tab/>
      </w:r>
      <w:r>
        <w:tab/>
        <w:t>niemand berührt mich.</w:t>
      </w:r>
    </w:p>
    <w:p w:rsidR="00715766" w:rsidRDefault="00715766" w:rsidP="00715766">
      <w:r>
        <w:t>I am a rock</w:t>
      </w:r>
      <w:r>
        <w:tab/>
      </w:r>
      <w:r>
        <w:tab/>
      </w:r>
      <w:r>
        <w:tab/>
      </w:r>
      <w:r>
        <w:tab/>
      </w:r>
      <w:r>
        <w:tab/>
      </w:r>
      <w:r>
        <w:tab/>
        <w:t>Ich bin ein Stein</w:t>
      </w:r>
      <w:r>
        <w:tab/>
      </w:r>
      <w:r>
        <w:br/>
        <w:t xml:space="preserve">I am an </w:t>
      </w:r>
      <w:proofErr w:type="spellStart"/>
      <w:r>
        <w:t>island</w:t>
      </w:r>
      <w:proofErr w:type="spellEnd"/>
      <w:r>
        <w:t xml:space="preserve"> </w:t>
      </w:r>
      <w:r>
        <w:tab/>
      </w:r>
      <w:r>
        <w:tab/>
      </w:r>
      <w:r>
        <w:tab/>
      </w:r>
      <w:r>
        <w:tab/>
      </w:r>
      <w:r>
        <w:tab/>
      </w:r>
      <w:r>
        <w:tab/>
        <w:t>Ich bin eine Insel</w:t>
      </w:r>
    </w:p>
    <w:p w:rsidR="00715766" w:rsidRDefault="00715766" w:rsidP="00715766">
      <w:r>
        <w:t xml:space="preserve">And a rock </w:t>
      </w:r>
      <w:proofErr w:type="spellStart"/>
      <w:r>
        <w:t>feels</w:t>
      </w:r>
      <w:proofErr w:type="spellEnd"/>
      <w:r>
        <w:t xml:space="preserve"> </w:t>
      </w:r>
      <w:proofErr w:type="spellStart"/>
      <w:r>
        <w:t>no</w:t>
      </w:r>
      <w:proofErr w:type="spellEnd"/>
      <w:r>
        <w:t xml:space="preserve"> </w:t>
      </w:r>
      <w:proofErr w:type="spellStart"/>
      <w:r>
        <w:t>pain</w:t>
      </w:r>
      <w:proofErr w:type="spellEnd"/>
      <w:r>
        <w:tab/>
      </w:r>
      <w:r>
        <w:tab/>
      </w:r>
      <w:r>
        <w:tab/>
      </w:r>
      <w:r>
        <w:tab/>
        <w:t>Ein Stein erleidet keine Schmerzen</w:t>
      </w:r>
      <w:r>
        <w:br/>
        <w:t xml:space="preserve">And an </w:t>
      </w:r>
      <w:proofErr w:type="spellStart"/>
      <w:r>
        <w:t>island</w:t>
      </w:r>
      <w:proofErr w:type="spellEnd"/>
      <w:r>
        <w:t xml:space="preserve"> </w:t>
      </w:r>
      <w:proofErr w:type="spellStart"/>
      <w:r>
        <w:t>never</w:t>
      </w:r>
      <w:proofErr w:type="spellEnd"/>
      <w:r>
        <w:t xml:space="preserve"> </w:t>
      </w:r>
      <w:proofErr w:type="spellStart"/>
      <w:r>
        <w:t>cries</w:t>
      </w:r>
      <w:proofErr w:type="spellEnd"/>
      <w:r>
        <w:tab/>
      </w:r>
      <w:r>
        <w:tab/>
      </w:r>
      <w:r>
        <w:tab/>
      </w:r>
      <w:r>
        <w:tab/>
        <w:t>Und eine Insel erhebt kein Geschrei.</w:t>
      </w:r>
    </w:p>
    <w:p w:rsidR="00715766" w:rsidRDefault="00715766" w:rsidP="00715766">
      <w:r>
        <w:t>Quelle: </w:t>
      </w:r>
      <w:proofErr w:type="spellStart"/>
      <w:r>
        <w:t>Lyric</w:t>
      </w:r>
      <w:proofErr w:type="spellEnd"/>
      <w:r>
        <w:t xml:space="preserve"> find</w:t>
      </w:r>
    </w:p>
    <w:p w:rsidR="00715766" w:rsidRDefault="00715766" w:rsidP="00715766">
      <w:r>
        <w:t>Songwriter: Paul Simon</w:t>
      </w:r>
    </w:p>
    <w:p w:rsidR="003E7C8C" w:rsidRDefault="003E7C8C"/>
    <w:sectPr w:rsidR="003E7C8C" w:rsidSect="008C5605">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90444"/>
    <w:multiLevelType w:val="multilevel"/>
    <w:tmpl w:val="DCBE06C8"/>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asciiTheme="majorHAnsi" w:hAnsiTheme="majorHAnsi" w:cstheme="majorBidi" w:hint="default"/>
        <w:color w:val="2F5496" w:themeColor="accent1" w:themeShade="BF"/>
        <w:sz w:val="28"/>
      </w:rPr>
    </w:lvl>
    <w:lvl w:ilvl="2">
      <w:start w:val="1"/>
      <w:numFmt w:val="decimal"/>
      <w:isLgl/>
      <w:lvlText w:val="%1.%2.%3"/>
      <w:lvlJc w:val="left"/>
      <w:pPr>
        <w:ind w:left="1080" w:hanging="720"/>
      </w:pPr>
      <w:rPr>
        <w:rFonts w:asciiTheme="majorHAnsi" w:hAnsiTheme="majorHAnsi" w:cstheme="majorBidi" w:hint="default"/>
        <w:color w:val="2F5496" w:themeColor="accent1" w:themeShade="BF"/>
        <w:sz w:val="28"/>
      </w:rPr>
    </w:lvl>
    <w:lvl w:ilvl="3">
      <w:start w:val="1"/>
      <w:numFmt w:val="decimal"/>
      <w:isLgl/>
      <w:lvlText w:val="%1.%2.%3.%4"/>
      <w:lvlJc w:val="left"/>
      <w:pPr>
        <w:ind w:left="1080" w:hanging="720"/>
      </w:pPr>
      <w:rPr>
        <w:rFonts w:asciiTheme="majorHAnsi" w:hAnsiTheme="majorHAnsi" w:cstheme="majorBidi" w:hint="default"/>
        <w:color w:val="2F5496" w:themeColor="accent1" w:themeShade="BF"/>
        <w:sz w:val="28"/>
      </w:rPr>
    </w:lvl>
    <w:lvl w:ilvl="4">
      <w:start w:val="1"/>
      <w:numFmt w:val="decimal"/>
      <w:isLgl/>
      <w:lvlText w:val="%1.%2.%3.%4.%5"/>
      <w:lvlJc w:val="left"/>
      <w:pPr>
        <w:ind w:left="1440" w:hanging="1080"/>
      </w:pPr>
      <w:rPr>
        <w:rFonts w:asciiTheme="majorHAnsi" w:hAnsiTheme="majorHAnsi" w:cstheme="majorBidi" w:hint="default"/>
        <w:color w:val="2F5496" w:themeColor="accent1" w:themeShade="BF"/>
        <w:sz w:val="28"/>
      </w:rPr>
    </w:lvl>
    <w:lvl w:ilvl="5">
      <w:start w:val="1"/>
      <w:numFmt w:val="decimal"/>
      <w:isLgl/>
      <w:lvlText w:val="%1.%2.%3.%4.%5.%6"/>
      <w:lvlJc w:val="left"/>
      <w:pPr>
        <w:ind w:left="1440" w:hanging="1080"/>
      </w:pPr>
      <w:rPr>
        <w:rFonts w:asciiTheme="majorHAnsi" w:hAnsiTheme="majorHAnsi" w:cstheme="majorBidi" w:hint="default"/>
        <w:color w:val="2F5496" w:themeColor="accent1" w:themeShade="BF"/>
        <w:sz w:val="28"/>
      </w:rPr>
    </w:lvl>
    <w:lvl w:ilvl="6">
      <w:start w:val="1"/>
      <w:numFmt w:val="decimal"/>
      <w:isLgl/>
      <w:lvlText w:val="%1.%2.%3.%4.%5.%6.%7"/>
      <w:lvlJc w:val="left"/>
      <w:pPr>
        <w:ind w:left="1800" w:hanging="1440"/>
      </w:pPr>
      <w:rPr>
        <w:rFonts w:asciiTheme="majorHAnsi" w:hAnsiTheme="majorHAnsi" w:cstheme="majorBidi" w:hint="default"/>
        <w:color w:val="2F5496" w:themeColor="accent1" w:themeShade="BF"/>
        <w:sz w:val="28"/>
      </w:rPr>
    </w:lvl>
    <w:lvl w:ilvl="7">
      <w:start w:val="1"/>
      <w:numFmt w:val="decimal"/>
      <w:isLgl/>
      <w:lvlText w:val="%1.%2.%3.%4.%5.%6.%7.%8"/>
      <w:lvlJc w:val="left"/>
      <w:pPr>
        <w:ind w:left="1800" w:hanging="1440"/>
      </w:pPr>
      <w:rPr>
        <w:rFonts w:asciiTheme="majorHAnsi" w:hAnsiTheme="majorHAnsi" w:cstheme="majorBidi" w:hint="default"/>
        <w:color w:val="2F5496" w:themeColor="accent1" w:themeShade="BF"/>
        <w:sz w:val="28"/>
      </w:rPr>
    </w:lvl>
    <w:lvl w:ilvl="8">
      <w:start w:val="1"/>
      <w:numFmt w:val="decimal"/>
      <w:isLgl/>
      <w:lvlText w:val="%1.%2.%3.%4.%5.%6.%7.%8.%9"/>
      <w:lvlJc w:val="left"/>
      <w:pPr>
        <w:ind w:left="2160" w:hanging="1800"/>
      </w:pPr>
      <w:rPr>
        <w:rFonts w:asciiTheme="majorHAnsi" w:hAnsiTheme="majorHAnsi" w:cstheme="majorBidi" w:hint="default"/>
        <w:color w:val="2F5496" w:themeColor="accent1" w:themeShade="BF"/>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05"/>
    <w:rsid w:val="003E7C8C"/>
    <w:rsid w:val="00715766"/>
    <w:rsid w:val="008C5605"/>
    <w:rsid w:val="009D15EB"/>
    <w:rsid w:val="00F50D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3064"/>
  <w15:chartTrackingRefBased/>
  <w15:docId w15:val="{7B0472C2-7E2F-47E9-9C61-4A3534FD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C5605"/>
    <w:pPr>
      <w:spacing w:after="200" w:line="276" w:lineRule="auto"/>
    </w:pPr>
  </w:style>
  <w:style w:type="paragraph" w:styleId="berschrift2">
    <w:name w:val="heading 2"/>
    <w:basedOn w:val="Standard"/>
    <w:next w:val="Standard"/>
    <w:link w:val="berschrift2Zchn"/>
    <w:uiPriority w:val="9"/>
    <w:unhideWhenUsed/>
    <w:qFormat/>
    <w:rsid w:val="008C560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C5605"/>
    <w:rPr>
      <w:rFonts w:asciiTheme="majorHAnsi" w:eastAsiaTheme="majorEastAsia" w:hAnsiTheme="majorHAnsi" w:cstheme="majorBidi"/>
      <w:b/>
      <w:bCs/>
      <w:color w:val="4472C4" w:themeColor="accent1"/>
      <w:sz w:val="26"/>
      <w:szCs w:val="26"/>
    </w:rPr>
  </w:style>
  <w:style w:type="paragraph" w:styleId="Listenabsatz">
    <w:name w:val="List Paragraph"/>
    <w:basedOn w:val="Standard"/>
    <w:uiPriority w:val="34"/>
    <w:qFormat/>
    <w:rsid w:val="008C5605"/>
    <w:pPr>
      <w:ind w:left="720"/>
      <w:contextualSpacing/>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Hauser, Uwe</cp:lastModifiedBy>
  <cp:revision>4</cp:revision>
  <dcterms:created xsi:type="dcterms:W3CDTF">2020-09-07T15:08:00Z</dcterms:created>
  <dcterms:modified xsi:type="dcterms:W3CDTF">2020-09-10T08:04:00Z</dcterms:modified>
</cp:coreProperties>
</file>