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3682CC" w14:textId="77777777" w:rsidR="00817FB4" w:rsidRDefault="00817FB4">
      <w:pPr>
        <w:rPr>
          <w:b/>
          <w:sz w:val="52"/>
          <w:szCs w:val="52"/>
        </w:rPr>
      </w:pPr>
    </w:p>
    <w:p w14:paraId="0744A654" w14:textId="77777777" w:rsidR="00817FB4" w:rsidRDefault="00817FB4">
      <w:pPr>
        <w:rPr>
          <w:b/>
          <w:sz w:val="52"/>
          <w:szCs w:val="52"/>
        </w:rPr>
      </w:pPr>
      <w:r>
        <w:rPr>
          <w:noProof/>
          <w:lang w:eastAsia="de-DE"/>
        </w:rPr>
        <w:drawing>
          <wp:anchor distT="0" distB="0" distL="114300" distR="114300" simplePos="0" relativeHeight="251659264" behindDoc="1" locked="0" layoutInCell="1" allowOverlap="1" wp14:anchorId="51D0783E" wp14:editId="45A1D2D7">
            <wp:simplePos x="0" y="0"/>
            <wp:positionH relativeFrom="column">
              <wp:posOffset>-401642</wp:posOffset>
            </wp:positionH>
            <wp:positionV relativeFrom="paragraph">
              <wp:posOffset>240030</wp:posOffset>
            </wp:positionV>
            <wp:extent cx="6673755" cy="6673755"/>
            <wp:effectExtent l="0" t="0" r="0" b="0"/>
            <wp:wrapNone/>
            <wp:docPr id="3" name="Grafik 3" descr="Bildergebnis für Kirchengemei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Kirchengemeind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73755" cy="6673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AD8C4D" w14:textId="77777777" w:rsidR="00817FB4" w:rsidRDefault="00817FB4">
      <w:pPr>
        <w:rPr>
          <w:b/>
          <w:sz w:val="52"/>
          <w:szCs w:val="52"/>
        </w:rPr>
      </w:pPr>
    </w:p>
    <w:p w14:paraId="6FEC511E" w14:textId="77777777" w:rsidR="00817FB4" w:rsidRDefault="00E6314C">
      <w:pPr>
        <w:rPr>
          <w:b/>
          <w:sz w:val="52"/>
          <w:szCs w:val="52"/>
        </w:rPr>
      </w:pPr>
      <w:r>
        <w:rPr>
          <w:b/>
          <w:sz w:val="52"/>
          <w:szCs w:val="52"/>
        </w:rPr>
        <w:t xml:space="preserve">          </w:t>
      </w:r>
      <w:r w:rsidR="00817FB4" w:rsidRPr="00817FB4">
        <w:rPr>
          <w:b/>
          <w:sz w:val="52"/>
          <w:szCs w:val="52"/>
        </w:rPr>
        <w:t>Kirche</w:t>
      </w:r>
      <w:r w:rsidR="00CB07BE">
        <w:rPr>
          <w:b/>
          <w:sz w:val="52"/>
          <w:szCs w:val="52"/>
        </w:rPr>
        <w:t>:</w:t>
      </w:r>
      <w:r w:rsidR="00817FB4" w:rsidRPr="00817FB4">
        <w:rPr>
          <w:b/>
          <w:sz w:val="52"/>
          <w:szCs w:val="52"/>
        </w:rPr>
        <w:t xml:space="preserve">  so oder anders</w:t>
      </w:r>
      <w:r w:rsidR="00CB07BE">
        <w:rPr>
          <w:b/>
          <w:sz w:val="52"/>
          <w:szCs w:val="52"/>
        </w:rPr>
        <w:t>..</w:t>
      </w:r>
    </w:p>
    <w:p w14:paraId="57F0E282" w14:textId="77777777" w:rsidR="00817FB4" w:rsidRPr="00817FB4" w:rsidRDefault="00817FB4">
      <w:pPr>
        <w:rPr>
          <w:b/>
          <w:sz w:val="52"/>
          <w:szCs w:val="52"/>
        </w:rPr>
      </w:pPr>
    </w:p>
    <w:p w14:paraId="4F2E83BF" w14:textId="77777777" w:rsidR="00817FB4" w:rsidRDefault="00817FB4"/>
    <w:p w14:paraId="46810D27" w14:textId="77777777" w:rsidR="00817FB4" w:rsidRDefault="00817FB4"/>
    <w:p w14:paraId="5FE2780B" w14:textId="77777777" w:rsidR="00817FB4" w:rsidRDefault="00817FB4"/>
    <w:p w14:paraId="0E2426E6" w14:textId="77777777" w:rsidR="00817FB4" w:rsidRDefault="00817FB4"/>
    <w:p w14:paraId="1BF5046C" w14:textId="77777777" w:rsidR="00817FB4" w:rsidRDefault="00817FB4"/>
    <w:p w14:paraId="21B765EC" w14:textId="77777777" w:rsidR="00817FB4" w:rsidRDefault="00817FB4"/>
    <w:p w14:paraId="13CDDB8A" w14:textId="77777777" w:rsidR="00817FB4" w:rsidRDefault="00817FB4"/>
    <w:p w14:paraId="5B6BF793" w14:textId="77777777" w:rsidR="00817FB4" w:rsidRDefault="00817FB4"/>
    <w:p w14:paraId="5805B651" w14:textId="77777777" w:rsidR="00817FB4" w:rsidRDefault="002C1FAD">
      <w:r w:rsidRPr="00CB07BE">
        <w:rPr>
          <w:noProof/>
          <w:sz w:val="18"/>
          <w:lang w:eastAsia="de-DE"/>
        </w:rPr>
        <mc:AlternateContent>
          <mc:Choice Requires="wps">
            <w:drawing>
              <wp:anchor distT="0" distB="0" distL="114300" distR="114300" simplePos="0" relativeHeight="251689984" behindDoc="0" locked="0" layoutInCell="1" allowOverlap="1" wp14:anchorId="777500E9" wp14:editId="5EB0EDFE">
                <wp:simplePos x="0" y="0"/>
                <wp:positionH relativeFrom="column">
                  <wp:posOffset>4734243</wp:posOffset>
                </wp:positionH>
                <wp:positionV relativeFrom="paragraph">
                  <wp:posOffset>215582</wp:posOffset>
                </wp:positionV>
                <wp:extent cx="2253298" cy="324485"/>
                <wp:effectExtent l="0" t="7303" r="6668" b="6667"/>
                <wp:wrapNone/>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3298" cy="324485"/>
                        </a:xfrm>
                        <a:prstGeom prst="rect">
                          <a:avLst/>
                        </a:prstGeom>
                        <a:solidFill>
                          <a:srgbClr val="FFFFFF"/>
                        </a:solidFill>
                        <a:ln w="9525">
                          <a:noFill/>
                          <a:miter lim="800000"/>
                          <a:headEnd/>
                          <a:tailEnd/>
                        </a:ln>
                      </wps:spPr>
                      <wps:txbx>
                        <w:txbxContent>
                          <w:p w14:paraId="57D8E709" w14:textId="77777777" w:rsidR="00495498" w:rsidRDefault="00495498">
                            <w:r w:rsidRPr="00463CB7">
                              <w:rPr>
                                <w:sz w:val="18"/>
                              </w:rPr>
                              <w:t>Foto: Evangelische Kirchengemeinde</w:t>
                            </w:r>
                            <w:r>
                              <w:rPr>
                                <w:sz w:val="18"/>
                              </w:rPr>
                              <w:t xml:space="preserve"> Lünen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7500E9" id="_x0000_t202" coordsize="21600,21600" o:spt="202" path="m,l,21600r21600,l21600,xe">
                <v:stroke joinstyle="miter"/>
                <v:path gradientshapeok="t" o:connecttype="rect"/>
              </v:shapetype>
              <v:shape id="Textfeld 2" o:spid="_x0000_s1026" type="#_x0000_t202" style="position:absolute;margin-left:372.8pt;margin-top:16.95pt;width:177.45pt;height:25.55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" stroked="f">
                <v:textbox>
                  <w:txbxContent>
                    <w:p w14:paraId="57D8E709" w14:textId="77777777" w:rsidR="00495498" w:rsidRDefault="00495498">
                      <w:r w:rsidRPr="00463CB7">
                        <w:rPr>
                          <w:sz w:val="18"/>
                        </w:rPr>
                        <w:t>Foto: Evangelische Kirchengemeinde</w:t>
                      </w:r>
                      <w:r>
                        <w:rPr>
                          <w:sz w:val="18"/>
                        </w:rPr>
                        <w:t xml:space="preserve"> Lünen</w:t>
                      </w:r>
                    </w:p>
                  </w:txbxContent>
                </v:textbox>
              </v:shape>
            </w:pict>
          </mc:Fallback>
        </mc:AlternateContent>
      </w:r>
    </w:p>
    <w:p w14:paraId="6E301B30" w14:textId="77777777" w:rsidR="00817FB4" w:rsidRDefault="00817FB4"/>
    <w:p w14:paraId="468FF181" w14:textId="77777777" w:rsidR="00817FB4" w:rsidRDefault="00817FB4"/>
    <w:p w14:paraId="1B30BF74" w14:textId="77777777" w:rsidR="00817FB4" w:rsidRDefault="00817FB4"/>
    <w:p w14:paraId="382D7399" w14:textId="77777777" w:rsidR="00817FB4" w:rsidRDefault="00817FB4"/>
    <w:p w14:paraId="42B87FBC" w14:textId="77777777" w:rsidR="00817FB4" w:rsidRDefault="00817FB4"/>
    <w:p w14:paraId="3B093041" w14:textId="77777777" w:rsidR="00817FB4" w:rsidRPr="00463CB7" w:rsidRDefault="00CB07BE">
      <w:pPr>
        <w:rPr>
          <w:sz w:val="18"/>
        </w:rPr>
      </w:pPr>
      <w:r>
        <w:rPr>
          <w:sz w:val="18"/>
        </w:rPr>
        <w:t xml:space="preserve"> </w:t>
      </w:r>
    </w:p>
    <w:p w14:paraId="6A8D0919" w14:textId="77777777" w:rsidR="00CB07BE" w:rsidRDefault="00CB07BE" w:rsidP="00CB07BE">
      <w:pPr>
        <w:rPr>
          <w:b/>
          <w:sz w:val="52"/>
          <w:szCs w:val="52"/>
        </w:rPr>
      </w:pPr>
      <w:r w:rsidRPr="00817FB4">
        <w:rPr>
          <w:b/>
          <w:sz w:val="52"/>
          <w:szCs w:val="52"/>
        </w:rPr>
        <w:t>Kirche so</w:t>
      </w:r>
      <w:r>
        <w:rPr>
          <w:b/>
          <w:sz w:val="52"/>
          <w:szCs w:val="52"/>
        </w:rPr>
        <w:t>!</w:t>
      </w:r>
      <w:r w:rsidRPr="00817FB4">
        <w:rPr>
          <w:b/>
          <w:sz w:val="52"/>
          <w:szCs w:val="52"/>
        </w:rPr>
        <w:t xml:space="preserve"> </w:t>
      </w:r>
      <w:r w:rsidR="00E6314C">
        <w:rPr>
          <w:b/>
          <w:sz w:val="52"/>
          <w:szCs w:val="52"/>
        </w:rPr>
        <w:t>O</w:t>
      </w:r>
      <w:r w:rsidRPr="00817FB4">
        <w:rPr>
          <w:b/>
          <w:sz w:val="52"/>
          <w:szCs w:val="52"/>
        </w:rPr>
        <w:t>der anders?</w:t>
      </w:r>
    </w:p>
    <w:p w14:paraId="3FA2FBF8" w14:textId="77777777" w:rsidR="002241EF" w:rsidRPr="002241EF" w:rsidRDefault="002241EF" w:rsidP="00CB07BE">
      <w:pPr>
        <w:rPr>
          <w:b/>
          <w:sz w:val="24"/>
          <w:szCs w:val="52"/>
        </w:rPr>
      </w:pPr>
      <w:r w:rsidRPr="002241EF">
        <w:rPr>
          <w:b/>
          <w:sz w:val="24"/>
          <w:szCs w:val="52"/>
        </w:rPr>
        <w:t>Dr. U. Hauser – RPI Baden</w:t>
      </w:r>
      <w:r w:rsidR="00E6314C">
        <w:rPr>
          <w:b/>
          <w:sz w:val="24"/>
          <w:szCs w:val="52"/>
        </w:rPr>
        <w:t xml:space="preserve"> – </w:t>
      </w:r>
      <w:r w:rsidR="002B68FB">
        <w:rPr>
          <w:b/>
          <w:sz w:val="24"/>
          <w:szCs w:val="52"/>
        </w:rPr>
        <w:t>September 2020</w:t>
      </w:r>
    </w:p>
    <w:p w14:paraId="6AA9248B" w14:textId="77777777" w:rsidR="00E6314C" w:rsidRDefault="00E6314C">
      <w:pPr>
        <w:rPr>
          <w:b/>
          <w:sz w:val="32"/>
        </w:rPr>
      </w:pPr>
    </w:p>
    <w:sdt>
      <w:sdtPr>
        <w:rPr>
          <w:rFonts w:asciiTheme="minorHAnsi" w:eastAsiaTheme="minorHAnsi" w:hAnsiTheme="minorHAnsi" w:cstheme="minorBidi"/>
          <w:color w:val="auto"/>
          <w:sz w:val="22"/>
          <w:szCs w:val="22"/>
          <w:lang w:eastAsia="en-US"/>
        </w:rPr>
        <w:id w:val="-856806119"/>
        <w:docPartObj>
          <w:docPartGallery w:val="Table of Contents"/>
          <w:docPartUnique/>
        </w:docPartObj>
      </w:sdtPr>
      <w:sdtEndPr>
        <w:rPr>
          <w:b/>
          <w:bCs/>
        </w:rPr>
      </w:sdtEndPr>
      <w:sdtContent>
        <w:p w14:paraId="75EBE553" w14:textId="77777777" w:rsidR="009372AF" w:rsidRDefault="009372AF">
          <w:pPr>
            <w:pStyle w:val="Inhaltsverzeichnisberschrift"/>
          </w:pPr>
          <w:r>
            <w:t>Inhalt</w:t>
          </w:r>
        </w:p>
        <w:p w14:paraId="75C566ED" w14:textId="4E1B17E9" w:rsidR="001C354C" w:rsidRDefault="009372AF">
          <w:pPr>
            <w:pStyle w:val="Verzeichnis2"/>
            <w:tabs>
              <w:tab w:val="right" w:leader="dot" w:pos="9062"/>
            </w:tabs>
            <w:rPr>
              <w:rFonts w:eastAsiaTheme="minorEastAsia"/>
              <w:noProof/>
              <w:lang w:eastAsia="de-DE"/>
            </w:rPr>
          </w:pPr>
          <w:r>
            <w:fldChar w:fldCharType="begin"/>
          </w:r>
          <w:r>
            <w:instrText xml:space="preserve"> TOC \o "1-3" \h \z \u </w:instrText>
          </w:r>
          <w:r>
            <w:fldChar w:fldCharType="separate"/>
          </w:r>
          <w:hyperlink w:anchor="_Toc49956107" w:history="1">
            <w:r w:rsidR="001C354C" w:rsidRPr="00C24041">
              <w:rPr>
                <w:rStyle w:val="Hyperlink"/>
                <w:noProof/>
              </w:rPr>
              <w:t>Vorwort</w:t>
            </w:r>
            <w:r w:rsidR="001C354C">
              <w:rPr>
                <w:noProof/>
                <w:webHidden/>
              </w:rPr>
              <w:tab/>
            </w:r>
            <w:r w:rsidR="001C354C">
              <w:rPr>
                <w:noProof/>
                <w:webHidden/>
              </w:rPr>
              <w:fldChar w:fldCharType="begin"/>
            </w:r>
            <w:r w:rsidR="001C354C">
              <w:rPr>
                <w:noProof/>
                <w:webHidden/>
              </w:rPr>
              <w:instrText xml:space="preserve"> PAGEREF _Toc49956107 \h </w:instrText>
            </w:r>
            <w:r w:rsidR="001C354C">
              <w:rPr>
                <w:noProof/>
                <w:webHidden/>
              </w:rPr>
            </w:r>
            <w:r w:rsidR="001C354C">
              <w:rPr>
                <w:noProof/>
                <w:webHidden/>
              </w:rPr>
              <w:fldChar w:fldCharType="separate"/>
            </w:r>
            <w:r w:rsidR="001C354C">
              <w:rPr>
                <w:noProof/>
                <w:webHidden/>
              </w:rPr>
              <w:t>2</w:t>
            </w:r>
            <w:r w:rsidR="001C354C">
              <w:rPr>
                <w:noProof/>
                <w:webHidden/>
              </w:rPr>
              <w:fldChar w:fldCharType="end"/>
            </w:r>
          </w:hyperlink>
        </w:p>
        <w:p w14:paraId="310A8E8E" w14:textId="7B78373B" w:rsidR="001C354C" w:rsidRDefault="00495498">
          <w:pPr>
            <w:pStyle w:val="Verzeichnis1"/>
            <w:tabs>
              <w:tab w:val="left" w:pos="440"/>
              <w:tab w:val="right" w:leader="dot" w:pos="9062"/>
            </w:tabs>
            <w:rPr>
              <w:rFonts w:eastAsiaTheme="minorEastAsia"/>
              <w:noProof/>
              <w:lang w:eastAsia="de-DE"/>
            </w:rPr>
          </w:pPr>
          <w:hyperlink w:anchor="_Toc49956108" w:history="1">
            <w:r w:rsidR="001C354C" w:rsidRPr="00C24041">
              <w:rPr>
                <w:rStyle w:val="Hyperlink"/>
                <w:noProof/>
              </w:rPr>
              <w:t>1.</w:t>
            </w:r>
            <w:r w:rsidR="001C354C">
              <w:rPr>
                <w:rFonts w:eastAsiaTheme="minorEastAsia"/>
                <w:noProof/>
                <w:lang w:eastAsia="de-DE"/>
              </w:rPr>
              <w:tab/>
            </w:r>
            <w:r w:rsidR="001C354C" w:rsidRPr="00C24041">
              <w:rPr>
                <w:rStyle w:val="Hyperlink"/>
                <w:noProof/>
              </w:rPr>
              <w:t>Kompetenzen, die in diesem Heft aufgegriffen werden</w:t>
            </w:r>
            <w:r w:rsidR="001C354C">
              <w:rPr>
                <w:noProof/>
                <w:webHidden/>
              </w:rPr>
              <w:tab/>
            </w:r>
            <w:r w:rsidR="001C354C">
              <w:rPr>
                <w:noProof/>
                <w:webHidden/>
              </w:rPr>
              <w:fldChar w:fldCharType="begin"/>
            </w:r>
            <w:r w:rsidR="001C354C">
              <w:rPr>
                <w:noProof/>
                <w:webHidden/>
              </w:rPr>
              <w:instrText xml:space="preserve"> PAGEREF _Toc49956108 \h </w:instrText>
            </w:r>
            <w:r w:rsidR="001C354C">
              <w:rPr>
                <w:noProof/>
                <w:webHidden/>
              </w:rPr>
            </w:r>
            <w:r w:rsidR="001C354C">
              <w:rPr>
                <w:noProof/>
                <w:webHidden/>
              </w:rPr>
              <w:fldChar w:fldCharType="separate"/>
            </w:r>
            <w:r w:rsidR="001C354C">
              <w:rPr>
                <w:noProof/>
                <w:webHidden/>
              </w:rPr>
              <w:t>4</w:t>
            </w:r>
            <w:r w:rsidR="001C354C">
              <w:rPr>
                <w:noProof/>
                <w:webHidden/>
              </w:rPr>
              <w:fldChar w:fldCharType="end"/>
            </w:r>
          </w:hyperlink>
        </w:p>
        <w:p w14:paraId="7D0BAC2F" w14:textId="53F12B78" w:rsidR="001C354C" w:rsidRDefault="00495498">
          <w:pPr>
            <w:pStyle w:val="Verzeichnis1"/>
            <w:tabs>
              <w:tab w:val="left" w:pos="440"/>
              <w:tab w:val="right" w:leader="dot" w:pos="9062"/>
            </w:tabs>
            <w:rPr>
              <w:rFonts w:eastAsiaTheme="minorEastAsia"/>
              <w:noProof/>
              <w:lang w:eastAsia="de-DE"/>
            </w:rPr>
          </w:pPr>
          <w:hyperlink w:anchor="_Toc49956109" w:history="1">
            <w:r w:rsidR="001C354C" w:rsidRPr="00C24041">
              <w:rPr>
                <w:rStyle w:val="Hyperlink"/>
                <w:noProof/>
              </w:rPr>
              <w:t>2.</w:t>
            </w:r>
            <w:r w:rsidR="001C354C">
              <w:rPr>
                <w:rFonts w:eastAsiaTheme="minorEastAsia"/>
                <w:noProof/>
                <w:lang w:eastAsia="de-DE"/>
              </w:rPr>
              <w:tab/>
            </w:r>
            <w:r w:rsidR="001C354C" w:rsidRPr="00C24041">
              <w:rPr>
                <w:rStyle w:val="Hyperlink"/>
                <w:noProof/>
              </w:rPr>
              <w:t>Biblische Grundlagen</w:t>
            </w:r>
            <w:r w:rsidR="001C354C">
              <w:rPr>
                <w:noProof/>
                <w:webHidden/>
              </w:rPr>
              <w:tab/>
            </w:r>
            <w:r w:rsidR="001C354C">
              <w:rPr>
                <w:noProof/>
                <w:webHidden/>
              </w:rPr>
              <w:fldChar w:fldCharType="begin"/>
            </w:r>
            <w:r w:rsidR="001C354C">
              <w:rPr>
                <w:noProof/>
                <w:webHidden/>
              </w:rPr>
              <w:instrText xml:space="preserve"> PAGEREF _Toc49956109 \h </w:instrText>
            </w:r>
            <w:r w:rsidR="001C354C">
              <w:rPr>
                <w:noProof/>
                <w:webHidden/>
              </w:rPr>
            </w:r>
            <w:r w:rsidR="001C354C">
              <w:rPr>
                <w:noProof/>
                <w:webHidden/>
              </w:rPr>
              <w:fldChar w:fldCharType="separate"/>
            </w:r>
            <w:r w:rsidR="001C354C">
              <w:rPr>
                <w:noProof/>
                <w:webHidden/>
              </w:rPr>
              <w:t>5</w:t>
            </w:r>
            <w:r w:rsidR="001C354C">
              <w:rPr>
                <w:noProof/>
                <w:webHidden/>
              </w:rPr>
              <w:fldChar w:fldCharType="end"/>
            </w:r>
          </w:hyperlink>
        </w:p>
        <w:p w14:paraId="43D975AB" w14:textId="50217FF7" w:rsidR="001C354C" w:rsidRDefault="00495498">
          <w:pPr>
            <w:pStyle w:val="Verzeichnis2"/>
            <w:tabs>
              <w:tab w:val="right" w:leader="dot" w:pos="9062"/>
            </w:tabs>
            <w:rPr>
              <w:rFonts w:eastAsiaTheme="minorEastAsia"/>
              <w:noProof/>
              <w:lang w:eastAsia="de-DE"/>
            </w:rPr>
          </w:pPr>
          <w:hyperlink w:anchor="_Toc49956110" w:history="1">
            <w:r w:rsidR="001C354C" w:rsidRPr="00C24041">
              <w:rPr>
                <w:rStyle w:val="Hyperlink"/>
                <w:noProof/>
              </w:rPr>
              <w:t>2.1. Der Leib Christi Christi</w:t>
            </w:r>
            <w:r w:rsidR="001C354C">
              <w:rPr>
                <w:noProof/>
                <w:webHidden/>
              </w:rPr>
              <w:tab/>
            </w:r>
            <w:r w:rsidR="001C354C">
              <w:rPr>
                <w:noProof/>
                <w:webHidden/>
              </w:rPr>
              <w:fldChar w:fldCharType="begin"/>
            </w:r>
            <w:r w:rsidR="001C354C">
              <w:rPr>
                <w:noProof/>
                <w:webHidden/>
              </w:rPr>
              <w:instrText xml:space="preserve"> PAGEREF _Toc49956110 \h </w:instrText>
            </w:r>
            <w:r w:rsidR="001C354C">
              <w:rPr>
                <w:noProof/>
                <w:webHidden/>
              </w:rPr>
            </w:r>
            <w:r w:rsidR="001C354C">
              <w:rPr>
                <w:noProof/>
                <w:webHidden/>
              </w:rPr>
              <w:fldChar w:fldCharType="separate"/>
            </w:r>
            <w:r w:rsidR="001C354C">
              <w:rPr>
                <w:noProof/>
                <w:webHidden/>
              </w:rPr>
              <w:t>5</w:t>
            </w:r>
            <w:r w:rsidR="001C354C">
              <w:rPr>
                <w:noProof/>
                <w:webHidden/>
              </w:rPr>
              <w:fldChar w:fldCharType="end"/>
            </w:r>
          </w:hyperlink>
        </w:p>
        <w:p w14:paraId="0883FEDC" w14:textId="53FC5F92" w:rsidR="001C354C" w:rsidRDefault="00495498">
          <w:pPr>
            <w:pStyle w:val="Verzeichnis2"/>
            <w:tabs>
              <w:tab w:val="right" w:leader="dot" w:pos="9062"/>
            </w:tabs>
            <w:rPr>
              <w:rFonts w:eastAsiaTheme="minorEastAsia"/>
              <w:noProof/>
              <w:lang w:eastAsia="de-DE"/>
            </w:rPr>
          </w:pPr>
          <w:hyperlink w:anchor="_Toc49956111" w:history="1">
            <w:r w:rsidR="001C354C" w:rsidRPr="00C24041">
              <w:rPr>
                <w:rStyle w:val="Hyperlink"/>
                <w:noProof/>
              </w:rPr>
              <w:t>2.2 Biblische Kennzeichen der Kirche Jesu Christi</w:t>
            </w:r>
            <w:r w:rsidR="001C354C">
              <w:rPr>
                <w:noProof/>
                <w:webHidden/>
              </w:rPr>
              <w:tab/>
            </w:r>
            <w:r w:rsidR="001C354C">
              <w:rPr>
                <w:noProof/>
                <w:webHidden/>
              </w:rPr>
              <w:fldChar w:fldCharType="begin"/>
            </w:r>
            <w:r w:rsidR="001C354C">
              <w:rPr>
                <w:noProof/>
                <w:webHidden/>
              </w:rPr>
              <w:instrText xml:space="preserve"> PAGEREF _Toc49956111 \h </w:instrText>
            </w:r>
            <w:r w:rsidR="001C354C">
              <w:rPr>
                <w:noProof/>
                <w:webHidden/>
              </w:rPr>
            </w:r>
            <w:r w:rsidR="001C354C">
              <w:rPr>
                <w:noProof/>
                <w:webHidden/>
              </w:rPr>
              <w:fldChar w:fldCharType="separate"/>
            </w:r>
            <w:r w:rsidR="001C354C">
              <w:rPr>
                <w:noProof/>
                <w:webHidden/>
              </w:rPr>
              <w:t>8</w:t>
            </w:r>
            <w:r w:rsidR="001C354C">
              <w:rPr>
                <w:noProof/>
                <w:webHidden/>
              </w:rPr>
              <w:fldChar w:fldCharType="end"/>
            </w:r>
          </w:hyperlink>
        </w:p>
        <w:p w14:paraId="4AD4FA50" w14:textId="6D1F8043" w:rsidR="001C354C" w:rsidRDefault="00495498">
          <w:pPr>
            <w:pStyle w:val="Verzeichnis2"/>
            <w:tabs>
              <w:tab w:val="right" w:leader="dot" w:pos="9062"/>
            </w:tabs>
            <w:rPr>
              <w:rFonts w:eastAsiaTheme="minorEastAsia"/>
              <w:noProof/>
              <w:lang w:eastAsia="de-DE"/>
            </w:rPr>
          </w:pPr>
          <w:hyperlink w:anchor="_Toc49956112" w:history="1">
            <w:r w:rsidR="001C354C" w:rsidRPr="00C24041">
              <w:rPr>
                <w:rStyle w:val="Hyperlink"/>
                <w:noProof/>
              </w:rPr>
              <w:t>2.3 Das Abendmahl als Maßstab für das Zusammenleben in der Kirche Jesu</w:t>
            </w:r>
            <w:r w:rsidR="001C354C">
              <w:rPr>
                <w:noProof/>
                <w:webHidden/>
              </w:rPr>
              <w:tab/>
            </w:r>
            <w:r w:rsidR="001C354C">
              <w:rPr>
                <w:noProof/>
                <w:webHidden/>
              </w:rPr>
              <w:fldChar w:fldCharType="begin"/>
            </w:r>
            <w:r w:rsidR="001C354C">
              <w:rPr>
                <w:noProof/>
                <w:webHidden/>
              </w:rPr>
              <w:instrText xml:space="preserve"> PAGEREF _Toc49956112 \h </w:instrText>
            </w:r>
            <w:r w:rsidR="001C354C">
              <w:rPr>
                <w:noProof/>
                <w:webHidden/>
              </w:rPr>
            </w:r>
            <w:r w:rsidR="001C354C">
              <w:rPr>
                <w:noProof/>
                <w:webHidden/>
              </w:rPr>
              <w:fldChar w:fldCharType="separate"/>
            </w:r>
            <w:r w:rsidR="001C354C">
              <w:rPr>
                <w:noProof/>
                <w:webHidden/>
              </w:rPr>
              <w:t>10</w:t>
            </w:r>
            <w:r w:rsidR="001C354C">
              <w:rPr>
                <w:noProof/>
                <w:webHidden/>
              </w:rPr>
              <w:fldChar w:fldCharType="end"/>
            </w:r>
          </w:hyperlink>
        </w:p>
        <w:p w14:paraId="6793B856" w14:textId="559FD7F1" w:rsidR="001C354C" w:rsidRDefault="00495498">
          <w:pPr>
            <w:pStyle w:val="Verzeichnis2"/>
            <w:tabs>
              <w:tab w:val="right" w:leader="dot" w:pos="9062"/>
            </w:tabs>
            <w:rPr>
              <w:rFonts w:eastAsiaTheme="minorEastAsia"/>
              <w:noProof/>
              <w:lang w:eastAsia="de-DE"/>
            </w:rPr>
          </w:pPr>
          <w:hyperlink w:anchor="_Toc49956113" w:history="1">
            <w:r w:rsidR="001C354C" w:rsidRPr="00C24041">
              <w:rPr>
                <w:rStyle w:val="Hyperlink"/>
                <w:noProof/>
              </w:rPr>
              <w:t>2.4 Nach außen wirken: Kirche als „Salz der Erde“, „Licht der Welt“ und „Stadt auf dem Berge“</w:t>
            </w:r>
            <w:r w:rsidR="001C354C">
              <w:rPr>
                <w:noProof/>
                <w:webHidden/>
              </w:rPr>
              <w:tab/>
            </w:r>
            <w:r w:rsidR="001C354C">
              <w:rPr>
                <w:noProof/>
                <w:webHidden/>
              </w:rPr>
              <w:fldChar w:fldCharType="begin"/>
            </w:r>
            <w:r w:rsidR="001C354C">
              <w:rPr>
                <w:noProof/>
                <w:webHidden/>
              </w:rPr>
              <w:instrText xml:space="preserve"> PAGEREF _Toc49956113 \h </w:instrText>
            </w:r>
            <w:r w:rsidR="001C354C">
              <w:rPr>
                <w:noProof/>
                <w:webHidden/>
              </w:rPr>
            </w:r>
            <w:r w:rsidR="001C354C">
              <w:rPr>
                <w:noProof/>
                <w:webHidden/>
              </w:rPr>
              <w:fldChar w:fldCharType="separate"/>
            </w:r>
            <w:r w:rsidR="001C354C">
              <w:rPr>
                <w:noProof/>
                <w:webHidden/>
              </w:rPr>
              <w:t>11</w:t>
            </w:r>
            <w:r w:rsidR="001C354C">
              <w:rPr>
                <w:noProof/>
                <w:webHidden/>
              </w:rPr>
              <w:fldChar w:fldCharType="end"/>
            </w:r>
          </w:hyperlink>
        </w:p>
        <w:p w14:paraId="29139CF3" w14:textId="2FCF09EA" w:rsidR="001C354C" w:rsidRDefault="00495498">
          <w:pPr>
            <w:pStyle w:val="Verzeichnis2"/>
            <w:tabs>
              <w:tab w:val="right" w:leader="dot" w:pos="9062"/>
            </w:tabs>
            <w:rPr>
              <w:rFonts w:eastAsiaTheme="minorEastAsia"/>
              <w:noProof/>
              <w:lang w:eastAsia="de-DE"/>
            </w:rPr>
          </w:pPr>
          <w:hyperlink w:anchor="_Toc49956114" w:history="1">
            <w:r w:rsidR="001C354C" w:rsidRPr="00C24041">
              <w:rPr>
                <w:rStyle w:val="Hyperlink"/>
                <w:noProof/>
              </w:rPr>
              <w:t>2.5 Das wandernde Gottesvolk</w:t>
            </w:r>
            <w:r w:rsidR="001C354C">
              <w:rPr>
                <w:noProof/>
                <w:webHidden/>
              </w:rPr>
              <w:tab/>
            </w:r>
            <w:r w:rsidR="001C354C">
              <w:rPr>
                <w:noProof/>
                <w:webHidden/>
              </w:rPr>
              <w:fldChar w:fldCharType="begin"/>
            </w:r>
            <w:r w:rsidR="001C354C">
              <w:rPr>
                <w:noProof/>
                <w:webHidden/>
              </w:rPr>
              <w:instrText xml:space="preserve"> PAGEREF _Toc49956114 \h </w:instrText>
            </w:r>
            <w:r w:rsidR="001C354C">
              <w:rPr>
                <w:noProof/>
                <w:webHidden/>
              </w:rPr>
            </w:r>
            <w:r w:rsidR="001C354C">
              <w:rPr>
                <w:noProof/>
                <w:webHidden/>
              </w:rPr>
              <w:fldChar w:fldCharType="separate"/>
            </w:r>
            <w:r w:rsidR="001C354C">
              <w:rPr>
                <w:noProof/>
                <w:webHidden/>
              </w:rPr>
              <w:t>14</w:t>
            </w:r>
            <w:r w:rsidR="001C354C">
              <w:rPr>
                <w:noProof/>
                <w:webHidden/>
              </w:rPr>
              <w:fldChar w:fldCharType="end"/>
            </w:r>
          </w:hyperlink>
        </w:p>
        <w:p w14:paraId="7078EAB8" w14:textId="1D8EFD14" w:rsidR="001C354C" w:rsidRDefault="00495498">
          <w:pPr>
            <w:pStyle w:val="Verzeichnis1"/>
            <w:tabs>
              <w:tab w:val="right" w:leader="dot" w:pos="9062"/>
            </w:tabs>
            <w:rPr>
              <w:rFonts w:eastAsiaTheme="minorEastAsia"/>
              <w:noProof/>
              <w:lang w:eastAsia="de-DE"/>
            </w:rPr>
          </w:pPr>
          <w:hyperlink w:anchor="_Toc49956115" w:history="1">
            <w:r w:rsidR="001C354C" w:rsidRPr="00C24041">
              <w:rPr>
                <w:rStyle w:val="Hyperlink"/>
                <w:noProof/>
              </w:rPr>
              <w:t>3.0 Ein Abgleich mit der Wirklichkeit</w:t>
            </w:r>
            <w:r w:rsidR="001C354C">
              <w:rPr>
                <w:noProof/>
                <w:webHidden/>
              </w:rPr>
              <w:tab/>
            </w:r>
            <w:r w:rsidR="001C354C">
              <w:rPr>
                <w:noProof/>
                <w:webHidden/>
              </w:rPr>
              <w:fldChar w:fldCharType="begin"/>
            </w:r>
            <w:r w:rsidR="001C354C">
              <w:rPr>
                <w:noProof/>
                <w:webHidden/>
              </w:rPr>
              <w:instrText xml:space="preserve"> PAGEREF _Toc49956115 \h </w:instrText>
            </w:r>
            <w:r w:rsidR="001C354C">
              <w:rPr>
                <w:noProof/>
                <w:webHidden/>
              </w:rPr>
            </w:r>
            <w:r w:rsidR="001C354C">
              <w:rPr>
                <w:noProof/>
                <w:webHidden/>
              </w:rPr>
              <w:fldChar w:fldCharType="separate"/>
            </w:r>
            <w:r w:rsidR="001C354C">
              <w:rPr>
                <w:noProof/>
                <w:webHidden/>
              </w:rPr>
              <w:t>16</w:t>
            </w:r>
            <w:r w:rsidR="001C354C">
              <w:rPr>
                <w:noProof/>
                <w:webHidden/>
              </w:rPr>
              <w:fldChar w:fldCharType="end"/>
            </w:r>
          </w:hyperlink>
        </w:p>
        <w:p w14:paraId="69D189E1" w14:textId="53284637" w:rsidR="001C354C" w:rsidRDefault="00495498">
          <w:pPr>
            <w:pStyle w:val="Verzeichnis2"/>
            <w:tabs>
              <w:tab w:val="right" w:leader="dot" w:pos="9062"/>
            </w:tabs>
            <w:rPr>
              <w:rFonts w:eastAsiaTheme="minorEastAsia"/>
              <w:noProof/>
              <w:lang w:eastAsia="de-DE"/>
            </w:rPr>
          </w:pPr>
          <w:hyperlink w:anchor="_Toc49956116" w:history="1">
            <w:r w:rsidR="001C354C" w:rsidRPr="00C24041">
              <w:rPr>
                <w:rStyle w:val="Hyperlink"/>
                <w:noProof/>
              </w:rPr>
              <w:t>3.1 Erik Flügge, Jargon der Betroffenheit. München 2016, S. 15-17</w:t>
            </w:r>
            <w:r w:rsidR="001C354C">
              <w:rPr>
                <w:noProof/>
                <w:webHidden/>
              </w:rPr>
              <w:tab/>
            </w:r>
            <w:r w:rsidR="001C354C">
              <w:rPr>
                <w:noProof/>
                <w:webHidden/>
              </w:rPr>
              <w:fldChar w:fldCharType="begin"/>
            </w:r>
            <w:r w:rsidR="001C354C">
              <w:rPr>
                <w:noProof/>
                <w:webHidden/>
              </w:rPr>
              <w:instrText xml:space="preserve"> PAGEREF _Toc49956116 \h </w:instrText>
            </w:r>
            <w:r w:rsidR="001C354C">
              <w:rPr>
                <w:noProof/>
                <w:webHidden/>
              </w:rPr>
            </w:r>
            <w:r w:rsidR="001C354C">
              <w:rPr>
                <w:noProof/>
                <w:webHidden/>
              </w:rPr>
              <w:fldChar w:fldCharType="separate"/>
            </w:r>
            <w:r w:rsidR="001C354C">
              <w:rPr>
                <w:noProof/>
                <w:webHidden/>
              </w:rPr>
              <w:t>16</w:t>
            </w:r>
            <w:r w:rsidR="001C354C">
              <w:rPr>
                <w:noProof/>
                <w:webHidden/>
              </w:rPr>
              <w:fldChar w:fldCharType="end"/>
            </w:r>
          </w:hyperlink>
        </w:p>
        <w:p w14:paraId="26A37274" w14:textId="5B0219D9" w:rsidR="001C354C" w:rsidRDefault="00495498">
          <w:pPr>
            <w:pStyle w:val="Verzeichnis2"/>
            <w:tabs>
              <w:tab w:val="right" w:leader="dot" w:pos="9062"/>
            </w:tabs>
            <w:rPr>
              <w:rFonts w:eastAsiaTheme="minorEastAsia"/>
              <w:noProof/>
              <w:lang w:eastAsia="de-DE"/>
            </w:rPr>
          </w:pPr>
          <w:hyperlink w:anchor="_Toc49956117" w:history="1">
            <w:r w:rsidR="001C354C" w:rsidRPr="00C24041">
              <w:rPr>
                <w:rStyle w:val="Hyperlink"/>
                <w:noProof/>
              </w:rPr>
              <w:t>3.2 Wolfgang Vögele, Kirchenkritik, Münster 2019, S.49-50</w:t>
            </w:r>
            <w:r w:rsidR="001C354C">
              <w:rPr>
                <w:noProof/>
                <w:webHidden/>
              </w:rPr>
              <w:tab/>
            </w:r>
            <w:r w:rsidR="001C354C">
              <w:rPr>
                <w:noProof/>
                <w:webHidden/>
              </w:rPr>
              <w:fldChar w:fldCharType="begin"/>
            </w:r>
            <w:r w:rsidR="001C354C">
              <w:rPr>
                <w:noProof/>
                <w:webHidden/>
              </w:rPr>
              <w:instrText xml:space="preserve"> PAGEREF _Toc49956117 \h </w:instrText>
            </w:r>
            <w:r w:rsidR="001C354C">
              <w:rPr>
                <w:noProof/>
                <w:webHidden/>
              </w:rPr>
            </w:r>
            <w:r w:rsidR="001C354C">
              <w:rPr>
                <w:noProof/>
                <w:webHidden/>
              </w:rPr>
              <w:fldChar w:fldCharType="separate"/>
            </w:r>
            <w:r w:rsidR="001C354C">
              <w:rPr>
                <w:noProof/>
                <w:webHidden/>
              </w:rPr>
              <w:t>17</w:t>
            </w:r>
            <w:r w:rsidR="001C354C">
              <w:rPr>
                <w:noProof/>
                <w:webHidden/>
              </w:rPr>
              <w:fldChar w:fldCharType="end"/>
            </w:r>
          </w:hyperlink>
        </w:p>
        <w:p w14:paraId="676A8D53" w14:textId="64A834DC" w:rsidR="001C354C" w:rsidRDefault="00495498">
          <w:pPr>
            <w:pStyle w:val="Verzeichnis2"/>
            <w:tabs>
              <w:tab w:val="right" w:leader="dot" w:pos="9062"/>
            </w:tabs>
            <w:rPr>
              <w:rFonts w:eastAsiaTheme="minorEastAsia"/>
              <w:noProof/>
              <w:lang w:eastAsia="de-DE"/>
            </w:rPr>
          </w:pPr>
          <w:hyperlink w:anchor="_Toc49956118" w:history="1">
            <w:r w:rsidR="001C354C" w:rsidRPr="00C24041">
              <w:rPr>
                <w:rStyle w:val="Hyperlink"/>
                <w:noProof/>
              </w:rPr>
              <w:t>3.3 Friedrich Wilhelm Graf, Kirchendämmerung, München 2011, S. 159-163</w:t>
            </w:r>
            <w:r w:rsidR="001C354C">
              <w:rPr>
                <w:noProof/>
                <w:webHidden/>
              </w:rPr>
              <w:tab/>
            </w:r>
            <w:r w:rsidR="001C354C">
              <w:rPr>
                <w:noProof/>
                <w:webHidden/>
              </w:rPr>
              <w:fldChar w:fldCharType="begin"/>
            </w:r>
            <w:r w:rsidR="001C354C">
              <w:rPr>
                <w:noProof/>
                <w:webHidden/>
              </w:rPr>
              <w:instrText xml:space="preserve"> PAGEREF _Toc49956118 \h </w:instrText>
            </w:r>
            <w:r w:rsidR="001C354C">
              <w:rPr>
                <w:noProof/>
                <w:webHidden/>
              </w:rPr>
            </w:r>
            <w:r w:rsidR="001C354C">
              <w:rPr>
                <w:noProof/>
                <w:webHidden/>
              </w:rPr>
              <w:fldChar w:fldCharType="separate"/>
            </w:r>
            <w:r w:rsidR="001C354C">
              <w:rPr>
                <w:noProof/>
                <w:webHidden/>
              </w:rPr>
              <w:t>18</w:t>
            </w:r>
            <w:r w:rsidR="001C354C">
              <w:rPr>
                <w:noProof/>
                <w:webHidden/>
              </w:rPr>
              <w:fldChar w:fldCharType="end"/>
            </w:r>
          </w:hyperlink>
        </w:p>
        <w:p w14:paraId="7DBCAA66" w14:textId="4CEE54C3" w:rsidR="001C354C" w:rsidRDefault="00495498">
          <w:pPr>
            <w:pStyle w:val="Verzeichnis1"/>
            <w:tabs>
              <w:tab w:val="right" w:leader="dot" w:pos="9062"/>
            </w:tabs>
            <w:rPr>
              <w:rFonts w:eastAsiaTheme="minorEastAsia"/>
              <w:noProof/>
              <w:lang w:eastAsia="de-DE"/>
            </w:rPr>
          </w:pPr>
          <w:hyperlink w:anchor="_Toc49956119" w:history="1">
            <w:r w:rsidR="001C354C" w:rsidRPr="00C24041">
              <w:rPr>
                <w:rStyle w:val="Hyperlink"/>
                <w:noProof/>
              </w:rPr>
              <w:t>4.0 Was Mann und Frau so über Kirche denken…</w:t>
            </w:r>
            <w:r w:rsidR="001C354C">
              <w:rPr>
                <w:noProof/>
                <w:webHidden/>
              </w:rPr>
              <w:tab/>
            </w:r>
            <w:r w:rsidR="001C354C">
              <w:rPr>
                <w:noProof/>
                <w:webHidden/>
              </w:rPr>
              <w:fldChar w:fldCharType="begin"/>
            </w:r>
            <w:r w:rsidR="001C354C">
              <w:rPr>
                <w:noProof/>
                <w:webHidden/>
              </w:rPr>
              <w:instrText xml:space="preserve"> PAGEREF _Toc49956119 \h </w:instrText>
            </w:r>
            <w:r w:rsidR="001C354C">
              <w:rPr>
                <w:noProof/>
                <w:webHidden/>
              </w:rPr>
            </w:r>
            <w:r w:rsidR="001C354C">
              <w:rPr>
                <w:noProof/>
                <w:webHidden/>
              </w:rPr>
              <w:fldChar w:fldCharType="separate"/>
            </w:r>
            <w:r w:rsidR="001C354C">
              <w:rPr>
                <w:noProof/>
                <w:webHidden/>
              </w:rPr>
              <w:t>22</w:t>
            </w:r>
            <w:r w:rsidR="001C354C">
              <w:rPr>
                <w:noProof/>
                <w:webHidden/>
              </w:rPr>
              <w:fldChar w:fldCharType="end"/>
            </w:r>
          </w:hyperlink>
        </w:p>
        <w:p w14:paraId="49E217EB" w14:textId="40EF3555" w:rsidR="001C354C" w:rsidRDefault="00495498">
          <w:pPr>
            <w:pStyle w:val="Verzeichnis2"/>
            <w:tabs>
              <w:tab w:val="right" w:leader="dot" w:pos="9062"/>
            </w:tabs>
            <w:rPr>
              <w:rFonts w:eastAsiaTheme="minorEastAsia"/>
              <w:noProof/>
              <w:lang w:eastAsia="de-DE"/>
            </w:rPr>
          </w:pPr>
          <w:hyperlink w:anchor="_Toc49956120" w:history="1">
            <w:r w:rsidR="001C354C" w:rsidRPr="00C24041">
              <w:rPr>
                <w:rStyle w:val="Hyperlink"/>
                <w:noProof/>
              </w:rPr>
              <w:t>4.1 Aus der Schule</w:t>
            </w:r>
            <w:r w:rsidR="001C354C">
              <w:rPr>
                <w:noProof/>
                <w:webHidden/>
              </w:rPr>
              <w:tab/>
            </w:r>
            <w:r w:rsidR="001C354C">
              <w:rPr>
                <w:noProof/>
                <w:webHidden/>
              </w:rPr>
              <w:fldChar w:fldCharType="begin"/>
            </w:r>
            <w:r w:rsidR="001C354C">
              <w:rPr>
                <w:noProof/>
                <w:webHidden/>
              </w:rPr>
              <w:instrText xml:space="preserve"> PAGEREF _Toc49956120 \h </w:instrText>
            </w:r>
            <w:r w:rsidR="001C354C">
              <w:rPr>
                <w:noProof/>
                <w:webHidden/>
              </w:rPr>
            </w:r>
            <w:r w:rsidR="001C354C">
              <w:rPr>
                <w:noProof/>
                <w:webHidden/>
              </w:rPr>
              <w:fldChar w:fldCharType="separate"/>
            </w:r>
            <w:r w:rsidR="001C354C">
              <w:rPr>
                <w:noProof/>
                <w:webHidden/>
              </w:rPr>
              <w:t>22</w:t>
            </w:r>
            <w:r w:rsidR="001C354C">
              <w:rPr>
                <w:noProof/>
                <w:webHidden/>
              </w:rPr>
              <w:fldChar w:fldCharType="end"/>
            </w:r>
          </w:hyperlink>
        </w:p>
        <w:p w14:paraId="01BC7ECC" w14:textId="12E743E1" w:rsidR="001C354C" w:rsidRDefault="00495498">
          <w:pPr>
            <w:pStyle w:val="Verzeichnis2"/>
            <w:tabs>
              <w:tab w:val="right" w:leader="dot" w:pos="9062"/>
            </w:tabs>
            <w:rPr>
              <w:rFonts w:eastAsiaTheme="minorEastAsia"/>
              <w:noProof/>
              <w:lang w:eastAsia="de-DE"/>
            </w:rPr>
          </w:pPr>
          <w:hyperlink w:anchor="_Toc49956121" w:history="1">
            <w:r w:rsidR="001C354C" w:rsidRPr="00C24041">
              <w:rPr>
                <w:rStyle w:val="Hyperlink"/>
                <w:noProof/>
              </w:rPr>
              <w:t>4.2 Wie verhalten sich die „Leute“ gegenüber „ihrer“ Kirche?</w:t>
            </w:r>
            <w:r w:rsidR="001C354C">
              <w:rPr>
                <w:noProof/>
                <w:webHidden/>
              </w:rPr>
              <w:tab/>
            </w:r>
            <w:r w:rsidR="001C354C">
              <w:rPr>
                <w:noProof/>
                <w:webHidden/>
              </w:rPr>
              <w:fldChar w:fldCharType="begin"/>
            </w:r>
            <w:r w:rsidR="001C354C">
              <w:rPr>
                <w:noProof/>
                <w:webHidden/>
              </w:rPr>
              <w:instrText xml:space="preserve"> PAGEREF _Toc49956121 \h </w:instrText>
            </w:r>
            <w:r w:rsidR="001C354C">
              <w:rPr>
                <w:noProof/>
                <w:webHidden/>
              </w:rPr>
            </w:r>
            <w:r w:rsidR="001C354C">
              <w:rPr>
                <w:noProof/>
                <w:webHidden/>
              </w:rPr>
              <w:fldChar w:fldCharType="separate"/>
            </w:r>
            <w:r w:rsidR="001C354C">
              <w:rPr>
                <w:noProof/>
                <w:webHidden/>
              </w:rPr>
              <w:t>24</w:t>
            </w:r>
            <w:r w:rsidR="001C354C">
              <w:rPr>
                <w:noProof/>
                <w:webHidden/>
              </w:rPr>
              <w:fldChar w:fldCharType="end"/>
            </w:r>
          </w:hyperlink>
        </w:p>
        <w:p w14:paraId="37590538" w14:textId="2584B69D" w:rsidR="001C354C" w:rsidRDefault="00495498">
          <w:pPr>
            <w:pStyle w:val="Verzeichnis2"/>
            <w:tabs>
              <w:tab w:val="right" w:leader="dot" w:pos="9062"/>
            </w:tabs>
            <w:rPr>
              <w:rFonts w:eastAsiaTheme="minorEastAsia"/>
              <w:noProof/>
              <w:lang w:eastAsia="de-DE"/>
            </w:rPr>
          </w:pPr>
          <w:hyperlink w:anchor="_Toc49956122" w:history="1">
            <w:r w:rsidR="001C354C" w:rsidRPr="00C24041">
              <w:rPr>
                <w:rStyle w:val="Hyperlink"/>
                <w:noProof/>
              </w:rPr>
              <w:t>4.3 Sieht so die Zukunft der Kirche aus?</w:t>
            </w:r>
            <w:r w:rsidR="001C354C">
              <w:rPr>
                <w:noProof/>
                <w:webHidden/>
              </w:rPr>
              <w:tab/>
            </w:r>
            <w:r w:rsidR="001C354C">
              <w:rPr>
                <w:noProof/>
                <w:webHidden/>
              </w:rPr>
              <w:fldChar w:fldCharType="begin"/>
            </w:r>
            <w:r w:rsidR="001C354C">
              <w:rPr>
                <w:noProof/>
                <w:webHidden/>
              </w:rPr>
              <w:instrText xml:space="preserve"> PAGEREF _Toc49956122 \h </w:instrText>
            </w:r>
            <w:r w:rsidR="001C354C">
              <w:rPr>
                <w:noProof/>
                <w:webHidden/>
              </w:rPr>
            </w:r>
            <w:r w:rsidR="001C354C">
              <w:rPr>
                <w:noProof/>
                <w:webHidden/>
              </w:rPr>
              <w:fldChar w:fldCharType="separate"/>
            </w:r>
            <w:r w:rsidR="001C354C">
              <w:rPr>
                <w:noProof/>
                <w:webHidden/>
              </w:rPr>
              <w:t>25</w:t>
            </w:r>
            <w:r w:rsidR="001C354C">
              <w:rPr>
                <w:noProof/>
                <w:webHidden/>
              </w:rPr>
              <w:fldChar w:fldCharType="end"/>
            </w:r>
          </w:hyperlink>
        </w:p>
        <w:p w14:paraId="5737B3FC" w14:textId="5EC5AE33" w:rsidR="009372AF" w:rsidRDefault="009372AF">
          <w:r>
            <w:rPr>
              <w:b/>
              <w:bCs/>
            </w:rPr>
            <w:fldChar w:fldCharType="end"/>
          </w:r>
        </w:p>
      </w:sdtContent>
    </w:sdt>
    <w:p w14:paraId="53F94F7F" w14:textId="77777777" w:rsidR="00EF163F" w:rsidRDefault="00EF163F" w:rsidP="008A2870">
      <w:pPr>
        <w:pStyle w:val="berschrift2"/>
        <w:rPr>
          <w:sz w:val="28"/>
          <w:szCs w:val="28"/>
        </w:rPr>
      </w:pPr>
    </w:p>
    <w:p w14:paraId="2258944F" w14:textId="77777777" w:rsidR="00EF163F" w:rsidRDefault="00EF163F" w:rsidP="008A2870">
      <w:pPr>
        <w:pStyle w:val="berschrift2"/>
        <w:rPr>
          <w:sz w:val="28"/>
          <w:szCs w:val="28"/>
        </w:rPr>
      </w:pPr>
    </w:p>
    <w:p w14:paraId="0F00A2AA" w14:textId="1E6BA2FD" w:rsidR="00C50A47" w:rsidRPr="00F0419E" w:rsidRDefault="00456DAD" w:rsidP="008A2870">
      <w:pPr>
        <w:pStyle w:val="berschrift2"/>
      </w:pPr>
      <w:bookmarkStart w:id="0" w:name="_Toc49956107"/>
      <w:r w:rsidRPr="008A2870">
        <w:rPr>
          <w:sz w:val="28"/>
          <w:szCs w:val="28"/>
        </w:rPr>
        <w:t>Vorwort</w:t>
      </w:r>
      <w:bookmarkEnd w:id="0"/>
    </w:p>
    <w:p w14:paraId="266D1E9D" w14:textId="77777777" w:rsidR="00FE46BF" w:rsidRDefault="00456DAD">
      <w:r>
        <w:t xml:space="preserve">Die evangelische </w:t>
      </w:r>
      <w:r w:rsidR="00F0419E">
        <w:t xml:space="preserve">(wie weitgehend die Kirchen Mitteleuropas) </w:t>
      </w:r>
      <w:r>
        <w:t>Kirche scheint ein Auslaufmodell zu sein. Und indem ein Begriff aus der Wirtschaft gewählt wird</w:t>
      </w:r>
      <w:r w:rsidR="00F0419E">
        <w:t xml:space="preserve"> („Auslaufmodell),</w:t>
      </w:r>
      <w:r>
        <w:t xml:space="preserve"> um den langfristigen Rückgang  der Bindung an die Kirche</w:t>
      </w:r>
      <w:r w:rsidR="00783BC9">
        <w:t xml:space="preserve"> </w:t>
      </w:r>
      <w:r>
        <w:t>zu bezeichnen, wird eine Dimension der Misere deutlich: Kirche wird nur noch in weltlichen, ökonomischen, sozialen</w:t>
      </w:r>
      <w:r w:rsidR="00F0419E">
        <w:t>, bestenfalls noch historischen oder kulturellen</w:t>
      </w:r>
      <w:r>
        <w:t xml:space="preserve"> Dimensionen wahrgenommen, aber nicht mehr als das, was sie </w:t>
      </w:r>
      <w:r w:rsidR="00F0419E">
        <w:t>von ihrem Ursprung her</w:t>
      </w:r>
      <w:r>
        <w:t xml:space="preserve"> ist: die </w:t>
      </w:r>
      <w:r w:rsidR="00FE46BF">
        <w:t>„K</w:t>
      </w:r>
      <w:r>
        <w:t>yriake</w:t>
      </w:r>
      <w:r w:rsidR="00FE46BF">
        <w:t>“</w:t>
      </w:r>
      <w:r>
        <w:t xml:space="preserve">, die dem Herrn </w:t>
      </w:r>
      <w:r w:rsidR="00F0419E">
        <w:t>G</w:t>
      </w:r>
      <w:r>
        <w:t>ehörige. Das ist keine dogmatische Setzung, die im Zeitalter des Konstruktivismus leicht ideologiekritisch zu entlarven ist, sondern innerstes und letztes Bekenntnis der Kirche: Dass sie nicht ihr eigen, sondern ihres Herrn eigen sei. Wird dieses Bekenntnis nicht mehr laut, erlischt die Kirche Jesu Christi hier und jetzt</w:t>
      </w:r>
      <w:r w:rsidR="00023C08">
        <w:t xml:space="preserve"> - j</w:t>
      </w:r>
      <w:r w:rsidR="00F0419E">
        <w:t>edoch n</w:t>
      </w:r>
      <w:r>
        <w:t>icht in</w:t>
      </w:r>
      <w:r w:rsidR="00F0419E">
        <w:t xml:space="preserve"> ihre</w:t>
      </w:r>
      <w:r w:rsidR="00023C08">
        <w:t>r</w:t>
      </w:r>
      <w:r w:rsidR="00F0419E">
        <w:t xml:space="preserve"> globalen Dimension</w:t>
      </w:r>
      <w:r>
        <w:t xml:space="preserve">. Denn weltweit erlebt der Glaube </w:t>
      </w:r>
      <w:r w:rsidR="00F0419E">
        <w:t xml:space="preserve">und mit ihr die Kirchen </w:t>
      </w:r>
      <w:r>
        <w:t xml:space="preserve">eine Renaissance und Ausbreitung und dies alles ohne jede Form von gewalthafter Mission. Umso dringlicher stellt sich die </w:t>
      </w:r>
      <w:r w:rsidR="00F0419E">
        <w:t xml:space="preserve">daher </w:t>
      </w:r>
      <w:r>
        <w:t>Frage nach der Zukunft hier und heute. Dass sie speziell in Europa voranschreitende Entwicklung scheint geistesgeschichtlich unumkehrbar zu sein. Kulturpessimistisch</w:t>
      </w:r>
      <w:r w:rsidR="005F3DE3">
        <w:t xml:space="preserve"> betrachtet</w:t>
      </w:r>
      <w:r>
        <w:t xml:space="preserve"> könnte man </w:t>
      </w:r>
      <w:r w:rsidR="005F3DE3">
        <w:t xml:space="preserve">sogar </w:t>
      </w:r>
      <w:r>
        <w:t xml:space="preserve">davon sprechen, dass sich der christliche Glaube </w:t>
      </w:r>
      <w:r w:rsidR="005F3DE3">
        <w:t xml:space="preserve">in Europa </w:t>
      </w:r>
      <w:r>
        <w:t>auserzählt hat</w:t>
      </w:r>
      <w:r w:rsidR="005F3DE3">
        <w:t>, sein kreatives Potential erschöpft hat</w:t>
      </w:r>
      <w:r>
        <w:t xml:space="preserve">. </w:t>
      </w:r>
      <w:r w:rsidR="00F0419E">
        <w:t xml:space="preserve">Das sei alternativlos. Und </w:t>
      </w:r>
      <w:r>
        <w:t>man weist</w:t>
      </w:r>
      <w:r w:rsidR="00783BC9">
        <w:t xml:space="preserve"> </w:t>
      </w:r>
      <w:r w:rsidR="00F0419E">
        <w:t>dabei gern</w:t>
      </w:r>
      <w:r>
        <w:t xml:space="preserve"> auf die Entwicklung hin, die mit der Reformation </w:t>
      </w:r>
      <w:r w:rsidR="005F3DE3">
        <w:t xml:space="preserve">und ihrer engen Allianz mit der Renaissance </w:t>
      </w:r>
      <w:r>
        <w:t>Fahrt aufg</w:t>
      </w:r>
      <w:r w:rsidR="005F3DE3">
        <w:t>e</w:t>
      </w:r>
      <w:r>
        <w:t>nommen hat und nun die Szene beherrscht</w:t>
      </w:r>
      <w:r w:rsidR="005F3DE3">
        <w:t>: die</w:t>
      </w:r>
      <w:r>
        <w:t xml:space="preserve"> Trennung zwischen „religiös“ und „säkular“</w:t>
      </w:r>
      <w:r w:rsidR="005F3DE3">
        <w:t xml:space="preserve"> wird </w:t>
      </w:r>
      <w:r w:rsidR="00F0419E">
        <w:t xml:space="preserve">so zugunsten des Weltlichen aufgehoben, dass es nichts </w:t>
      </w:r>
      <w:r w:rsidR="00F0419E">
        <w:lastRenderedPageBreak/>
        <w:t>Geistliches mehr gibt</w:t>
      </w:r>
      <w:r>
        <w:t xml:space="preserve">. </w:t>
      </w:r>
      <w:r w:rsidR="00CE5A02">
        <w:t>Wer</w:t>
      </w:r>
      <w:r>
        <w:t xml:space="preserve"> auch in der Welt</w:t>
      </w:r>
      <w:r w:rsidR="005F3DE3">
        <w:t xml:space="preserve">, in </w:t>
      </w:r>
      <w:r w:rsidR="00F0419E">
        <w:t>s</w:t>
      </w:r>
      <w:r w:rsidR="005F3DE3">
        <w:t>einem „Beruf“</w:t>
      </w:r>
      <w:r>
        <w:t xml:space="preserve"> </w:t>
      </w:r>
      <w:r w:rsidR="005F3DE3">
        <w:t>Christus dienen kann, d</w:t>
      </w:r>
      <w:r w:rsidR="00F0419E">
        <w:t>er benötigt keine</w:t>
      </w:r>
      <w:r w:rsidR="005F3DE3">
        <w:t xml:space="preserve"> Grenze </w:t>
      </w:r>
      <w:r w:rsidR="00F0419E">
        <w:t xml:space="preserve">mehr </w:t>
      </w:r>
      <w:r w:rsidR="005F3DE3">
        <w:t xml:space="preserve">zwischen Geistlichem und Weltlichem, alles </w:t>
      </w:r>
      <w:r w:rsidR="00F0419E">
        <w:t xml:space="preserve">ist </w:t>
      </w:r>
      <w:r w:rsidR="005F3DE3">
        <w:t xml:space="preserve">nur noch weltlich. </w:t>
      </w:r>
    </w:p>
    <w:p w14:paraId="433C321F" w14:textId="77777777" w:rsidR="00FE46BF" w:rsidRDefault="00F0419E">
      <w:r>
        <w:t xml:space="preserve">Dies ist eine Möglichkeit, die </w:t>
      </w:r>
      <w:r w:rsidR="005F3DE3">
        <w:t xml:space="preserve">schon </w:t>
      </w:r>
      <w:r>
        <w:t xml:space="preserve">im </w:t>
      </w:r>
      <w:r w:rsidR="00FE46BF">
        <w:t>I</w:t>
      </w:r>
      <w:r w:rsidR="005F3DE3">
        <w:t xml:space="preserve">nstrumentum </w:t>
      </w:r>
      <w:r w:rsidR="00FE46BF">
        <w:t>O</w:t>
      </w:r>
      <w:r w:rsidR="005F3DE3">
        <w:t>mne</w:t>
      </w:r>
      <w:r>
        <w:t xml:space="preserve"> liegt</w:t>
      </w:r>
      <w:r w:rsidR="005F3DE3">
        <w:t xml:space="preserve">, dem Neuen Testament in </w:t>
      </w:r>
      <w:r w:rsidR="00FE46BF">
        <w:t>G</w:t>
      </w:r>
      <w:r w:rsidR="005F3DE3">
        <w:t xml:space="preserve">riechisch, </w:t>
      </w:r>
      <w:r>
        <w:t>wie es</w:t>
      </w:r>
      <w:r w:rsidR="005F3DE3">
        <w:t xml:space="preserve"> Erasmus von Rotterdam herausgegeben und </w:t>
      </w:r>
      <w:r>
        <w:t xml:space="preserve">von </w:t>
      </w:r>
      <w:r w:rsidR="005F3DE3">
        <w:t xml:space="preserve">Martin Luther für die Übersetzung des neuen Testaments benutzt </w:t>
      </w:r>
      <w:r>
        <w:t>wurde:</w:t>
      </w:r>
      <w:r w:rsidR="005F3DE3">
        <w:t xml:space="preserve"> Die Bibel wird zu einer Schrift, einem Buch unter vielen, gewiss geadelt durch seine große Tiefe </w:t>
      </w:r>
      <w:r>
        <w:t>der zu</w:t>
      </w:r>
      <w:r w:rsidR="005F3DE3">
        <w:t xml:space="preserve"> Erkenntnissen geronnenen Erfahrungen, aber eben zu einem Buch neben anderen Büchern. </w:t>
      </w:r>
    </w:p>
    <w:p w14:paraId="775B94DE" w14:textId="77777777" w:rsidR="005F3DE3" w:rsidRDefault="005F3DE3">
      <w:r>
        <w:t>Und nicht zuletzt hat der enorme Erfolg der Naturwissenschaften, deren Wirkungen im Alltag unübersehbar geworden sind und auch unsere Ökonomie maßgeblich antreibt, dazu beigetragen Glauben und Kirche schlicht und ergreifend überflüssig zu machen. So scheint sich Kirche in Nischen wie in Biotope zurückgezogen zu haben: Ob dies die Gottesdienste sind, die meist nur noch zur Bewältigung von Übergängen</w:t>
      </w:r>
      <w:r w:rsidR="00F0419E">
        <w:t xml:space="preserve">, bei der sie </w:t>
      </w:r>
      <w:r>
        <w:t>in Anspruch genommen w</w:t>
      </w:r>
      <w:r w:rsidR="00F0419E">
        <w:t>i</w:t>
      </w:r>
      <w:r>
        <w:t>rd</w:t>
      </w:r>
      <w:r w:rsidR="00F0419E">
        <w:t>: Oder</w:t>
      </w:r>
      <w:r>
        <w:t xml:space="preserve"> die Seelsorge als Bewältigung von Krisenphänomen oder in der Diakonie, um die Hilfe an sogenannten Bedürftigen zu organisieren. So richtig und notwendig diese Funktionen der Kirche auch sein mögen, sie bleiben doch weit hinter ihrer Bestimmung zurück. Mehr und mehr </w:t>
      </w:r>
      <w:r w:rsidR="00FE46BF">
        <w:t>geraten Sinn und Grund der Aufgaben au</w:t>
      </w:r>
      <w:r w:rsidR="00F0419E">
        <w:t>s dem</w:t>
      </w:r>
      <w:r w:rsidR="00FE46BF">
        <w:t xml:space="preserve"> Blick. Und</w:t>
      </w:r>
      <w:r w:rsidR="00F0419E">
        <w:t xml:space="preserve"> ist es nicht so:</w:t>
      </w:r>
      <w:r w:rsidR="00FE46BF">
        <w:t xml:space="preserve"> </w:t>
      </w:r>
      <w:r w:rsidR="00F0419E">
        <w:t>F</w:t>
      </w:r>
      <w:r w:rsidR="00FE46BF">
        <w:t xml:space="preserve">reie Redner, moderne Diakoniekonzerne und ordentliche Beratungsangebote </w:t>
      </w:r>
      <w:r w:rsidR="00F0419E">
        <w:t xml:space="preserve">leisten sie </w:t>
      </w:r>
      <w:r w:rsidR="00FE46BF">
        <w:t xml:space="preserve">nicht das Gleiche leisten wie die </w:t>
      </w:r>
      <w:r w:rsidR="00F0419E">
        <w:t xml:space="preserve">entsprechenden </w:t>
      </w:r>
      <w:r w:rsidR="00FE46BF">
        <w:t>kirchlichen Angebote</w:t>
      </w:r>
      <w:r w:rsidR="00F0419E">
        <w:t>?</w:t>
      </w:r>
      <w:r w:rsidR="00FE46BF">
        <w:t xml:space="preserve"> Und tun sie es häufig nicht nur professioneller und – falls dies gesagt werden darf – häufig auch besser? </w:t>
      </w:r>
    </w:p>
    <w:p w14:paraId="0F6AFF0A" w14:textId="77777777" w:rsidR="00FE46BF" w:rsidRDefault="00FE46BF">
      <w:r>
        <w:t xml:space="preserve">Aber die Funktionen der Kirche sind nicht </w:t>
      </w:r>
      <w:r w:rsidR="0062029C">
        <w:t xml:space="preserve">identisch mit ihrem </w:t>
      </w:r>
      <w:r>
        <w:t xml:space="preserve">Wesen, sowenig wie die Arbeit </w:t>
      </w:r>
      <w:r w:rsidR="0062029C">
        <w:t>ihn letztlich bestimm</w:t>
      </w:r>
      <w:r>
        <w:t xml:space="preserve">. Was </w:t>
      </w:r>
      <w:r w:rsidR="0062029C">
        <w:t>bedeutet</w:t>
      </w:r>
      <w:r>
        <w:t xml:space="preserve"> das?</w:t>
      </w:r>
    </w:p>
    <w:p w14:paraId="16C6D5D0" w14:textId="77777777" w:rsidR="00FE46BF" w:rsidRDefault="00FE46BF">
      <w:r>
        <w:t>Die Kirche lebt vom Wort Gottes in der Gestalt des verkündigten Wortes, erfährt sich als von Gott gestiftete Gemeinschaft in Taufe und Abendmahl. Diese scheinbar „rein dogmatische Bestimmung“ drängt danach, Leben und Wirklichkeit zu werden. Es geht daher darum, das innerste des christlichen Glaubens in den Blick zu nehmen</w:t>
      </w:r>
      <w:r w:rsidR="0062029C">
        <w:t xml:space="preserve"> und im Alltag wiederzugewinnen</w:t>
      </w:r>
      <w:r>
        <w:t xml:space="preserve">: Die </w:t>
      </w:r>
      <w:r w:rsidR="0062029C">
        <w:t xml:space="preserve">gelebte </w:t>
      </w:r>
      <w:r>
        <w:t xml:space="preserve">Gemeinschaft der von Ihm </w:t>
      </w:r>
      <w:r w:rsidR="0030632C">
        <w:t xml:space="preserve">herausgerufen Menschen, die diese Gemeinschaft </w:t>
      </w:r>
      <w:r>
        <w:t>untereinander, mit Ihm und mit der Welt</w:t>
      </w:r>
      <w:r w:rsidR="0030632C">
        <w:t xml:space="preserve"> auch wirklich leben</w:t>
      </w:r>
      <w:r>
        <w:t xml:space="preserve">. </w:t>
      </w:r>
      <w:r w:rsidR="0062029C">
        <w:t xml:space="preserve">Der Auftrag der </w:t>
      </w:r>
      <w:r w:rsidR="0030632C">
        <w:t xml:space="preserve">Kirche </w:t>
      </w:r>
      <w:r w:rsidR="0062029C">
        <w:t>versteht darin, dass zu werden, wozu Christus sie bestimmt hat eine</w:t>
      </w:r>
      <w:r w:rsidR="0030632C">
        <w:t xml:space="preserve"> Kirche</w:t>
      </w:r>
      <w:r w:rsidR="0062029C">
        <w:t xml:space="preserve">, die nicht die zwar in der Welt ist, aber nicht von ihr ist, die sich auf die Welt einlässt, ohne in ihr </w:t>
      </w:r>
      <w:r w:rsidR="0030632C">
        <w:t>auf</w:t>
      </w:r>
      <w:r w:rsidR="0062029C">
        <w:t>zu</w:t>
      </w:r>
      <w:r w:rsidR="0030632C">
        <w:t>gehen</w:t>
      </w:r>
      <w:r w:rsidR="0062029C">
        <w:t>, die auf ihre Bestimmung zur Sprache bringt,</w:t>
      </w:r>
      <w:r w:rsidR="0030632C">
        <w:t xml:space="preserve"> ohne klerikal zu verkommen. </w:t>
      </w:r>
    </w:p>
    <w:p w14:paraId="6505425C" w14:textId="77777777" w:rsidR="0062029C" w:rsidRDefault="0062029C">
      <w:r>
        <w:t xml:space="preserve">Das hat Konsequenzen für den Unterricht. Denn viele SuS werden diese Gemeinde nicht mehr erleben. Im den meisten Fällen begegnet ihnen die Kirche als Funktion (z. B. Diakonie; Schulseelsorge). Vielleicht muss gerade deswegen um so mehr verdeutlicht werden, welche Bestimmung Kirche hat, um eine Ahnung freizulegen, was verlorengegangen ist. Denn wie soll man sich zu etwas verhalten, von dem man nicht einmal ahnt, was es bedeuten könnte. </w:t>
      </w:r>
    </w:p>
    <w:p w14:paraId="3FFA592B" w14:textId="156585BF" w:rsidR="00EF163F" w:rsidRDefault="00EF163F">
      <w:r>
        <w:t>Uwe Hauser</w:t>
      </w:r>
    </w:p>
    <w:p w14:paraId="15CFAD4C" w14:textId="1942A46E" w:rsidR="0062029C" w:rsidRDefault="00EF163F">
      <w:r>
        <w:t>Karlsruhe, September 2020</w:t>
      </w:r>
    </w:p>
    <w:p w14:paraId="0F63086A" w14:textId="77777777" w:rsidR="00EF163F" w:rsidRDefault="00EF163F"/>
    <w:p w14:paraId="5B380956" w14:textId="77777777" w:rsidR="0062029C" w:rsidRDefault="0062029C"/>
    <w:p w14:paraId="0FCB0216" w14:textId="049044D1" w:rsidR="00456DAD" w:rsidRDefault="00EF163F" w:rsidP="00EF163F">
      <w:pPr>
        <w:pStyle w:val="berschrift1"/>
        <w:numPr>
          <w:ilvl w:val="0"/>
          <w:numId w:val="37"/>
        </w:numPr>
      </w:pPr>
      <w:bookmarkStart w:id="1" w:name="_Toc49956108"/>
      <w:r>
        <w:lastRenderedPageBreak/>
        <w:t>K</w:t>
      </w:r>
      <w:r w:rsidR="00043842">
        <w:t>ompetenzen, die in diesem Heft aufgegriffen werden</w:t>
      </w:r>
      <w:bookmarkEnd w:id="1"/>
    </w:p>
    <w:p w14:paraId="54630C55" w14:textId="5F1CBBFA" w:rsidR="00495498" w:rsidRPr="00495498" w:rsidRDefault="00495498" w:rsidP="00495498">
      <w:pPr>
        <w:jc w:val="center"/>
        <w:rPr>
          <w:rFonts w:cs="Arial"/>
          <w:sz w:val="24"/>
        </w:rPr>
      </w:pPr>
      <w:r w:rsidRPr="00495498">
        <w:rPr>
          <w:rFonts w:cs="Arial"/>
          <w:sz w:val="24"/>
        </w:rPr>
        <w:t xml:space="preserve">Bildungsplan </w:t>
      </w:r>
      <w:proofErr w:type="gramStart"/>
      <w:r w:rsidRPr="00495498">
        <w:rPr>
          <w:rFonts w:cs="Arial"/>
          <w:sz w:val="24"/>
        </w:rPr>
        <w:t>2004  „</w:t>
      </w:r>
      <w:proofErr w:type="gramEnd"/>
      <w:r w:rsidRPr="00495498">
        <w:rPr>
          <w:rFonts w:cs="Arial"/>
          <w:sz w:val="24"/>
        </w:rPr>
        <w:t>Kirche“ (Sek. II, 4 stündig), Schülerstatements, Schülerfragen</w:t>
      </w:r>
    </w:p>
    <w:tbl>
      <w:tblPr>
        <w:tblStyle w:val="Tabellenraster"/>
        <w:tblW w:w="9356" w:type="dxa"/>
        <w:tblInd w:w="137" w:type="dxa"/>
        <w:tblLook w:val="04A0" w:firstRow="1" w:lastRow="0" w:firstColumn="1" w:lastColumn="0" w:noHBand="0" w:noVBand="1"/>
      </w:tblPr>
      <w:tblGrid>
        <w:gridCol w:w="3402"/>
        <w:gridCol w:w="3686"/>
        <w:gridCol w:w="2268"/>
      </w:tblGrid>
      <w:tr w:rsidR="00495498" w:rsidRPr="000D4D1F" w14:paraId="2CE6B8E4" w14:textId="77777777" w:rsidTr="00495498">
        <w:tc>
          <w:tcPr>
            <w:tcW w:w="3402" w:type="dxa"/>
            <w:shd w:val="clear" w:color="auto" w:fill="EEECE1" w:themeFill="background2"/>
          </w:tcPr>
          <w:p w14:paraId="18046FBD" w14:textId="77777777" w:rsidR="00495498" w:rsidRPr="00495498" w:rsidRDefault="00495498" w:rsidP="00495498">
            <w:pPr>
              <w:jc w:val="center"/>
              <w:rPr>
                <w:rFonts w:asciiTheme="minorHAnsi" w:hAnsiTheme="minorHAnsi" w:cstheme="minorHAnsi"/>
                <w:b/>
                <w:bCs/>
                <w:szCs w:val="20"/>
              </w:rPr>
            </w:pPr>
            <w:r w:rsidRPr="00495498">
              <w:rPr>
                <w:rFonts w:asciiTheme="minorHAnsi" w:hAnsiTheme="minorHAnsi" w:cstheme="minorHAnsi"/>
                <w:b/>
                <w:bCs/>
                <w:szCs w:val="20"/>
              </w:rPr>
              <w:t>Bildungsplan</w:t>
            </w:r>
          </w:p>
        </w:tc>
        <w:tc>
          <w:tcPr>
            <w:tcW w:w="3686" w:type="dxa"/>
            <w:shd w:val="clear" w:color="auto" w:fill="EEECE1" w:themeFill="background2"/>
          </w:tcPr>
          <w:p w14:paraId="7D3F6951" w14:textId="77777777" w:rsidR="00495498" w:rsidRPr="00495498" w:rsidRDefault="00495498" w:rsidP="00495498">
            <w:pPr>
              <w:jc w:val="center"/>
              <w:rPr>
                <w:rFonts w:asciiTheme="minorHAnsi" w:hAnsiTheme="minorHAnsi" w:cstheme="minorHAnsi"/>
                <w:b/>
                <w:bCs/>
                <w:szCs w:val="20"/>
              </w:rPr>
            </w:pPr>
            <w:r w:rsidRPr="00495498">
              <w:rPr>
                <w:rFonts w:asciiTheme="minorHAnsi" w:hAnsiTheme="minorHAnsi" w:cstheme="minorHAnsi"/>
                <w:b/>
                <w:bCs/>
                <w:szCs w:val="20"/>
              </w:rPr>
              <w:t>Schülerstatements</w:t>
            </w:r>
          </w:p>
        </w:tc>
        <w:tc>
          <w:tcPr>
            <w:tcW w:w="2268" w:type="dxa"/>
            <w:shd w:val="clear" w:color="auto" w:fill="EEECE1" w:themeFill="background2"/>
          </w:tcPr>
          <w:p w14:paraId="04B84975" w14:textId="77777777" w:rsidR="00495498" w:rsidRPr="00495498" w:rsidRDefault="00495498" w:rsidP="00495498">
            <w:pPr>
              <w:jc w:val="center"/>
              <w:rPr>
                <w:rFonts w:asciiTheme="minorHAnsi" w:hAnsiTheme="minorHAnsi" w:cstheme="minorHAnsi"/>
                <w:b/>
                <w:bCs/>
                <w:szCs w:val="20"/>
              </w:rPr>
            </w:pPr>
            <w:r w:rsidRPr="00495498">
              <w:rPr>
                <w:rFonts w:asciiTheme="minorHAnsi" w:hAnsiTheme="minorHAnsi" w:cstheme="minorHAnsi"/>
                <w:b/>
                <w:bCs/>
                <w:szCs w:val="20"/>
              </w:rPr>
              <w:t>Erläuterungen und Hinweise</w:t>
            </w:r>
          </w:p>
        </w:tc>
      </w:tr>
      <w:tr w:rsidR="00495498" w:rsidRPr="000D4D1F" w14:paraId="3297CD10" w14:textId="77777777" w:rsidTr="00495498">
        <w:tc>
          <w:tcPr>
            <w:tcW w:w="3402" w:type="dxa"/>
          </w:tcPr>
          <w:p w14:paraId="2A4FBCD3" w14:textId="77777777" w:rsidR="00495498" w:rsidRPr="00495498" w:rsidRDefault="00495498" w:rsidP="00495498">
            <w:pPr>
              <w:rPr>
                <w:rFonts w:asciiTheme="minorHAnsi" w:hAnsiTheme="minorHAnsi" w:cstheme="minorHAnsi"/>
                <w:szCs w:val="20"/>
              </w:rPr>
            </w:pPr>
            <w:r w:rsidRPr="00495498">
              <w:rPr>
                <w:rFonts w:asciiTheme="minorHAnsi" w:hAnsiTheme="minorHAnsi" w:cstheme="minorHAnsi"/>
                <w:szCs w:val="20"/>
              </w:rPr>
              <w:t>Religion und Kirche angesichts von Individualisierung und Pluralisierung</w:t>
            </w:r>
          </w:p>
        </w:tc>
        <w:tc>
          <w:tcPr>
            <w:tcW w:w="3686" w:type="dxa"/>
          </w:tcPr>
          <w:p w14:paraId="500BB4C1" w14:textId="77777777" w:rsidR="00495498" w:rsidRPr="00495498" w:rsidRDefault="00495498" w:rsidP="00495498">
            <w:pPr>
              <w:pStyle w:val="StandardWeb"/>
              <w:spacing w:before="0" w:beforeAutospacing="0" w:after="0" w:afterAutospacing="0"/>
              <w:rPr>
                <w:rFonts w:asciiTheme="minorHAnsi" w:hAnsiTheme="minorHAnsi" w:cstheme="minorHAnsi"/>
                <w:sz w:val="20"/>
                <w:szCs w:val="20"/>
              </w:rPr>
            </w:pPr>
            <w:r w:rsidRPr="00495498">
              <w:rPr>
                <w:rFonts w:asciiTheme="minorHAnsi" w:hAnsiTheme="minorHAnsi" w:cstheme="minorHAnsi"/>
                <w:sz w:val="20"/>
                <w:szCs w:val="20"/>
              </w:rPr>
              <w:t xml:space="preserve">Ich brauche keine Kirche, ich kann </w:t>
            </w:r>
            <w:proofErr w:type="gramStart"/>
            <w:r w:rsidRPr="00495498">
              <w:rPr>
                <w:rFonts w:asciiTheme="minorHAnsi" w:hAnsiTheme="minorHAnsi" w:cstheme="minorHAnsi"/>
                <w:sz w:val="20"/>
                <w:szCs w:val="20"/>
              </w:rPr>
              <w:t>selber</w:t>
            </w:r>
            <w:proofErr w:type="gramEnd"/>
            <w:r w:rsidRPr="00495498">
              <w:rPr>
                <w:rFonts w:asciiTheme="minorHAnsi" w:hAnsiTheme="minorHAnsi" w:cstheme="minorHAnsi"/>
                <w:sz w:val="20"/>
                <w:szCs w:val="20"/>
              </w:rPr>
              <w:t xml:space="preserve"> denken. Nenn mir einen Grund, wozu ich die Kirche brauche.</w:t>
            </w:r>
          </w:p>
          <w:p w14:paraId="7961FCC3" w14:textId="50F04551" w:rsidR="00495498" w:rsidRPr="00495498" w:rsidRDefault="00495498" w:rsidP="00495498">
            <w:pPr>
              <w:pStyle w:val="StandardWeb"/>
              <w:spacing w:before="0" w:beforeAutospacing="0" w:after="0" w:afterAutospacing="0"/>
              <w:rPr>
                <w:rFonts w:asciiTheme="minorHAnsi" w:hAnsiTheme="minorHAnsi" w:cstheme="minorHAnsi"/>
                <w:sz w:val="20"/>
                <w:szCs w:val="20"/>
              </w:rPr>
            </w:pPr>
            <w:r w:rsidRPr="00495498">
              <w:rPr>
                <w:rFonts w:asciiTheme="minorHAnsi" w:hAnsiTheme="minorHAnsi" w:cstheme="minorHAnsi"/>
                <w:sz w:val="20"/>
                <w:szCs w:val="20"/>
              </w:rPr>
              <w:t xml:space="preserve">Christen, die in die Kirche springen, </w:t>
            </w:r>
            <w:proofErr w:type="gramStart"/>
            <w:r w:rsidRPr="00495498">
              <w:rPr>
                <w:rFonts w:asciiTheme="minorHAnsi" w:hAnsiTheme="minorHAnsi" w:cstheme="minorHAnsi"/>
                <w:sz w:val="20"/>
                <w:szCs w:val="20"/>
              </w:rPr>
              <w:t>sind</w:t>
            </w:r>
            <w:proofErr w:type="gramEnd"/>
            <w:r w:rsidRPr="00495498">
              <w:rPr>
                <w:rFonts w:asciiTheme="minorHAnsi" w:hAnsiTheme="minorHAnsi" w:cstheme="minorHAnsi"/>
                <w:sz w:val="20"/>
                <w:szCs w:val="20"/>
              </w:rPr>
              <w:t xml:space="preserve"> auch nicht besser. Die machen sich was vor. Man kann auch ohne Kirche glauben. Religion ist Privatsache. Deshalb brauche ich die Kirche nicht.</w:t>
            </w:r>
          </w:p>
          <w:p w14:paraId="3F2AB78E" w14:textId="77777777" w:rsidR="00495498" w:rsidRPr="00495498" w:rsidRDefault="00495498" w:rsidP="00495498">
            <w:pPr>
              <w:rPr>
                <w:rFonts w:asciiTheme="minorHAnsi" w:hAnsiTheme="minorHAnsi" w:cstheme="minorHAnsi"/>
                <w:szCs w:val="20"/>
              </w:rPr>
            </w:pPr>
          </w:p>
        </w:tc>
        <w:tc>
          <w:tcPr>
            <w:tcW w:w="2268" w:type="dxa"/>
          </w:tcPr>
          <w:p w14:paraId="64D0A005" w14:textId="77777777" w:rsidR="00495498" w:rsidRPr="00495498" w:rsidRDefault="00495498" w:rsidP="00495498">
            <w:pPr>
              <w:rPr>
                <w:rFonts w:asciiTheme="minorHAnsi" w:hAnsiTheme="minorHAnsi" w:cstheme="minorHAnsi"/>
                <w:szCs w:val="20"/>
              </w:rPr>
            </w:pPr>
          </w:p>
        </w:tc>
      </w:tr>
      <w:tr w:rsidR="00495498" w:rsidRPr="000D4D1F" w14:paraId="779F5D7F" w14:textId="77777777" w:rsidTr="00495498">
        <w:tc>
          <w:tcPr>
            <w:tcW w:w="3402" w:type="dxa"/>
          </w:tcPr>
          <w:p w14:paraId="04A2B236" w14:textId="77777777" w:rsidR="00495498" w:rsidRPr="00495498" w:rsidRDefault="00495498" w:rsidP="00495498">
            <w:pPr>
              <w:rPr>
                <w:rFonts w:asciiTheme="minorHAnsi" w:hAnsiTheme="minorHAnsi" w:cstheme="minorHAnsi"/>
                <w:szCs w:val="20"/>
              </w:rPr>
            </w:pPr>
            <w:r w:rsidRPr="00495498">
              <w:rPr>
                <w:rFonts w:asciiTheme="minorHAnsi" w:hAnsiTheme="minorHAnsi" w:cstheme="minorHAnsi"/>
                <w:szCs w:val="20"/>
              </w:rPr>
              <w:t>Kirche exemplarisch und erste Systematisierung</w:t>
            </w:r>
          </w:p>
        </w:tc>
        <w:tc>
          <w:tcPr>
            <w:tcW w:w="3686" w:type="dxa"/>
          </w:tcPr>
          <w:p w14:paraId="709B7B76" w14:textId="77777777" w:rsidR="00495498" w:rsidRPr="00495498" w:rsidRDefault="00495498" w:rsidP="00495498">
            <w:pPr>
              <w:pStyle w:val="StandardWeb"/>
              <w:spacing w:before="0" w:beforeAutospacing="0" w:after="0" w:afterAutospacing="0"/>
              <w:rPr>
                <w:rFonts w:asciiTheme="minorHAnsi" w:hAnsiTheme="minorHAnsi" w:cstheme="minorHAnsi"/>
                <w:sz w:val="20"/>
                <w:szCs w:val="20"/>
              </w:rPr>
            </w:pPr>
          </w:p>
        </w:tc>
        <w:tc>
          <w:tcPr>
            <w:tcW w:w="2268" w:type="dxa"/>
          </w:tcPr>
          <w:p w14:paraId="17DC4067" w14:textId="77777777" w:rsidR="00495498" w:rsidRPr="00495498" w:rsidRDefault="00495498" w:rsidP="00495498">
            <w:pPr>
              <w:rPr>
                <w:rFonts w:asciiTheme="minorHAnsi" w:hAnsiTheme="minorHAnsi" w:cstheme="minorHAnsi"/>
                <w:szCs w:val="20"/>
              </w:rPr>
            </w:pPr>
          </w:p>
        </w:tc>
      </w:tr>
      <w:tr w:rsidR="00495498" w:rsidRPr="000D4D1F" w14:paraId="2F067E27" w14:textId="77777777" w:rsidTr="00495498">
        <w:tc>
          <w:tcPr>
            <w:tcW w:w="3402" w:type="dxa"/>
          </w:tcPr>
          <w:p w14:paraId="37D2C62D" w14:textId="2CA02711" w:rsidR="00495498" w:rsidRPr="00495498" w:rsidRDefault="00495498" w:rsidP="00495498">
            <w:pPr>
              <w:rPr>
                <w:rFonts w:asciiTheme="minorHAnsi" w:hAnsiTheme="minorHAnsi" w:cstheme="minorHAnsi"/>
                <w:szCs w:val="20"/>
              </w:rPr>
            </w:pPr>
            <w:r w:rsidRPr="00495498">
              <w:rPr>
                <w:rFonts w:asciiTheme="minorHAnsi" w:hAnsiTheme="minorHAnsi" w:cstheme="minorHAnsi"/>
                <w:szCs w:val="20"/>
                <w:u w:val="single"/>
              </w:rPr>
              <w:t xml:space="preserve">Biblische Grundlegung I: </w:t>
            </w:r>
            <w:r w:rsidRPr="00495498">
              <w:rPr>
                <w:rFonts w:asciiTheme="minorHAnsi" w:hAnsiTheme="minorHAnsi" w:cstheme="minorHAnsi"/>
                <w:szCs w:val="20"/>
              </w:rPr>
              <w:t>Die Reich Gottes Botschaft Jesu und die Nachfolge: Mk 2,13-17; Mt 5,13f.</w:t>
            </w:r>
          </w:p>
        </w:tc>
        <w:tc>
          <w:tcPr>
            <w:tcW w:w="3686" w:type="dxa"/>
          </w:tcPr>
          <w:p w14:paraId="2C097BB3" w14:textId="77777777" w:rsidR="00495498" w:rsidRPr="00495498" w:rsidRDefault="00495498" w:rsidP="00495498">
            <w:pPr>
              <w:pStyle w:val="StandardWeb"/>
              <w:spacing w:before="0" w:beforeAutospacing="0" w:after="0" w:afterAutospacing="0"/>
              <w:rPr>
                <w:rFonts w:asciiTheme="minorHAnsi" w:hAnsiTheme="minorHAnsi" w:cstheme="minorHAnsi"/>
                <w:sz w:val="20"/>
                <w:szCs w:val="20"/>
              </w:rPr>
            </w:pPr>
            <w:r w:rsidRPr="00495498">
              <w:rPr>
                <w:rFonts w:asciiTheme="minorHAnsi" w:hAnsiTheme="minorHAnsi" w:cstheme="minorHAnsi"/>
                <w:sz w:val="20"/>
                <w:szCs w:val="20"/>
              </w:rPr>
              <w:t>Ich habe außer meiner Taufe (von der ich nichts weiß) und meiner Konfirmation keinen Kontakt zur Kirche. Und ich vermisse nichts.</w:t>
            </w:r>
          </w:p>
          <w:p w14:paraId="02DB4338" w14:textId="77777777" w:rsidR="00495498" w:rsidRPr="00495498" w:rsidRDefault="00495498" w:rsidP="00495498">
            <w:pPr>
              <w:rPr>
                <w:rFonts w:asciiTheme="minorHAnsi" w:hAnsiTheme="minorHAnsi" w:cstheme="minorHAnsi"/>
                <w:szCs w:val="20"/>
              </w:rPr>
            </w:pPr>
          </w:p>
        </w:tc>
        <w:tc>
          <w:tcPr>
            <w:tcW w:w="2268" w:type="dxa"/>
          </w:tcPr>
          <w:p w14:paraId="30AE6FDF" w14:textId="77777777" w:rsidR="00495498" w:rsidRPr="00495498" w:rsidRDefault="00495498" w:rsidP="00495498">
            <w:pPr>
              <w:rPr>
                <w:rFonts w:asciiTheme="minorHAnsi" w:hAnsiTheme="minorHAnsi" w:cstheme="minorHAnsi"/>
                <w:szCs w:val="20"/>
              </w:rPr>
            </w:pPr>
          </w:p>
        </w:tc>
      </w:tr>
      <w:tr w:rsidR="00495498" w:rsidRPr="000D4D1F" w14:paraId="40054333" w14:textId="77777777" w:rsidTr="00495498">
        <w:tc>
          <w:tcPr>
            <w:tcW w:w="3402" w:type="dxa"/>
          </w:tcPr>
          <w:p w14:paraId="27227B3B" w14:textId="77777777" w:rsidR="00495498" w:rsidRPr="00495498" w:rsidRDefault="00495498" w:rsidP="00495498">
            <w:pPr>
              <w:rPr>
                <w:rFonts w:asciiTheme="minorHAnsi" w:hAnsiTheme="minorHAnsi" w:cstheme="minorHAnsi"/>
                <w:szCs w:val="20"/>
              </w:rPr>
            </w:pPr>
            <w:r w:rsidRPr="00495498">
              <w:rPr>
                <w:rFonts w:asciiTheme="minorHAnsi" w:hAnsiTheme="minorHAnsi" w:cstheme="minorHAnsi"/>
                <w:szCs w:val="20"/>
                <w:u w:val="single"/>
              </w:rPr>
              <w:t>Biblische Grundlegung II</w:t>
            </w:r>
            <w:r w:rsidRPr="00495498">
              <w:rPr>
                <w:rFonts w:asciiTheme="minorHAnsi" w:hAnsiTheme="minorHAnsi" w:cstheme="minorHAnsi"/>
                <w:szCs w:val="20"/>
              </w:rPr>
              <w:t>: Die urchristliche Gemeinde: Apg 2,1- 13.38-42</w:t>
            </w:r>
          </w:p>
        </w:tc>
        <w:tc>
          <w:tcPr>
            <w:tcW w:w="3686" w:type="dxa"/>
          </w:tcPr>
          <w:p w14:paraId="70DE50D6" w14:textId="77777777" w:rsidR="00495498" w:rsidRPr="00495498" w:rsidRDefault="00495498" w:rsidP="00495498">
            <w:pPr>
              <w:pStyle w:val="StandardWeb"/>
              <w:spacing w:before="0" w:beforeAutospacing="0" w:after="0" w:afterAutospacing="0"/>
              <w:rPr>
                <w:rFonts w:asciiTheme="minorHAnsi" w:hAnsiTheme="minorHAnsi" w:cstheme="minorHAnsi"/>
                <w:sz w:val="20"/>
                <w:szCs w:val="20"/>
              </w:rPr>
            </w:pPr>
            <w:r w:rsidRPr="00495498">
              <w:rPr>
                <w:rFonts w:asciiTheme="minorHAnsi" w:hAnsiTheme="minorHAnsi" w:cstheme="minorHAnsi"/>
                <w:sz w:val="20"/>
                <w:szCs w:val="20"/>
              </w:rPr>
              <w:t>Wer bestimmt eigentlich, was in der Kirche geschieht?</w:t>
            </w:r>
          </w:p>
          <w:p w14:paraId="1BD009BF" w14:textId="77777777" w:rsidR="00495498" w:rsidRPr="00495498" w:rsidRDefault="00495498" w:rsidP="00495498">
            <w:pPr>
              <w:rPr>
                <w:rFonts w:asciiTheme="minorHAnsi" w:hAnsiTheme="minorHAnsi" w:cstheme="minorHAnsi"/>
                <w:szCs w:val="20"/>
              </w:rPr>
            </w:pPr>
          </w:p>
        </w:tc>
        <w:tc>
          <w:tcPr>
            <w:tcW w:w="2268" w:type="dxa"/>
          </w:tcPr>
          <w:p w14:paraId="17129C5C" w14:textId="77777777" w:rsidR="00495498" w:rsidRPr="00495498" w:rsidRDefault="00495498" w:rsidP="00495498">
            <w:pPr>
              <w:rPr>
                <w:rFonts w:asciiTheme="minorHAnsi" w:hAnsiTheme="minorHAnsi" w:cstheme="minorHAnsi"/>
                <w:szCs w:val="20"/>
              </w:rPr>
            </w:pPr>
          </w:p>
        </w:tc>
      </w:tr>
      <w:tr w:rsidR="00495498" w:rsidRPr="000D4D1F" w14:paraId="66805CEB" w14:textId="77777777" w:rsidTr="00495498">
        <w:tc>
          <w:tcPr>
            <w:tcW w:w="3402" w:type="dxa"/>
          </w:tcPr>
          <w:p w14:paraId="24EFC3D6" w14:textId="77777777" w:rsidR="00495498" w:rsidRPr="00495498" w:rsidRDefault="00495498" w:rsidP="00495498">
            <w:pPr>
              <w:rPr>
                <w:rFonts w:asciiTheme="minorHAnsi" w:hAnsiTheme="minorHAnsi" w:cstheme="minorHAnsi"/>
                <w:szCs w:val="20"/>
              </w:rPr>
            </w:pPr>
            <w:r w:rsidRPr="00495498">
              <w:rPr>
                <w:rFonts w:asciiTheme="minorHAnsi" w:hAnsiTheme="minorHAnsi" w:cstheme="minorHAnsi"/>
                <w:szCs w:val="20"/>
                <w:u w:val="single"/>
              </w:rPr>
              <w:t>Biblische Grundlegung III</w:t>
            </w:r>
            <w:r w:rsidRPr="00495498">
              <w:rPr>
                <w:rFonts w:asciiTheme="minorHAnsi" w:hAnsiTheme="minorHAnsi" w:cstheme="minorHAnsi"/>
                <w:szCs w:val="20"/>
              </w:rPr>
              <w:t>: Die Gemeinschaft mit Christus und das   Verhältnis zum Judentum: Kirche als Leib Christi 1. Kor 12,12-27; das       Bild vom Ölbaum in Röm 9-11</w:t>
            </w:r>
          </w:p>
        </w:tc>
        <w:tc>
          <w:tcPr>
            <w:tcW w:w="3686" w:type="dxa"/>
          </w:tcPr>
          <w:p w14:paraId="1D38A716" w14:textId="77777777" w:rsidR="00495498" w:rsidRPr="00495498" w:rsidRDefault="00495498" w:rsidP="00495498">
            <w:pPr>
              <w:pStyle w:val="StandardWeb"/>
              <w:spacing w:before="0" w:beforeAutospacing="0" w:after="0" w:afterAutospacing="0"/>
              <w:rPr>
                <w:rFonts w:asciiTheme="minorHAnsi" w:hAnsiTheme="minorHAnsi" w:cstheme="minorHAnsi"/>
                <w:sz w:val="20"/>
                <w:szCs w:val="20"/>
              </w:rPr>
            </w:pPr>
            <w:r w:rsidRPr="00495498">
              <w:rPr>
                <w:rFonts w:asciiTheme="minorHAnsi" w:hAnsiTheme="minorHAnsi" w:cstheme="minorHAnsi"/>
                <w:sz w:val="20"/>
                <w:szCs w:val="20"/>
              </w:rPr>
              <w:t>Wer bestimmt eigentlich, was in der Kirche geschieht?</w:t>
            </w:r>
          </w:p>
          <w:p w14:paraId="216EAF44" w14:textId="77777777" w:rsidR="00495498" w:rsidRPr="00495498" w:rsidRDefault="00495498" w:rsidP="00495498">
            <w:pPr>
              <w:pStyle w:val="StandardWeb"/>
              <w:spacing w:before="0" w:beforeAutospacing="0" w:after="0" w:afterAutospacing="0"/>
              <w:rPr>
                <w:rFonts w:asciiTheme="minorHAnsi" w:hAnsiTheme="minorHAnsi" w:cstheme="minorHAnsi"/>
                <w:sz w:val="20"/>
                <w:szCs w:val="20"/>
              </w:rPr>
            </w:pPr>
            <w:r w:rsidRPr="00495498">
              <w:rPr>
                <w:rFonts w:asciiTheme="minorHAnsi" w:hAnsiTheme="minorHAnsi" w:cstheme="minorHAnsi"/>
                <w:sz w:val="20"/>
                <w:szCs w:val="20"/>
              </w:rPr>
              <w:t>Ich gehe gerne in die Kirche. Aber das liegt an unserer Pfarrerin. Und an den Leuten, die ich treffe.</w:t>
            </w:r>
          </w:p>
          <w:p w14:paraId="2E4686FD" w14:textId="77777777" w:rsidR="00495498" w:rsidRPr="00495498" w:rsidRDefault="00495498" w:rsidP="00495498">
            <w:pPr>
              <w:rPr>
                <w:rFonts w:asciiTheme="minorHAnsi" w:hAnsiTheme="minorHAnsi" w:cstheme="minorHAnsi"/>
                <w:szCs w:val="20"/>
              </w:rPr>
            </w:pPr>
          </w:p>
        </w:tc>
        <w:tc>
          <w:tcPr>
            <w:tcW w:w="2268" w:type="dxa"/>
          </w:tcPr>
          <w:p w14:paraId="62B57618" w14:textId="69960BC9" w:rsidR="00495498" w:rsidRPr="00495498" w:rsidRDefault="00495498" w:rsidP="00495498">
            <w:pPr>
              <w:rPr>
                <w:rFonts w:asciiTheme="minorHAnsi" w:hAnsiTheme="minorHAnsi" w:cstheme="minorHAnsi"/>
                <w:szCs w:val="20"/>
              </w:rPr>
            </w:pPr>
            <w:r w:rsidRPr="00495498">
              <w:rPr>
                <w:rFonts w:asciiTheme="minorHAnsi" w:hAnsiTheme="minorHAnsi" w:cstheme="minorHAnsi"/>
                <w:szCs w:val="20"/>
              </w:rPr>
              <w:t>1.Kor. 12 als Anfrage an ein rein hierarchisches Leitungsmodell. Christus</w:t>
            </w:r>
          </w:p>
        </w:tc>
      </w:tr>
      <w:tr w:rsidR="00495498" w:rsidRPr="000D4D1F" w14:paraId="376AACF4" w14:textId="77777777" w:rsidTr="00495498">
        <w:tc>
          <w:tcPr>
            <w:tcW w:w="3402" w:type="dxa"/>
          </w:tcPr>
          <w:p w14:paraId="65799A48" w14:textId="77777777" w:rsidR="00495498" w:rsidRPr="00495498" w:rsidRDefault="00495498" w:rsidP="00495498">
            <w:pPr>
              <w:rPr>
                <w:rFonts w:asciiTheme="minorHAnsi" w:hAnsiTheme="minorHAnsi" w:cstheme="minorHAnsi"/>
                <w:szCs w:val="20"/>
              </w:rPr>
            </w:pPr>
            <w:r w:rsidRPr="00495498">
              <w:rPr>
                <w:rFonts w:asciiTheme="minorHAnsi" w:hAnsiTheme="minorHAnsi" w:cstheme="minorHAnsi"/>
                <w:szCs w:val="20"/>
                <w:u w:val="single"/>
              </w:rPr>
              <w:t>Biblische Grundlegung IV</w:t>
            </w:r>
            <w:r w:rsidRPr="00495498">
              <w:rPr>
                <w:rFonts w:asciiTheme="minorHAnsi" w:hAnsiTheme="minorHAnsi" w:cstheme="minorHAnsi"/>
                <w:szCs w:val="20"/>
              </w:rPr>
              <w:t>: Das Verhältnis zum Staat: Mk 12,13-</w:t>
            </w:r>
            <w:proofErr w:type="gramStart"/>
            <w:r w:rsidRPr="00495498">
              <w:rPr>
                <w:rFonts w:asciiTheme="minorHAnsi" w:hAnsiTheme="minorHAnsi" w:cstheme="minorHAnsi"/>
                <w:szCs w:val="20"/>
              </w:rPr>
              <w:t xml:space="preserve">17;   </w:t>
            </w:r>
            <w:proofErr w:type="gramEnd"/>
            <w:r w:rsidRPr="00495498">
              <w:rPr>
                <w:rFonts w:asciiTheme="minorHAnsi" w:hAnsiTheme="minorHAnsi" w:cstheme="minorHAnsi"/>
                <w:szCs w:val="20"/>
              </w:rPr>
              <w:t xml:space="preserve">Röm 13,1-7 (Apg. 5, 29; </w:t>
            </w:r>
            <w:proofErr w:type="spellStart"/>
            <w:r w:rsidRPr="00495498">
              <w:rPr>
                <w:rFonts w:asciiTheme="minorHAnsi" w:hAnsiTheme="minorHAnsi" w:cstheme="minorHAnsi"/>
                <w:szCs w:val="20"/>
              </w:rPr>
              <w:t>Apk</w:t>
            </w:r>
            <w:proofErr w:type="spellEnd"/>
            <w:r w:rsidRPr="00495498">
              <w:rPr>
                <w:rFonts w:asciiTheme="minorHAnsi" w:hAnsiTheme="minorHAnsi" w:cstheme="minorHAnsi"/>
                <w:szCs w:val="20"/>
              </w:rPr>
              <w:t xml:space="preserve">. 13)    </w:t>
            </w:r>
          </w:p>
        </w:tc>
        <w:tc>
          <w:tcPr>
            <w:tcW w:w="3686" w:type="dxa"/>
          </w:tcPr>
          <w:p w14:paraId="0520A01D" w14:textId="77777777" w:rsidR="00495498" w:rsidRPr="00495498" w:rsidRDefault="00495498" w:rsidP="00495498">
            <w:pPr>
              <w:pStyle w:val="StandardWeb"/>
              <w:spacing w:before="0" w:beforeAutospacing="0" w:after="0" w:afterAutospacing="0"/>
              <w:rPr>
                <w:rFonts w:asciiTheme="minorHAnsi" w:hAnsiTheme="minorHAnsi" w:cstheme="minorHAnsi"/>
                <w:sz w:val="20"/>
                <w:szCs w:val="20"/>
              </w:rPr>
            </w:pPr>
            <w:r w:rsidRPr="00495498">
              <w:rPr>
                <w:rFonts w:asciiTheme="minorHAnsi" w:hAnsiTheme="minorHAnsi" w:cstheme="minorHAnsi"/>
                <w:sz w:val="20"/>
                <w:szCs w:val="20"/>
              </w:rPr>
              <w:t>Wozu braucht die Kirche, die sonst für den Frieden wirbt, Militärseelsorger?</w:t>
            </w:r>
          </w:p>
          <w:p w14:paraId="4FAB37D9" w14:textId="77777777" w:rsidR="00495498" w:rsidRPr="00495498" w:rsidRDefault="00495498" w:rsidP="00495498">
            <w:pPr>
              <w:rPr>
                <w:rFonts w:asciiTheme="minorHAnsi" w:hAnsiTheme="minorHAnsi" w:cstheme="minorHAnsi"/>
                <w:szCs w:val="20"/>
              </w:rPr>
            </w:pPr>
          </w:p>
        </w:tc>
        <w:tc>
          <w:tcPr>
            <w:tcW w:w="2268" w:type="dxa"/>
          </w:tcPr>
          <w:p w14:paraId="768A6C53" w14:textId="77777777" w:rsidR="00495498" w:rsidRPr="00495498" w:rsidRDefault="00495498" w:rsidP="00495498">
            <w:pPr>
              <w:rPr>
                <w:rFonts w:asciiTheme="minorHAnsi" w:hAnsiTheme="minorHAnsi" w:cstheme="minorHAnsi"/>
                <w:szCs w:val="20"/>
              </w:rPr>
            </w:pPr>
          </w:p>
        </w:tc>
      </w:tr>
      <w:tr w:rsidR="00495498" w:rsidRPr="000D4D1F" w14:paraId="4EC8A454" w14:textId="77777777" w:rsidTr="00495498">
        <w:tc>
          <w:tcPr>
            <w:tcW w:w="3402" w:type="dxa"/>
          </w:tcPr>
          <w:p w14:paraId="1279EFC6" w14:textId="3D5D1242" w:rsidR="00495498" w:rsidRPr="00495498" w:rsidRDefault="00495498" w:rsidP="00495498">
            <w:pPr>
              <w:rPr>
                <w:rFonts w:asciiTheme="minorHAnsi" w:hAnsiTheme="minorHAnsi" w:cstheme="minorHAnsi"/>
                <w:szCs w:val="20"/>
              </w:rPr>
            </w:pPr>
            <w:r w:rsidRPr="00495498">
              <w:rPr>
                <w:rFonts w:asciiTheme="minorHAnsi" w:hAnsiTheme="minorHAnsi" w:cstheme="minorHAnsi"/>
                <w:szCs w:val="20"/>
                <w:u w:val="single"/>
              </w:rPr>
              <w:t>Brennpunkte der Kirchengeschichte I:</w:t>
            </w:r>
            <w:r w:rsidRPr="00495498">
              <w:rPr>
                <w:rFonts w:asciiTheme="minorHAnsi" w:hAnsiTheme="minorHAnsi" w:cstheme="minorHAnsi"/>
                <w:szCs w:val="20"/>
              </w:rPr>
              <w:t xml:space="preserve">   Reformation und Gegenreformation; Quelle: Auszüge aus „Von weltlicher Obrigkeit“</w:t>
            </w:r>
          </w:p>
        </w:tc>
        <w:tc>
          <w:tcPr>
            <w:tcW w:w="3686" w:type="dxa"/>
          </w:tcPr>
          <w:p w14:paraId="6AF03E51" w14:textId="77777777" w:rsidR="00495498" w:rsidRPr="00495498" w:rsidRDefault="00495498" w:rsidP="00495498">
            <w:pPr>
              <w:pStyle w:val="StandardWeb"/>
              <w:spacing w:before="0" w:beforeAutospacing="0" w:after="0" w:afterAutospacing="0"/>
              <w:rPr>
                <w:rFonts w:asciiTheme="minorHAnsi" w:hAnsiTheme="minorHAnsi" w:cstheme="minorHAnsi"/>
                <w:sz w:val="20"/>
                <w:szCs w:val="20"/>
              </w:rPr>
            </w:pPr>
            <w:r w:rsidRPr="00495498">
              <w:rPr>
                <w:rFonts w:asciiTheme="minorHAnsi" w:hAnsiTheme="minorHAnsi" w:cstheme="minorHAnsi"/>
                <w:sz w:val="20"/>
                <w:szCs w:val="20"/>
              </w:rPr>
              <w:t>Die Kirche predigt was anderes, als sie lebt. Sie ist nicht echt.</w:t>
            </w:r>
          </w:p>
          <w:p w14:paraId="1D939CE5" w14:textId="77777777" w:rsidR="00495498" w:rsidRPr="00495498" w:rsidRDefault="00495498" w:rsidP="00495498">
            <w:pPr>
              <w:rPr>
                <w:rFonts w:asciiTheme="minorHAnsi" w:hAnsiTheme="minorHAnsi" w:cstheme="minorHAnsi"/>
                <w:szCs w:val="20"/>
              </w:rPr>
            </w:pPr>
            <w:r w:rsidRPr="00495498">
              <w:rPr>
                <w:rFonts w:asciiTheme="minorHAnsi" w:hAnsiTheme="minorHAnsi" w:cstheme="minorHAnsi"/>
                <w:szCs w:val="20"/>
              </w:rPr>
              <w:t>Warum darf man sich nicht zweimal taufen lassen?</w:t>
            </w:r>
          </w:p>
        </w:tc>
        <w:tc>
          <w:tcPr>
            <w:tcW w:w="2268" w:type="dxa"/>
          </w:tcPr>
          <w:p w14:paraId="683EDD9C" w14:textId="4AFC52C1" w:rsidR="00495498" w:rsidRPr="00495498" w:rsidRDefault="00495498" w:rsidP="00495498">
            <w:pPr>
              <w:rPr>
                <w:rFonts w:asciiTheme="minorHAnsi" w:hAnsiTheme="minorHAnsi" w:cstheme="minorHAnsi"/>
                <w:szCs w:val="20"/>
              </w:rPr>
            </w:pPr>
            <w:r w:rsidRPr="00495498">
              <w:rPr>
                <w:rFonts w:asciiTheme="minorHAnsi" w:hAnsiTheme="minorHAnsi" w:cstheme="minorHAnsi"/>
                <w:szCs w:val="20"/>
              </w:rPr>
              <w:t>Reformation als Suche nach der „echten Kirche“. Anschlu</w:t>
            </w:r>
            <w:r>
              <w:rPr>
                <w:rFonts w:asciiTheme="minorHAnsi" w:hAnsiTheme="minorHAnsi" w:cstheme="minorHAnsi"/>
                <w:szCs w:val="20"/>
              </w:rPr>
              <w:t>ss</w:t>
            </w:r>
            <w:r w:rsidRPr="00495498">
              <w:rPr>
                <w:rFonts w:asciiTheme="minorHAnsi" w:hAnsiTheme="minorHAnsi" w:cstheme="minorHAnsi"/>
                <w:szCs w:val="20"/>
              </w:rPr>
              <w:t xml:space="preserve"> an das Thema </w:t>
            </w:r>
            <w:proofErr w:type="spellStart"/>
            <w:r w:rsidRPr="00495498">
              <w:rPr>
                <w:rFonts w:asciiTheme="minorHAnsi" w:hAnsiTheme="minorHAnsi" w:cstheme="minorHAnsi"/>
                <w:szCs w:val="20"/>
              </w:rPr>
              <w:t>Wieder</w:t>
            </w:r>
            <w:r w:rsidR="00B022F5">
              <w:rPr>
                <w:rFonts w:asciiTheme="minorHAnsi" w:hAnsiTheme="minorHAnsi" w:cstheme="minorHAnsi"/>
                <w:szCs w:val="20"/>
              </w:rPr>
              <w:t>^t</w:t>
            </w:r>
            <w:r w:rsidRPr="00495498">
              <w:rPr>
                <w:rFonts w:asciiTheme="minorHAnsi" w:hAnsiTheme="minorHAnsi" w:cstheme="minorHAnsi"/>
                <w:szCs w:val="20"/>
              </w:rPr>
              <w:t>äufer</w:t>
            </w:r>
            <w:proofErr w:type="spellEnd"/>
            <w:r>
              <w:rPr>
                <w:rFonts w:asciiTheme="minorHAnsi" w:hAnsiTheme="minorHAnsi" w:cstheme="minorHAnsi"/>
                <w:szCs w:val="20"/>
              </w:rPr>
              <w:t xml:space="preserve"> </w:t>
            </w:r>
            <w:r w:rsidRPr="00495498">
              <w:rPr>
                <w:rFonts w:asciiTheme="minorHAnsi" w:hAnsiTheme="minorHAnsi" w:cstheme="minorHAnsi"/>
                <w:szCs w:val="20"/>
              </w:rPr>
              <w:t>+</w:t>
            </w:r>
            <w:r>
              <w:rPr>
                <w:rFonts w:asciiTheme="minorHAnsi" w:hAnsiTheme="minorHAnsi" w:cstheme="minorHAnsi"/>
                <w:szCs w:val="20"/>
              </w:rPr>
              <w:t xml:space="preserve"> </w:t>
            </w:r>
            <w:r w:rsidRPr="00495498">
              <w:rPr>
                <w:rFonts w:asciiTheme="minorHAnsi" w:hAnsiTheme="minorHAnsi" w:cstheme="minorHAnsi"/>
                <w:szCs w:val="20"/>
              </w:rPr>
              <w:t>radikale Reformatoren</w:t>
            </w:r>
          </w:p>
        </w:tc>
      </w:tr>
      <w:tr w:rsidR="00495498" w:rsidRPr="000D4D1F" w14:paraId="53431033" w14:textId="77777777" w:rsidTr="00495498">
        <w:tc>
          <w:tcPr>
            <w:tcW w:w="3402" w:type="dxa"/>
          </w:tcPr>
          <w:p w14:paraId="0255119F" w14:textId="35A73796" w:rsidR="00495498" w:rsidRPr="00495498" w:rsidRDefault="00495498" w:rsidP="00495498">
            <w:pPr>
              <w:rPr>
                <w:rFonts w:asciiTheme="minorHAnsi" w:hAnsiTheme="minorHAnsi" w:cstheme="minorHAnsi"/>
                <w:szCs w:val="20"/>
              </w:rPr>
            </w:pPr>
            <w:r w:rsidRPr="00495498">
              <w:rPr>
                <w:rFonts w:asciiTheme="minorHAnsi" w:hAnsiTheme="minorHAnsi" w:cstheme="minorHAnsi"/>
                <w:szCs w:val="20"/>
                <w:u w:val="single"/>
              </w:rPr>
              <w:t>Brennpunkte der Kirchengeschichte II:</w:t>
            </w:r>
            <w:r w:rsidRPr="00495498">
              <w:rPr>
                <w:rFonts w:asciiTheme="minorHAnsi" w:hAnsiTheme="minorHAnsi" w:cstheme="minorHAnsi"/>
                <w:szCs w:val="20"/>
              </w:rPr>
              <w:t xml:space="preserve"> Kirche im 3. Reich; Quellen: Barmer Theologische Erklärung; Stuttgarter Schulderklärung</w:t>
            </w:r>
          </w:p>
        </w:tc>
        <w:tc>
          <w:tcPr>
            <w:tcW w:w="3686" w:type="dxa"/>
          </w:tcPr>
          <w:p w14:paraId="1491B1D8" w14:textId="77777777" w:rsidR="00495498" w:rsidRPr="00495498" w:rsidRDefault="00495498" w:rsidP="00495498">
            <w:pPr>
              <w:rPr>
                <w:rFonts w:asciiTheme="minorHAnsi" w:hAnsiTheme="minorHAnsi" w:cstheme="minorHAnsi"/>
                <w:szCs w:val="20"/>
              </w:rPr>
            </w:pPr>
            <w:r w:rsidRPr="00495498">
              <w:rPr>
                <w:rFonts w:asciiTheme="minorHAnsi" w:hAnsiTheme="minorHAnsi" w:cstheme="minorHAnsi"/>
                <w:szCs w:val="20"/>
              </w:rPr>
              <w:t>Wie ist Kirche organisiert?</w:t>
            </w:r>
          </w:p>
          <w:p w14:paraId="34605DF9" w14:textId="77777777" w:rsidR="00495498" w:rsidRPr="00495498" w:rsidRDefault="00495498" w:rsidP="00495498">
            <w:pPr>
              <w:rPr>
                <w:rFonts w:asciiTheme="minorHAnsi" w:hAnsiTheme="minorHAnsi" w:cstheme="minorHAnsi"/>
                <w:szCs w:val="20"/>
              </w:rPr>
            </w:pPr>
            <w:r w:rsidRPr="00495498">
              <w:rPr>
                <w:rFonts w:asciiTheme="minorHAnsi" w:hAnsiTheme="minorHAnsi" w:cstheme="minorHAnsi"/>
                <w:szCs w:val="20"/>
              </w:rPr>
              <w:t>Die Kirchen heute zeigen kein Profil. Ich weiß eigentlich gar nicht, was sie mir anderes anbieten als jede andere Sportgruppe auch</w:t>
            </w:r>
          </w:p>
          <w:p w14:paraId="7001F444" w14:textId="77777777" w:rsidR="00495498" w:rsidRPr="00495498" w:rsidRDefault="00495498" w:rsidP="00495498">
            <w:pPr>
              <w:rPr>
                <w:rFonts w:asciiTheme="minorHAnsi" w:hAnsiTheme="minorHAnsi" w:cstheme="minorHAnsi"/>
                <w:szCs w:val="20"/>
              </w:rPr>
            </w:pPr>
            <w:r w:rsidRPr="00495498">
              <w:rPr>
                <w:rFonts w:asciiTheme="minorHAnsi" w:hAnsiTheme="minorHAnsi" w:cstheme="minorHAnsi"/>
                <w:szCs w:val="20"/>
              </w:rPr>
              <w:t>Die Kirche schweigt zu oft. Ich finde, sie sollte sich viel mehr einmischen</w:t>
            </w:r>
          </w:p>
        </w:tc>
        <w:tc>
          <w:tcPr>
            <w:tcW w:w="2268" w:type="dxa"/>
          </w:tcPr>
          <w:p w14:paraId="1604DA9A" w14:textId="77777777" w:rsidR="00495498" w:rsidRPr="00495498" w:rsidRDefault="00495498" w:rsidP="00495498">
            <w:pPr>
              <w:rPr>
                <w:rFonts w:asciiTheme="minorHAnsi" w:hAnsiTheme="minorHAnsi" w:cstheme="minorHAnsi"/>
                <w:szCs w:val="20"/>
              </w:rPr>
            </w:pPr>
            <w:r w:rsidRPr="00495498">
              <w:rPr>
                <w:rFonts w:asciiTheme="minorHAnsi" w:hAnsiTheme="minorHAnsi" w:cstheme="minorHAnsi"/>
                <w:szCs w:val="20"/>
              </w:rPr>
              <w:t xml:space="preserve">Die Konflikte im 3. Reich können (anhand der Barmer </w:t>
            </w:r>
            <w:proofErr w:type="spellStart"/>
            <w:r w:rsidRPr="00495498">
              <w:rPr>
                <w:rFonts w:asciiTheme="minorHAnsi" w:hAnsiTheme="minorHAnsi" w:cstheme="minorHAnsi"/>
                <w:szCs w:val="20"/>
              </w:rPr>
              <w:t>theol</w:t>
            </w:r>
            <w:proofErr w:type="spellEnd"/>
            <w:r w:rsidRPr="00495498">
              <w:rPr>
                <w:rFonts w:asciiTheme="minorHAnsi" w:hAnsiTheme="minorHAnsi" w:cstheme="minorHAnsi"/>
                <w:szCs w:val="20"/>
              </w:rPr>
              <w:t>. Erklärung unter drei Gesichts punkten betrachtet werden: a) Organisation der Kirche (Barmen: Kein Führerprinzip)</w:t>
            </w:r>
          </w:p>
        </w:tc>
      </w:tr>
      <w:tr w:rsidR="00495498" w:rsidRPr="000D4D1F" w14:paraId="0A29AF6B" w14:textId="77777777" w:rsidTr="00495498">
        <w:tc>
          <w:tcPr>
            <w:tcW w:w="3402" w:type="dxa"/>
          </w:tcPr>
          <w:p w14:paraId="4ED14E97" w14:textId="77777777" w:rsidR="00495498" w:rsidRPr="00495498" w:rsidRDefault="00495498" w:rsidP="00495498">
            <w:pPr>
              <w:rPr>
                <w:rFonts w:asciiTheme="minorHAnsi" w:hAnsiTheme="minorHAnsi" w:cstheme="minorHAnsi"/>
                <w:szCs w:val="20"/>
                <w:u w:val="single"/>
              </w:rPr>
            </w:pPr>
            <w:r w:rsidRPr="00495498">
              <w:rPr>
                <w:rFonts w:asciiTheme="minorHAnsi" w:hAnsiTheme="minorHAnsi" w:cstheme="minorHAnsi"/>
                <w:szCs w:val="20"/>
                <w:u w:val="single"/>
              </w:rPr>
              <w:t>Brennpunkte der Kirchengeschichte W (1)</w:t>
            </w:r>
          </w:p>
          <w:p w14:paraId="4EC0DD6F" w14:textId="77777777" w:rsidR="00495498" w:rsidRPr="00495498" w:rsidRDefault="00495498" w:rsidP="00495498">
            <w:pPr>
              <w:rPr>
                <w:rFonts w:asciiTheme="minorHAnsi" w:hAnsiTheme="minorHAnsi" w:cstheme="minorHAnsi"/>
                <w:szCs w:val="20"/>
              </w:rPr>
            </w:pPr>
            <w:r w:rsidRPr="00495498">
              <w:rPr>
                <w:rFonts w:asciiTheme="minorHAnsi" w:hAnsiTheme="minorHAnsi" w:cstheme="minorHAnsi"/>
                <w:szCs w:val="20"/>
              </w:rPr>
              <w:t xml:space="preserve">Von der verfolgten Kirche zur </w:t>
            </w:r>
          </w:p>
          <w:p w14:paraId="57FBB859" w14:textId="77777777" w:rsidR="00495498" w:rsidRPr="00495498" w:rsidRDefault="00495498" w:rsidP="00495498">
            <w:pPr>
              <w:rPr>
                <w:rFonts w:asciiTheme="minorHAnsi" w:hAnsiTheme="minorHAnsi" w:cstheme="minorHAnsi"/>
                <w:szCs w:val="20"/>
              </w:rPr>
            </w:pPr>
            <w:r w:rsidRPr="00495498">
              <w:rPr>
                <w:rFonts w:asciiTheme="minorHAnsi" w:hAnsiTheme="minorHAnsi" w:cstheme="minorHAnsi"/>
                <w:szCs w:val="20"/>
              </w:rPr>
              <w:t xml:space="preserve">  Reichskirche: Konstantinische Wende </w:t>
            </w:r>
          </w:p>
          <w:p w14:paraId="6EDC240B" w14:textId="77777777" w:rsidR="00495498" w:rsidRPr="00495498" w:rsidRDefault="00495498" w:rsidP="00495498">
            <w:pPr>
              <w:rPr>
                <w:rFonts w:asciiTheme="minorHAnsi" w:hAnsiTheme="minorHAnsi" w:cstheme="minorHAnsi"/>
                <w:szCs w:val="20"/>
                <w:u w:val="single"/>
              </w:rPr>
            </w:pPr>
          </w:p>
          <w:p w14:paraId="0E5FA18D" w14:textId="77777777" w:rsidR="00495498" w:rsidRPr="00495498" w:rsidRDefault="00495498" w:rsidP="00495498">
            <w:pPr>
              <w:rPr>
                <w:rFonts w:asciiTheme="minorHAnsi" w:hAnsiTheme="minorHAnsi" w:cstheme="minorHAnsi"/>
                <w:szCs w:val="20"/>
                <w:u w:val="single"/>
              </w:rPr>
            </w:pPr>
          </w:p>
        </w:tc>
        <w:tc>
          <w:tcPr>
            <w:tcW w:w="3686" w:type="dxa"/>
          </w:tcPr>
          <w:p w14:paraId="05C552E7" w14:textId="77777777" w:rsidR="00495498" w:rsidRPr="00495498" w:rsidRDefault="00495498" w:rsidP="00495498">
            <w:pPr>
              <w:pStyle w:val="StandardWeb"/>
              <w:spacing w:before="0" w:beforeAutospacing="0" w:after="0" w:afterAutospacing="0"/>
              <w:rPr>
                <w:rFonts w:asciiTheme="minorHAnsi" w:hAnsiTheme="minorHAnsi" w:cstheme="minorHAnsi"/>
                <w:sz w:val="20"/>
                <w:szCs w:val="22"/>
              </w:rPr>
            </w:pPr>
            <w:r w:rsidRPr="00495498">
              <w:rPr>
                <w:rFonts w:asciiTheme="minorHAnsi" w:hAnsiTheme="minorHAnsi" w:cstheme="minorHAnsi"/>
                <w:sz w:val="20"/>
                <w:szCs w:val="22"/>
              </w:rPr>
              <w:t>Ich glaube schon, dass die Kirche was anzubieten hat, aber ihr Marketing ist schlecht. Sie muss es besser, moderner anbieten!</w:t>
            </w:r>
          </w:p>
          <w:p w14:paraId="7E0A0FA0" w14:textId="77777777" w:rsidR="00495498" w:rsidRPr="00495498" w:rsidRDefault="00495498" w:rsidP="00495498">
            <w:pPr>
              <w:rPr>
                <w:rFonts w:asciiTheme="minorHAnsi" w:hAnsiTheme="minorHAnsi" w:cstheme="minorHAnsi"/>
                <w:szCs w:val="20"/>
              </w:rPr>
            </w:pPr>
          </w:p>
        </w:tc>
        <w:tc>
          <w:tcPr>
            <w:tcW w:w="2268" w:type="dxa"/>
          </w:tcPr>
          <w:p w14:paraId="630677AA" w14:textId="77777777" w:rsidR="00495498" w:rsidRPr="00495498" w:rsidRDefault="00495498" w:rsidP="00495498">
            <w:pPr>
              <w:rPr>
                <w:rFonts w:asciiTheme="minorHAnsi" w:hAnsiTheme="minorHAnsi" w:cstheme="minorHAnsi"/>
                <w:szCs w:val="20"/>
              </w:rPr>
            </w:pPr>
            <w:r w:rsidRPr="00495498">
              <w:rPr>
                <w:rFonts w:asciiTheme="minorHAnsi" w:hAnsiTheme="minorHAnsi" w:cstheme="minorHAnsi"/>
                <w:szCs w:val="20"/>
              </w:rPr>
              <w:t>Das Statement verbindet das Wachstum der Kirche mit Marketing. Man könnte historisch fragen: Was brachte die Kirche zum Wachsen?</w:t>
            </w:r>
          </w:p>
        </w:tc>
      </w:tr>
      <w:tr w:rsidR="00495498" w:rsidRPr="000D4D1F" w14:paraId="434FAA84" w14:textId="77777777" w:rsidTr="00495498">
        <w:tc>
          <w:tcPr>
            <w:tcW w:w="3402" w:type="dxa"/>
          </w:tcPr>
          <w:p w14:paraId="7C3B5C9B" w14:textId="77777777" w:rsidR="00495498" w:rsidRPr="00495498" w:rsidRDefault="00495498" w:rsidP="00495498">
            <w:pPr>
              <w:rPr>
                <w:rFonts w:asciiTheme="minorHAnsi" w:hAnsiTheme="minorHAnsi" w:cstheme="minorHAnsi"/>
                <w:szCs w:val="20"/>
                <w:u w:val="single"/>
              </w:rPr>
            </w:pPr>
            <w:r w:rsidRPr="00495498">
              <w:rPr>
                <w:rFonts w:asciiTheme="minorHAnsi" w:hAnsiTheme="minorHAnsi" w:cstheme="minorHAnsi"/>
                <w:szCs w:val="20"/>
                <w:u w:val="single"/>
              </w:rPr>
              <w:t>Brennpunkte der Kirchengeschichte W (2)</w:t>
            </w:r>
          </w:p>
          <w:p w14:paraId="0C5CA41E" w14:textId="77777777" w:rsidR="00495498" w:rsidRPr="00495498" w:rsidRDefault="00495498" w:rsidP="00495498">
            <w:pPr>
              <w:rPr>
                <w:rFonts w:asciiTheme="minorHAnsi" w:hAnsiTheme="minorHAnsi" w:cstheme="minorHAnsi"/>
                <w:szCs w:val="20"/>
              </w:rPr>
            </w:pPr>
            <w:r w:rsidRPr="00495498">
              <w:rPr>
                <w:rFonts w:asciiTheme="minorHAnsi" w:hAnsiTheme="minorHAnsi" w:cstheme="minorHAnsi"/>
                <w:szCs w:val="20"/>
              </w:rPr>
              <w:t xml:space="preserve">Kirche in der DDR </w:t>
            </w:r>
          </w:p>
          <w:p w14:paraId="5910C579" w14:textId="77777777" w:rsidR="00495498" w:rsidRPr="00495498" w:rsidRDefault="00495498" w:rsidP="00495498">
            <w:pPr>
              <w:rPr>
                <w:rFonts w:asciiTheme="minorHAnsi" w:hAnsiTheme="minorHAnsi" w:cstheme="minorHAnsi"/>
                <w:szCs w:val="20"/>
                <w:u w:val="single"/>
              </w:rPr>
            </w:pPr>
          </w:p>
        </w:tc>
        <w:tc>
          <w:tcPr>
            <w:tcW w:w="3686" w:type="dxa"/>
          </w:tcPr>
          <w:p w14:paraId="7374A419" w14:textId="77777777" w:rsidR="00495498" w:rsidRPr="00495498" w:rsidRDefault="00495498" w:rsidP="00495498">
            <w:pPr>
              <w:pStyle w:val="StandardWeb"/>
              <w:spacing w:before="0" w:beforeAutospacing="0" w:after="0" w:afterAutospacing="0"/>
              <w:rPr>
                <w:rFonts w:asciiTheme="minorHAnsi" w:hAnsiTheme="minorHAnsi" w:cstheme="minorHAnsi"/>
                <w:sz w:val="20"/>
                <w:szCs w:val="20"/>
              </w:rPr>
            </w:pPr>
            <w:r w:rsidRPr="00495498">
              <w:rPr>
                <w:rFonts w:asciiTheme="minorHAnsi" w:hAnsiTheme="minorHAnsi" w:cstheme="minorHAnsi"/>
                <w:sz w:val="20"/>
                <w:szCs w:val="20"/>
              </w:rPr>
              <w:t>Die Kirche predigt was anderes, als sie lebt. Sie ist nicht echt.</w:t>
            </w:r>
          </w:p>
          <w:p w14:paraId="5CC8378F" w14:textId="77777777" w:rsidR="00495498" w:rsidRPr="00495498" w:rsidRDefault="00495498" w:rsidP="00495498">
            <w:pPr>
              <w:pStyle w:val="StandardWeb"/>
              <w:spacing w:before="0" w:beforeAutospacing="0" w:after="0" w:afterAutospacing="0"/>
              <w:rPr>
                <w:rFonts w:asciiTheme="minorHAnsi" w:hAnsiTheme="minorHAnsi" w:cstheme="minorHAnsi"/>
                <w:sz w:val="20"/>
                <w:szCs w:val="20"/>
              </w:rPr>
            </w:pPr>
          </w:p>
        </w:tc>
        <w:tc>
          <w:tcPr>
            <w:tcW w:w="2268" w:type="dxa"/>
          </w:tcPr>
          <w:p w14:paraId="0808591F" w14:textId="77777777" w:rsidR="00495498" w:rsidRPr="00495498" w:rsidRDefault="00495498" w:rsidP="00495498">
            <w:pPr>
              <w:rPr>
                <w:rFonts w:asciiTheme="minorHAnsi" w:hAnsiTheme="minorHAnsi" w:cstheme="minorHAnsi"/>
                <w:szCs w:val="20"/>
              </w:rPr>
            </w:pPr>
            <w:r w:rsidRPr="00495498">
              <w:rPr>
                <w:rFonts w:asciiTheme="minorHAnsi" w:hAnsiTheme="minorHAnsi" w:cstheme="minorHAnsi"/>
                <w:szCs w:val="20"/>
              </w:rPr>
              <w:t>Denkbarer Bezug: War die Kirche in der DDR „echter“ und was bedeutet das?</w:t>
            </w:r>
          </w:p>
        </w:tc>
      </w:tr>
      <w:tr w:rsidR="00495498" w:rsidRPr="000D4D1F" w14:paraId="2F220985" w14:textId="77777777" w:rsidTr="00495498">
        <w:trPr>
          <w:trHeight w:val="992"/>
        </w:trPr>
        <w:tc>
          <w:tcPr>
            <w:tcW w:w="3402" w:type="dxa"/>
          </w:tcPr>
          <w:p w14:paraId="54640422" w14:textId="59CE2D9D" w:rsidR="00495498" w:rsidRPr="00495498" w:rsidRDefault="00495498" w:rsidP="00495498">
            <w:pPr>
              <w:rPr>
                <w:rFonts w:asciiTheme="minorHAnsi" w:hAnsiTheme="minorHAnsi" w:cstheme="minorHAnsi"/>
                <w:szCs w:val="20"/>
              </w:rPr>
            </w:pPr>
            <w:r w:rsidRPr="00495498">
              <w:rPr>
                <w:rFonts w:asciiTheme="minorHAnsi" w:hAnsiTheme="minorHAnsi" w:cstheme="minorHAnsi"/>
                <w:szCs w:val="20"/>
              </w:rPr>
              <w:lastRenderedPageBreak/>
              <w:t xml:space="preserve">Kirche </w:t>
            </w:r>
            <w:proofErr w:type="spellStart"/>
            <w:r w:rsidRPr="00495498">
              <w:rPr>
                <w:rFonts w:asciiTheme="minorHAnsi" w:hAnsiTheme="minorHAnsi" w:cstheme="minorHAnsi"/>
                <w:szCs w:val="20"/>
              </w:rPr>
              <w:t>heuteKirchen</w:t>
            </w:r>
            <w:proofErr w:type="spellEnd"/>
            <w:r w:rsidRPr="00495498">
              <w:rPr>
                <w:rFonts w:asciiTheme="minorHAnsi" w:hAnsiTheme="minorHAnsi" w:cstheme="minorHAnsi"/>
                <w:szCs w:val="20"/>
              </w:rPr>
              <w:t xml:space="preserve"> in der Bundesrepublik Deutschland: Gesetzliche Grundlagen, Öffentlichkeitsauftrag</w:t>
            </w:r>
          </w:p>
        </w:tc>
        <w:tc>
          <w:tcPr>
            <w:tcW w:w="3686" w:type="dxa"/>
          </w:tcPr>
          <w:p w14:paraId="7DF4B536" w14:textId="55B8B65A" w:rsidR="00495498" w:rsidRPr="00495498" w:rsidRDefault="00495498" w:rsidP="00495498">
            <w:pPr>
              <w:pStyle w:val="StandardWeb"/>
              <w:spacing w:before="0" w:beforeAutospacing="0" w:after="0" w:afterAutospacing="0"/>
              <w:rPr>
                <w:rFonts w:asciiTheme="minorHAnsi" w:hAnsiTheme="minorHAnsi" w:cstheme="minorHAnsi"/>
                <w:sz w:val="20"/>
                <w:szCs w:val="20"/>
              </w:rPr>
            </w:pPr>
            <w:r w:rsidRPr="00495498">
              <w:rPr>
                <w:rFonts w:asciiTheme="minorHAnsi" w:hAnsiTheme="minorHAnsi" w:cstheme="minorHAnsi"/>
                <w:sz w:val="20"/>
                <w:szCs w:val="20"/>
              </w:rPr>
              <w:t xml:space="preserve">Was hat die Kirche mit dem </w:t>
            </w:r>
            <w:proofErr w:type="spellStart"/>
            <w:r w:rsidRPr="00495498">
              <w:rPr>
                <w:rFonts w:asciiTheme="minorHAnsi" w:hAnsiTheme="minorHAnsi" w:cstheme="minorHAnsi"/>
                <w:sz w:val="20"/>
                <w:szCs w:val="20"/>
              </w:rPr>
              <w:t>Reliunterricht</w:t>
            </w:r>
            <w:proofErr w:type="spellEnd"/>
            <w:r w:rsidRPr="00495498">
              <w:rPr>
                <w:rFonts w:asciiTheme="minorHAnsi" w:hAnsiTheme="minorHAnsi" w:cstheme="minorHAnsi"/>
                <w:sz w:val="20"/>
                <w:szCs w:val="20"/>
              </w:rPr>
              <w:t xml:space="preserve"> zu tun? Wie ist Kirche organisiert? Eigentlich weiß ich nichts über die Kirche.</w:t>
            </w:r>
          </w:p>
        </w:tc>
        <w:tc>
          <w:tcPr>
            <w:tcW w:w="2268" w:type="dxa"/>
          </w:tcPr>
          <w:p w14:paraId="2FD8E6FB" w14:textId="77777777" w:rsidR="00495498" w:rsidRPr="00495498" w:rsidRDefault="00495498" w:rsidP="00495498">
            <w:pPr>
              <w:rPr>
                <w:rFonts w:asciiTheme="minorHAnsi" w:hAnsiTheme="minorHAnsi" w:cstheme="minorHAnsi"/>
                <w:szCs w:val="20"/>
              </w:rPr>
            </w:pPr>
          </w:p>
        </w:tc>
      </w:tr>
      <w:tr w:rsidR="00495498" w:rsidRPr="000D4D1F" w14:paraId="13A95299" w14:textId="77777777" w:rsidTr="00495498">
        <w:tc>
          <w:tcPr>
            <w:tcW w:w="3402" w:type="dxa"/>
          </w:tcPr>
          <w:p w14:paraId="71F4E8D0" w14:textId="544B6CE3" w:rsidR="00495498" w:rsidRPr="00495498" w:rsidRDefault="00495498" w:rsidP="00495498">
            <w:pPr>
              <w:rPr>
                <w:rFonts w:asciiTheme="minorHAnsi" w:hAnsiTheme="minorHAnsi" w:cstheme="minorHAnsi"/>
                <w:szCs w:val="20"/>
              </w:rPr>
            </w:pPr>
            <w:r w:rsidRPr="00495498">
              <w:rPr>
                <w:rFonts w:asciiTheme="minorHAnsi" w:hAnsiTheme="minorHAnsi" w:cstheme="minorHAnsi"/>
                <w:szCs w:val="20"/>
              </w:rPr>
              <w:t xml:space="preserve">Evangelisches und katholisches Kirchenverständnis: CA VII; Vaticanum II: Lumen </w:t>
            </w:r>
            <w:proofErr w:type="spellStart"/>
            <w:r w:rsidRPr="00495498">
              <w:rPr>
                <w:rFonts w:asciiTheme="minorHAnsi" w:hAnsiTheme="minorHAnsi" w:cstheme="minorHAnsi"/>
                <w:szCs w:val="20"/>
              </w:rPr>
              <w:t>Gentium</w:t>
            </w:r>
            <w:proofErr w:type="spellEnd"/>
            <w:r w:rsidRPr="00495498">
              <w:rPr>
                <w:rFonts w:asciiTheme="minorHAnsi" w:hAnsiTheme="minorHAnsi" w:cstheme="minorHAnsi"/>
                <w:szCs w:val="20"/>
              </w:rPr>
              <w:t xml:space="preserve"> 13 Religion ohne Kirche</w:t>
            </w:r>
          </w:p>
          <w:p w14:paraId="5B946DFE" w14:textId="77777777" w:rsidR="00495498" w:rsidRPr="00495498" w:rsidRDefault="00495498" w:rsidP="00495498">
            <w:pPr>
              <w:rPr>
                <w:rFonts w:asciiTheme="minorHAnsi" w:hAnsiTheme="minorHAnsi" w:cstheme="minorHAnsi"/>
                <w:szCs w:val="20"/>
              </w:rPr>
            </w:pPr>
          </w:p>
        </w:tc>
        <w:tc>
          <w:tcPr>
            <w:tcW w:w="3686" w:type="dxa"/>
          </w:tcPr>
          <w:p w14:paraId="684CA1FB" w14:textId="77777777" w:rsidR="00495498" w:rsidRPr="00495498" w:rsidRDefault="00495498" w:rsidP="00495498">
            <w:pPr>
              <w:rPr>
                <w:rFonts w:asciiTheme="minorHAnsi" w:hAnsiTheme="minorHAnsi" w:cstheme="minorHAnsi"/>
                <w:szCs w:val="20"/>
              </w:rPr>
            </w:pPr>
            <w:r w:rsidRPr="00495498">
              <w:rPr>
                <w:rFonts w:asciiTheme="minorHAnsi" w:hAnsiTheme="minorHAnsi" w:cstheme="minorHAnsi"/>
                <w:szCs w:val="20"/>
              </w:rPr>
              <w:t>Kirche spricht in Rätseln. An den Predigten sollte man dringend was ändern. Denn die versteht kein Mensch. Dann geht man aus der Kirche raus und kann mit niemand drüber reden.</w:t>
            </w:r>
          </w:p>
        </w:tc>
        <w:tc>
          <w:tcPr>
            <w:tcW w:w="2268" w:type="dxa"/>
          </w:tcPr>
          <w:p w14:paraId="5EEF0BEC" w14:textId="79DE79CC" w:rsidR="00495498" w:rsidRPr="00495498" w:rsidRDefault="00495498" w:rsidP="00495498">
            <w:pPr>
              <w:rPr>
                <w:rFonts w:asciiTheme="minorHAnsi" w:hAnsiTheme="minorHAnsi" w:cstheme="minorHAnsi"/>
                <w:szCs w:val="20"/>
              </w:rPr>
            </w:pPr>
            <w:r w:rsidRPr="00495498">
              <w:rPr>
                <w:rFonts w:asciiTheme="minorHAnsi" w:hAnsiTheme="minorHAnsi" w:cstheme="minorHAnsi"/>
                <w:szCs w:val="20"/>
              </w:rPr>
              <w:t xml:space="preserve">Nach CA VII wird das Wesen der Kirche durch die (verstehbare und </w:t>
            </w:r>
            <w:proofErr w:type="gramStart"/>
            <w:r w:rsidRPr="00495498">
              <w:rPr>
                <w:rFonts w:asciiTheme="minorHAnsi" w:hAnsiTheme="minorHAnsi" w:cstheme="minorHAnsi"/>
                <w:szCs w:val="20"/>
              </w:rPr>
              <w:t>wirksame )Verkündigung</w:t>
            </w:r>
            <w:proofErr w:type="gramEnd"/>
            <w:r w:rsidRPr="00495498">
              <w:rPr>
                <w:rFonts w:asciiTheme="minorHAnsi" w:hAnsiTheme="minorHAnsi" w:cstheme="minorHAnsi"/>
                <w:szCs w:val="20"/>
              </w:rPr>
              <w:t xml:space="preserve"> und die Sakramentsverwaltung bestimmt</w:t>
            </w:r>
          </w:p>
        </w:tc>
      </w:tr>
      <w:tr w:rsidR="00495498" w:rsidRPr="000D4D1F" w14:paraId="2C0FA5B5" w14:textId="77777777" w:rsidTr="00495498">
        <w:tc>
          <w:tcPr>
            <w:tcW w:w="3402" w:type="dxa"/>
          </w:tcPr>
          <w:p w14:paraId="61D286B4" w14:textId="77777777" w:rsidR="00495498" w:rsidRPr="00495498" w:rsidRDefault="00495498" w:rsidP="00495498">
            <w:pPr>
              <w:rPr>
                <w:rFonts w:asciiTheme="minorHAnsi" w:hAnsiTheme="minorHAnsi" w:cstheme="minorHAnsi"/>
                <w:szCs w:val="20"/>
              </w:rPr>
            </w:pPr>
            <w:r w:rsidRPr="00495498">
              <w:rPr>
                <w:rFonts w:asciiTheme="minorHAnsi" w:hAnsiTheme="minorHAnsi" w:cstheme="minorHAnsi"/>
                <w:szCs w:val="20"/>
              </w:rPr>
              <w:t xml:space="preserve">Weltweite Kirche: die Vielfalt der Kirche </w:t>
            </w:r>
            <w:r w:rsidRPr="00495498">
              <w:rPr>
                <w:rFonts w:asciiTheme="minorHAnsi" w:hAnsiTheme="minorHAnsi" w:cstheme="minorHAnsi"/>
                <w:szCs w:val="20"/>
              </w:rPr>
              <w:br/>
              <w:t xml:space="preserve">  und die ökumenische Bewegung</w:t>
            </w:r>
          </w:p>
        </w:tc>
        <w:tc>
          <w:tcPr>
            <w:tcW w:w="3686" w:type="dxa"/>
          </w:tcPr>
          <w:p w14:paraId="6486A066" w14:textId="77777777" w:rsidR="00495498" w:rsidRPr="00495498" w:rsidRDefault="00495498" w:rsidP="00495498">
            <w:pPr>
              <w:pStyle w:val="StandardWeb"/>
              <w:spacing w:before="0" w:beforeAutospacing="0" w:after="0" w:afterAutospacing="0"/>
              <w:rPr>
                <w:rFonts w:asciiTheme="minorHAnsi" w:hAnsiTheme="minorHAnsi" w:cstheme="minorHAnsi"/>
                <w:sz w:val="20"/>
                <w:szCs w:val="20"/>
              </w:rPr>
            </w:pPr>
            <w:r w:rsidRPr="00495498">
              <w:rPr>
                <w:rFonts w:asciiTheme="minorHAnsi" w:hAnsiTheme="minorHAnsi" w:cstheme="minorHAnsi"/>
                <w:sz w:val="20"/>
                <w:szCs w:val="20"/>
              </w:rPr>
              <w:t>Was geschieht beim Abendmahl?</w:t>
            </w:r>
          </w:p>
          <w:p w14:paraId="1BC4504F" w14:textId="77777777" w:rsidR="00495498" w:rsidRPr="00495498" w:rsidRDefault="00495498" w:rsidP="00495498">
            <w:pPr>
              <w:pStyle w:val="StandardWeb"/>
              <w:spacing w:before="0" w:beforeAutospacing="0" w:after="0" w:afterAutospacing="0"/>
              <w:rPr>
                <w:rFonts w:asciiTheme="minorHAnsi" w:hAnsiTheme="minorHAnsi" w:cstheme="minorHAnsi"/>
                <w:sz w:val="20"/>
                <w:szCs w:val="20"/>
              </w:rPr>
            </w:pPr>
            <w:r w:rsidRPr="00495498">
              <w:rPr>
                <w:rFonts w:asciiTheme="minorHAnsi" w:hAnsiTheme="minorHAnsi" w:cstheme="minorHAnsi"/>
                <w:sz w:val="20"/>
                <w:szCs w:val="20"/>
              </w:rPr>
              <w:t>Warum dürfen evangelische und katholische nicht zusammen Abendmahl feiern?</w:t>
            </w:r>
          </w:p>
          <w:p w14:paraId="5549A5B7" w14:textId="77777777" w:rsidR="00495498" w:rsidRPr="00495498" w:rsidRDefault="00495498" w:rsidP="00495498">
            <w:pPr>
              <w:pStyle w:val="StandardWeb"/>
              <w:spacing w:before="0" w:beforeAutospacing="0" w:after="0" w:afterAutospacing="0"/>
              <w:rPr>
                <w:rFonts w:asciiTheme="minorHAnsi" w:hAnsiTheme="minorHAnsi" w:cstheme="minorHAnsi"/>
                <w:sz w:val="20"/>
                <w:szCs w:val="20"/>
              </w:rPr>
            </w:pPr>
            <w:r w:rsidRPr="00495498">
              <w:rPr>
                <w:rFonts w:asciiTheme="minorHAnsi" w:hAnsiTheme="minorHAnsi" w:cstheme="minorHAnsi"/>
                <w:sz w:val="20"/>
                <w:szCs w:val="20"/>
              </w:rPr>
              <w:t>Warum gibt es nicht einfach eine christliche Kirche?</w:t>
            </w:r>
          </w:p>
          <w:p w14:paraId="05672E1B" w14:textId="77777777" w:rsidR="00495498" w:rsidRPr="00495498" w:rsidRDefault="00495498" w:rsidP="00495498">
            <w:pPr>
              <w:rPr>
                <w:rFonts w:asciiTheme="minorHAnsi" w:hAnsiTheme="minorHAnsi" w:cstheme="minorHAnsi"/>
                <w:szCs w:val="20"/>
              </w:rPr>
            </w:pPr>
          </w:p>
        </w:tc>
        <w:tc>
          <w:tcPr>
            <w:tcW w:w="2268" w:type="dxa"/>
          </w:tcPr>
          <w:p w14:paraId="6260865E" w14:textId="77777777" w:rsidR="00495498" w:rsidRPr="00495498" w:rsidRDefault="00495498" w:rsidP="00495498">
            <w:pPr>
              <w:rPr>
                <w:rFonts w:asciiTheme="minorHAnsi" w:hAnsiTheme="minorHAnsi" w:cstheme="minorHAnsi"/>
                <w:szCs w:val="20"/>
              </w:rPr>
            </w:pPr>
          </w:p>
        </w:tc>
      </w:tr>
      <w:tr w:rsidR="00495498" w:rsidRPr="000D4D1F" w14:paraId="72CEC7C4" w14:textId="77777777" w:rsidTr="00495498">
        <w:tc>
          <w:tcPr>
            <w:tcW w:w="3402" w:type="dxa"/>
          </w:tcPr>
          <w:p w14:paraId="5FF1EF97" w14:textId="77777777" w:rsidR="00495498" w:rsidRPr="00495498" w:rsidRDefault="00495498" w:rsidP="00495498">
            <w:pPr>
              <w:rPr>
                <w:rFonts w:asciiTheme="minorHAnsi" w:hAnsiTheme="minorHAnsi" w:cstheme="minorHAnsi"/>
                <w:szCs w:val="20"/>
              </w:rPr>
            </w:pPr>
            <w:r w:rsidRPr="00495498">
              <w:rPr>
                <w:rFonts w:asciiTheme="minorHAnsi" w:hAnsiTheme="minorHAnsi" w:cstheme="minorHAnsi"/>
                <w:szCs w:val="20"/>
              </w:rPr>
              <w:t>Perspektiven für eine Kirche der Zukunft</w:t>
            </w:r>
          </w:p>
        </w:tc>
        <w:tc>
          <w:tcPr>
            <w:tcW w:w="3686" w:type="dxa"/>
          </w:tcPr>
          <w:p w14:paraId="5F8155DD" w14:textId="77777777" w:rsidR="00495498" w:rsidRPr="00495498" w:rsidRDefault="00495498" w:rsidP="00495498">
            <w:pPr>
              <w:pStyle w:val="StandardWeb"/>
              <w:spacing w:before="0" w:beforeAutospacing="0" w:after="0" w:afterAutospacing="0"/>
              <w:rPr>
                <w:rFonts w:asciiTheme="minorHAnsi" w:hAnsiTheme="minorHAnsi" w:cstheme="minorHAnsi"/>
                <w:sz w:val="20"/>
                <w:szCs w:val="20"/>
              </w:rPr>
            </w:pPr>
            <w:r w:rsidRPr="00495498">
              <w:rPr>
                <w:rFonts w:asciiTheme="minorHAnsi" w:hAnsiTheme="minorHAnsi" w:cstheme="minorHAnsi"/>
                <w:sz w:val="20"/>
                <w:szCs w:val="20"/>
                <w:highlight w:val="yellow"/>
              </w:rPr>
              <w:t>Weshalb wirken Kirchenleute immer etwas verstaubt? Wozu die Hierarchie?</w:t>
            </w:r>
            <w:r w:rsidRPr="00495498">
              <w:rPr>
                <w:rFonts w:asciiTheme="minorHAnsi" w:hAnsiTheme="minorHAnsi" w:cstheme="minorHAnsi"/>
                <w:sz w:val="20"/>
                <w:szCs w:val="20"/>
              </w:rPr>
              <w:t xml:space="preserve"> </w:t>
            </w:r>
          </w:p>
          <w:p w14:paraId="7FC7E03D" w14:textId="77777777" w:rsidR="00495498" w:rsidRPr="00495498" w:rsidRDefault="00495498" w:rsidP="00495498">
            <w:pPr>
              <w:pStyle w:val="StandardWeb"/>
              <w:spacing w:before="0" w:beforeAutospacing="0" w:after="0" w:afterAutospacing="0"/>
              <w:rPr>
                <w:rFonts w:asciiTheme="minorHAnsi" w:hAnsiTheme="minorHAnsi" w:cstheme="minorHAnsi"/>
                <w:sz w:val="20"/>
                <w:szCs w:val="20"/>
              </w:rPr>
            </w:pPr>
            <w:r w:rsidRPr="00495498">
              <w:rPr>
                <w:rFonts w:asciiTheme="minorHAnsi" w:hAnsiTheme="minorHAnsi" w:cstheme="minorHAnsi"/>
                <w:b/>
                <w:sz w:val="20"/>
                <w:szCs w:val="20"/>
              </w:rPr>
              <w:t>K</w:t>
            </w:r>
            <w:r w:rsidRPr="00495498">
              <w:rPr>
                <w:rFonts w:asciiTheme="minorHAnsi" w:hAnsiTheme="minorHAnsi" w:cstheme="minorHAnsi"/>
                <w:b/>
                <w:sz w:val="20"/>
                <w:szCs w:val="20"/>
                <w:u w:val="single"/>
              </w:rPr>
              <w:t>i</w:t>
            </w:r>
            <w:r w:rsidRPr="00495498">
              <w:rPr>
                <w:rFonts w:asciiTheme="minorHAnsi" w:hAnsiTheme="minorHAnsi" w:cstheme="minorHAnsi"/>
                <w:b/>
                <w:sz w:val="20"/>
                <w:szCs w:val="20"/>
              </w:rPr>
              <w:t>rche erlebe ich nur</w:t>
            </w:r>
            <w:r w:rsidRPr="00495498">
              <w:rPr>
                <w:rFonts w:asciiTheme="minorHAnsi" w:hAnsiTheme="minorHAnsi" w:cstheme="minorHAnsi"/>
                <w:sz w:val="20"/>
                <w:szCs w:val="20"/>
              </w:rPr>
              <w:t xml:space="preserve"> bei Jugendtagen, im Urlaub, wenn meine Eltern Kirchen besichtigen oder dem Kirchentag. Alles andere ist langweilig und öde.</w:t>
            </w:r>
          </w:p>
          <w:p w14:paraId="31F28603" w14:textId="77777777" w:rsidR="00495498" w:rsidRPr="00495498" w:rsidRDefault="00495498" w:rsidP="00495498">
            <w:pPr>
              <w:pStyle w:val="StandardWeb"/>
              <w:spacing w:before="0" w:beforeAutospacing="0" w:after="0" w:afterAutospacing="0"/>
              <w:rPr>
                <w:rFonts w:asciiTheme="minorHAnsi" w:hAnsiTheme="minorHAnsi" w:cstheme="minorHAnsi"/>
                <w:sz w:val="20"/>
                <w:szCs w:val="20"/>
              </w:rPr>
            </w:pPr>
            <w:r w:rsidRPr="00495498">
              <w:rPr>
                <w:rFonts w:asciiTheme="minorHAnsi" w:hAnsiTheme="minorHAnsi" w:cstheme="minorHAnsi"/>
                <w:sz w:val="20"/>
                <w:szCs w:val="20"/>
              </w:rPr>
              <w:t>Warum hält die Kirche an so alter Musik fest? Orgel und so.</w:t>
            </w:r>
          </w:p>
          <w:p w14:paraId="400BF2B0" w14:textId="77777777" w:rsidR="00495498" w:rsidRPr="00495498" w:rsidRDefault="00495498" w:rsidP="00495498">
            <w:pPr>
              <w:rPr>
                <w:rFonts w:asciiTheme="minorHAnsi" w:hAnsiTheme="minorHAnsi" w:cstheme="minorHAnsi"/>
                <w:szCs w:val="20"/>
              </w:rPr>
            </w:pPr>
          </w:p>
        </w:tc>
        <w:tc>
          <w:tcPr>
            <w:tcW w:w="2268" w:type="dxa"/>
          </w:tcPr>
          <w:p w14:paraId="256A1C5C" w14:textId="77777777" w:rsidR="00495498" w:rsidRPr="00495498" w:rsidRDefault="00495498" w:rsidP="00495498">
            <w:pPr>
              <w:rPr>
                <w:rFonts w:asciiTheme="minorHAnsi" w:hAnsiTheme="minorHAnsi" w:cstheme="minorHAnsi"/>
                <w:szCs w:val="20"/>
              </w:rPr>
            </w:pPr>
            <w:r w:rsidRPr="00495498">
              <w:rPr>
                <w:rFonts w:asciiTheme="minorHAnsi" w:hAnsiTheme="minorHAnsi" w:cstheme="minorHAnsi"/>
                <w:szCs w:val="20"/>
              </w:rPr>
              <w:t xml:space="preserve">Kriterien für eine Kirche der Zukunft: </w:t>
            </w:r>
            <w:proofErr w:type="spellStart"/>
            <w:r w:rsidRPr="00495498">
              <w:rPr>
                <w:rFonts w:asciiTheme="minorHAnsi" w:hAnsiTheme="minorHAnsi" w:cstheme="minorHAnsi"/>
                <w:szCs w:val="20"/>
              </w:rPr>
              <w:t>zugewandtere</w:t>
            </w:r>
            <w:proofErr w:type="spellEnd"/>
            <w:r w:rsidRPr="00495498">
              <w:rPr>
                <w:rFonts w:asciiTheme="minorHAnsi" w:hAnsiTheme="minorHAnsi" w:cstheme="minorHAnsi"/>
                <w:szCs w:val="20"/>
              </w:rPr>
              <w:t xml:space="preserve"> Ästhetik, glaubwürdigere, fröhlichere Gemeinschaft.</w:t>
            </w:r>
          </w:p>
        </w:tc>
      </w:tr>
    </w:tbl>
    <w:p w14:paraId="2DACAC84" w14:textId="5DA158F8" w:rsidR="00495498" w:rsidRDefault="00495498" w:rsidP="00495498"/>
    <w:p w14:paraId="11DEFE42" w14:textId="32CCED7D" w:rsidR="00495498" w:rsidRDefault="00495498" w:rsidP="00495498"/>
    <w:p w14:paraId="7ABFA122" w14:textId="7E689710" w:rsidR="00495498" w:rsidRPr="00495498" w:rsidRDefault="00495498" w:rsidP="00495498">
      <w:pPr>
        <w:rPr>
          <w:b/>
          <w:bCs/>
        </w:rPr>
      </w:pPr>
      <w:r w:rsidRPr="00495498">
        <w:rPr>
          <w:b/>
          <w:bCs/>
        </w:rPr>
        <w:t>Bildungsplan 2016</w:t>
      </w:r>
      <w:r>
        <w:rPr>
          <w:b/>
          <w:bCs/>
        </w:rPr>
        <w:t>:</w:t>
      </w:r>
    </w:p>
    <w:tbl>
      <w:tblPr>
        <w:tblStyle w:val="Tabellenraster"/>
        <w:tblW w:w="9362" w:type="dxa"/>
        <w:tblInd w:w="137" w:type="dxa"/>
        <w:tblLook w:val="04A0" w:firstRow="1" w:lastRow="0" w:firstColumn="1" w:lastColumn="0" w:noHBand="0" w:noVBand="1"/>
      </w:tblPr>
      <w:tblGrid>
        <w:gridCol w:w="5790"/>
        <w:gridCol w:w="323"/>
        <w:gridCol w:w="3249"/>
      </w:tblGrid>
      <w:tr w:rsidR="0062029C" w:rsidRPr="002B68FB" w14:paraId="136DB05D" w14:textId="77777777" w:rsidTr="00495498">
        <w:trPr>
          <w:trHeight w:val="347"/>
        </w:trPr>
        <w:tc>
          <w:tcPr>
            <w:tcW w:w="9362" w:type="dxa"/>
            <w:gridSpan w:val="3"/>
            <w:shd w:val="clear" w:color="auto" w:fill="E5DFEC" w:themeFill="accent4" w:themeFillTint="33"/>
          </w:tcPr>
          <w:p w14:paraId="7A1BB14C" w14:textId="77777777" w:rsidR="0062029C" w:rsidRPr="0024075E" w:rsidRDefault="0062029C" w:rsidP="0062029C">
            <w:pPr>
              <w:spacing w:before="60" w:after="60"/>
              <w:rPr>
                <w:rFonts w:asciiTheme="minorHAnsi" w:hAnsiTheme="minorHAnsi" w:cstheme="minorHAnsi"/>
                <w:b/>
                <w:szCs w:val="20"/>
              </w:rPr>
            </w:pPr>
            <w:r w:rsidRPr="0024075E">
              <w:rPr>
                <w:rFonts w:asciiTheme="minorHAnsi" w:hAnsiTheme="minorHAnsi" w:cstheme="minorHAnsi"/>
                <w:b/>
                <w:szCs w:val="20"/>
              </w:rPr>
              <w:t>05 Kirche und Kirchen</w:t>
            </w:r>
          </w:p>
        </w:tc>
      </w:tr>
      <w:tr w:rsidR="0062029C" w:rsidRPr="002B68FB" w14:paraId="780A54B6" w14:textId="77777777" w:rsidTr="00495498">
        <w:trPr>
          <w:trHeight w:val="347"/>
        </w:trPr>
        <w:tc>
          <w:tcPr>
            <w:tcW w:w="9362" w:type="dxa"/>
            <w:gridSpan w:val="3"/>
            <w:shd w:val="clear" w:color="auto" w:fill="E5DFEC" w:themeFill="accent4" w:themeFillTint="33"/>
          </w:tcPr>
          <w:p w14:paraId="7213AE15" w14:textId="77777777" w:rsidR="0062029C" w:rsidRPr="0024075E" w:rsidRDefault="0062029C" w:rsidP="0062029C">
            <w:pPr>
              <w:spacing w:before="60" w:after="60"/>
              <w:rPr>
                <w:rFonts w:asciiTheme="minorHAnsi" w:hAnsiTheme="minorHAnsi" w:cstheme="minorHAnsi"/>
                <w:b/>
                <w:szCs w:val="20"/>
              </w:rPr>
            </w:pPr>
            <w:r w:rsidRPr="0024075E">
              <w:rPr>
                <w:rFonts w:asciiTheme="minorHAnsi" w:hAnsiTheme="minorHAnsi" w:cstheme="minorHAnsi"/>
                <w:b/>
                <w:szCs w:val="20"/>
              </w:rPr>
              <w:t>3.5.5 Klassen 11/12 (</w:t>
            </w:r>
            <w:r>
              <w:rPr>
                <w:rFonts w:asciiTheme="minorHAnsi" w:hAnsiTheme="minorHAnsi" w:cstheme="minorHAnsi"/>
                <w:b/>
                <w:szCs w:val="20"/>
              </w:rPr>
              <w:t>Zwei</w:t>
            </w:r>
            <w:r w:rsidRPr="0024075E">
              <w:rPr>
                <w:rFonts w:asciiTheme="minorHAnsi" w:hAnsiTheme="minorHAnsi" w:cstheme="minorHAnsi"/>
                <w:b/>
                <w:szCs w:val="20"/>
              </w:rPr>
              <w:t>stündiger Kurs)</w:t>
            </w:r>
          </w:p>
        </w:tc>
      </w:tr>
      <w:tr w:rsidR="0024075E" w:rsidRPr="002B68FB" w14:paraId="7C8C9C92" w14:textId="77777777" w:rsidTr="00495498">
        <w:trPr>
          <w:trHeight w:val="347"/>
        </w:trPr>
        <w:tc>
          <w:tcPr>
            <w:tcW w:w="9362" w:type="dxa"/>
            <w:gridSpan w:val="3"/>
            <w:shd w:val="clear" w:color="auto" w:fill="FFFFFF" w:themeFill="background1"/>
            <w:vAlign w:val="center"/>
          </w:tcPr>
          <w:p w14:paraId="3F60B856" w14:textId="77777777" w:rsidR="0024075E" w:rsidRPr="002B68FB" w:rsidRDefault="0024075E" w:rsidP="0024075E">
            <w:pPr>
              <w:rPr>
                <w:rFonts w:asciiTheme="minorHAnsi" w:hAnsiTheme="minorHAnsi" w:cstheme="minorHAnsi"/>
                <w:b/>
                <w:szCs w:val="20"/>
              </w:rPr>
            </w:pPr>
            <w:r w:rsidRPr="002B68FB">
              <w:rPr>
                <w:rFonts w:asciiTheme="minorHAnsi" w:hAnsiTheme="minorHAnsi" w:cstheme="minorHAnsi"/>
                <w:b/>
                <w:szCs w:val="20"/>
              </w:rPr>
              <w:t xml:space="preserve">Die Schülerinnen und Schüler erläutern Grundzüge evangelischen Kirchenverständnisses und nehmen zu ausgewählten historischen Erscheinungsformen der Kirche begründet Stellung. </w:t>
            </w:r>
            <w:r w:rsidRPr="002B68FB">
              <w:rPr>
                <w:rFonts w:asciiTheme="minorHAnsi" w:hAnsiTheme="minorHAnsi" w:cstheme="minorHAnsi"/>
                <w:szCs w:val="20"/>
              </w:rPr>
              <w:t>Die Schülerinnen und Schüler können</w:t>
            </w:r>
          </w:p>
        </w:tc>
      </w:tr>
      <w:tr w:rsidR="0024075E" w:rsidRPr="002B68FB" w14:paraId="60CE287E" w14:textId="77777777" w:rsidTr="00495498">
        <w:trPr>
          <w:trHeight w:val="279"/>
        </w:trPr>
        <w:tc>
          <w:tcPr>
            <w:tcW w:w="5790" w:type="dxa"/>
            <w:vMerge w:val="restart"/>
            <w:shd w:val="clear" w:color="auto" w:fill="FFFFFF" w:themeFill="background1"/>
            <w:vAlign w:val="center"/>
          </w:tcPr>
          <w:p w14:paraId="395F8B5E" w14:textId="77777777" w:rsidR="0024075E" w:rsidRPr="002B68FB" w:rsidRDefault="0024075E" w:rsidP="0024075E">
            <w:pPr>
              <w:autoSpaceDE w:val="0"/>
              <w:autoSpaceDN w:val="0"/>
              <w:adjustRightInd w:val="0"/>
              <w:rPr>
                <w:rFonts w:asciiTheme="minorHAnsi" w:hAnsiTheme="minorHAnsi" w:cstheme="minorHAnsi"/>
                <w:szCs w:val="20"/>
              </w:rPr>
            </w:pPr>
            <w:r w:rsidRPr="002B68FB">
              <w:rPr>
                <w:rFonts w:asciiTheme="minorHAnsi" w:eastAsia="ArialUnicodeMS" w:hAnsiTheme="minorHAnsi" w:cstheme="minorHAnsi"/>
                <w:b/>
                <w:szCs w:val="20"/>
              </w:rPr>
              <w:t>3.4.5 (1)</w:t>
            </w:r>
            <w:r w:rsidRPr="002B68FB">
              <w:rPr>
                <w:rFonts w:asciiTheme="minorHAnsi" w:eastAsia="ArialUnicodeMS" w:hAnsiTheme="minorHAnsi" w:cstheme="minorHAnsi"/>
                <w:szCs w:val="20"/>
              </w:rPr>
              <w:t xml:space="preserve"> eine wiederkehrende Herausforderung für die Kirche (zum Beispiel die Frage nach Macht, Verhältnis zum Staat, Armut und Reichtum, Krieg und Frieden, Mission) anhand kirchengeschichtlicher Stationen untersuchen</w:t>
            </w:r>
          </w:p>
        </w:tc>
        <w:tc>
          <w:tcPr>
            <w:tcW w:w="323" w:type="dxa"/>
            <w:shd w:val="clear" w:color="auto" w:fill="FFC000"/>
            <w:vAlign w:val="center"/>
          </w:tcPr>
          <w:p w14:paraId="21727895" w14:textId="77777777" w:rsidR="0024075E" w:rsidRPr="002B68FB" w:rsidRDefault="0024075E" w:rsidP="0024075E">
            <w:pPr>
              <w:spacing w:before="60" w:after="60"/>
              <w:jc w:val="center"/>
              <w:rPr>
                <w:rFonts w:asciiTheme="minorHAnsi" w:hAnsiTheme="minorHAnsi" w:cstheme="minorHAnsi"/>
                <w:b/>
                <w:color w:val="FFFFFF" w:themeColor="background1"/>
                <w:szCs w:val="20"/>
              </w:rPr>
            </w:pPr>
            <w:r w:rsidRPr="002B68FB">
              <w:rPr>
                <w:rFonts w:asciiTheme="minorHAnsi" w:hAnsiTheme="minorHAnsi" w:cstheme="minorHAnsi"/>
                <w:b/>
                <w:color w:val="FFFFFF" w:themeColor="background1"/>
                <w:szCs w:val="20"/>
              </w:rPr>
              <w:t>P</w:t>
            </w:r>
          </w:p>
        </w:tc>
        <w:tc>
          <w:tcPr>
            <w:tcW w:w="3249" w:type="dxa"/>
            <w:shd w:val="clear" w:color="auto" w:fill="FFFFFF" w:themeFill="background1"/>
            <w:vAlign w:val="center"/>
          </w:tcPr>
          <w:p w14:paraId="3F88A107" w14:textId="77777777" w:rsidR="0024075E" w:rsidRPr="002B68FB" w:rsidRDefault="0024075E" w:rsidP="0024075E">
            <w:pPr>
              <w:autoSpaceDE w:val="0"/>
              <w:autoSpaceDN w:val="0"/>
              <w:adjustRightInd w:val="0"/>
              <w:spacing w:before="60" w:after="60"/>
              <w:rPr>
                <w:rFonts w:asciiTheme="minorHAnsi" w:eastAsia="ArialUnicodeMS" w:hAnsiTheme="minorHAnsi" w:cstheme="minorHAnsi"/>
                <w:szCs w:val="20"/>
              </w:rPr>
            </w:pPr>
            <w:r w:rsidRPr="002B68FB">
              <w:rPr>
                <w:rFonts w:asciiTheme="minorHAnsi" w:eastAsia="ArialUnicodeMS" w:hAnsiTheme="minorHAnsi" w:cstheme="minorHAnsi"/>
                <w:szCs w:val="20"/>
              </w:rPr>
              <w:t>2.1 Wahrnehmungs- und Darstellungsfähigkeit 2</w:t>
            </w:r>
          </w:p>
          <w:p w14:paraId="77966C85" w14:textId="77777777" w:rsidR="0024075E" w:rsidRPr="002B68FB" w:rsidRDefault="0024075E" w:rsidP="0024075E">
            <w:pPr>
              <w:spacing w:before="60" w:after="60"/>
              <w:rPr>
                <w:rFonts w:asciiTheme="minorHAnsi" w:hAnsiTheme="minorHAnsi" w:cstheme="minorHAnsi"/>
                <w:szCs w:val="20"/>
              </w:rPr>
            </w:pPr>
            <w:r w:rsidRPr="002B68FB">
              <w:rPr>
                <w:rFonts w:asciiTheme="minorHAnsi" w:eastAsia="ArialUnicodeMS" w:hAnsiTheme="minorHAnsi" w:cstheme="minorHAnsi"/>
                <w:szCs w:val="20"/>
              </w:rPr>
              <w:t>2.3 Urteilsfähigkeit 3</w:t>
            </w:r>
          </w:p>
        </w:tc>
      </w:tr>
      <w:tr w:rsidR="0024075E" w:rsidRPr="002B68FB" w14:paraId="73E9D150" w14:textId="77777777" w:rsidTr="00495498">
        <w:trPr>
          <w:trHeight w:val="195"/>
        </w:trPr>
        <w:tc>
          <w:tcPr>
            <w:tcW w:w="5790" w:type="dxa"/>
            <w:vMerge/>
            <w:shd w:val="clear" w:color="auto" w:fill="FFFFFF" w:themeFill="background1"/>
            <w:vAlign w:val="center"/>
          </w:tcPr>
          <w:p w14:paraId="5FF4657A" w14:textId="77777777" w:rsidR="0024075E" w:rsidRPr="002B68FB" w:rsidRDefault="0024075E" w:rsidP="0024075E">
            <w:pPr>
              <w:rPr>
                <w:rFonts w:asciiTheme="minorHAnsi" w:hAnsiTheme="minorHAnsi" w:cstheme="minorHAnsi"/>
                <w:szCs w:val="20"/>
              </w:rPr>
            </w:pPr>
          </w:p>
        </w:tc>
        <w:tc>
          <w:tcPr>
            <w:tcW w:w="323" w:type="dxa"/>
            <w:shd w:val="clear" w:color="auto" w:fill="FF0000"/>
            <w:vAlign w:val="center"/>
          </w:tcPr>
          <w:p w14:paraId="3DE5F541" w14:textId="77777777" w:rsidR="0024075E" w:rsidRPr="002B68FB" w:rsidRDefault="0024075E" w:rsidP="0024075E">
            <w:pPr>
              <w:spacing w:before="60" w:after="60"/>
              <w:jc w:val="center"/>
              <w:rPr>
                <w:rFonts w:asciiTheme="minorHAnsi" w:hAnsiTheme="minorHAnsi" w:cstheme="minorHAnsi"/>
                <w:b/>
                <w:szCs w:val="20"/>
              </w:rPr>
            </w:pPr>
            <w:r w:rsidRPr="002B68FB">
              <w:rPr>
                <w:rFonts w:asciiTheme="minorHAnsi" w:hAnsiTheme="minorHAnsi" w:cstheme="minorHAnsi"/>
                <w:b/>
                <w:color w:val="FFFFFF" w:themeColor="background1"/>
                <w:szCs w:val="20"/>
              </w:rPr>
              <w:t>I</w:t>
            </w:r>
          </w:p>
        </w:tc>
        <w:tc>
          <w:tcPr>
            <w:tcW w:w="3249" w:type="dxa"/>
            <w:shd w:val="clear" w:color="auto" w:fill="FFFFFF" w:themeFill="background1"/>
            <w:vAlign w:val="center"/>
          </w:tcPr>
          <w:p w14:paraId="39FE82B9" w14:textId="77777777" w:rsidR="0024075E" w:rsidRPr="002B68FB" w:rsidRDefault="0024075E" w:rsidP="0024075E">
            <w:pPr>
              <w:spacing w:before="60" w:after="60"/>
              <w:rPr>
                <w:rFonts w:asciiTheme="minorHAnsi" w:hAnsiTheme="minorHAnsi" w:cstheme="minorHAnsi"/>
                <w:szCs w:val="20"/>
              </w:rPr>
            </w:pPr>
            <w:r w:rsidRPr="002B68FB">
              <w:rPr>
                <w:rFonts w:asciiTheme="minorHAnsi" w:eastAsia="ArialUnicodeMS" w:hAnsiTheme="minorHAnsi" w:cstheme="minorHAnsi"/>
                <w:szCs w:val="20"/>
              </w:rPr>
              <w:t>3.4.2 Welt und Verantwortung 1</w:t>
            </w:r>
          </w:p>
        </w:tc>
      </w:tr>
      <w:tr w:rsidR="0024075E" w:rsidRPr="002B68FB" w14:paraId="59E338E0" w14:textId="77777777" w:rsidTr="00495498">
        <w:trPr>
          <w:trHeight w:val="430"/>
        </w:trPr>
        <w:tc>
          <w:tcPr>
            <w:tcW w:w="5790" w:type="dxa"/>
            <w:vMerge w:val="restart"/>
            <w:shd w:val="clear" w:color="auto" w:fill="FFFFFF" w:themeFill="background1"/>
            <w:vAlign w:val="center"/>
          </w:tcPr>
          <w:p w14:paraId="6C0FEFA8" w14:textId="77777777" w:rsidR="0024075E" w:rsidRPr="002B68FB" w:rsidRDefault="0024075E" w:rsidP="0024075E">
            <w:pPr>
              <w:autoSpaceDE w:val="0"/>
              <w:autoSpaceDN w:val="0"/>
              <w:adjustRightInd w:val="0"/>
              <w:rPr>
                <w:rFonts w:asciiTheme="minorHAnsi" w:eastAsia="ArialUnicodeMS" w:hAnsiTheme="minorHAnsi" w:cstheme="minorHAnsi"/>
                <w:szCs w:val="20"/>
              </w:rPr>
            </w:pPr>
            <w:r w:rsidRPr="00043842">
              <w:rPr>
                <w:rFonts w:asciiTheme="minorHAnsi" w:eastAsia="ArialUnicodeMS" w:hAnsiTheme="minorHAnsi" w:cstheme="minorHAnsi"/>
                <w:b/>
                <w:szCs w:val="20"/>
                <w:highlight w:val="yellow"/>
              </w:rPr>
              <w:t>3.4.5 (2)</w:t>
            </w:r>
            <w:r w:rsidRPr="00043842">
              <w:rPr>
                <w:rFonts w:asciiTheme="minorHAnsi" w:eastAsia="ArialUnicodeMS" w:hAnsiTheme="minorHAnsi" w:cstheme="minorHAnsi"/>
                <w:szCs w:val="20"/>
                <w:highlight w:val="yellow"/>
              </w:rPr>
              <w:t xml:space="preserve"> Rolle und Bedeutung der Kirchen in der pluralen Gesellschaft anhand ihres Auftrags überprüfen</w:t>
            </w:r>
            <w:r w:rsidRPr="002B68FB">
              <w:rPr>
                <w:rFonts w:asciiTheme="minorHAnsi" w:eastAsia="ArialUnicodeMS" w:hAnsiTheme="minorHAnsi" w:cstheme="minorHAnsi"/>
                <w:szCs w:val="20"/>
              </w:rPr>
              <w:t xml:space="preserve"> (zum Beispiel gesellschaftliches und politisches Engagement, Subsidiarität, Ökumene, Religiosität, Bildung)</w:t>
            </w:r>
          </w:p>
        </w:tc>
        <w:tc>
          <w:tcPr>
            <w:tcW w:w="323" w:type="dxa"/>
            <w:shd w:val="clear" w:color="auto" w:fill="FFC000"/>
            <w:vAlign w:val="center"/>
          </w:tcPr>
          <w:p w14:paraId="3A69FB24" w14:textId="77777777" w:rsidR="0024075E" w:rsidRPr="002B68FB" w:rsidRDefault="0024075E" w:rsidP="0024075E">
            <w:pPr>
              <w:spacing w:before="60" w:after="60"/>
              <w:jc w:val="center"/>
              <w:rPr>
                <w:rFonts w:asciiTheme="minorHAnsi" w:hAnsiTheme="minorHAnsi" w:cstheme="minorHAnsi"/>
                <w:b/>
                <w:color w:val="FFFFFF" w:themeColor="background1"/>
                <w:szCs w:val="20"/>
              </w:rPr>
            </w:pPr>
            <w:r w:rsidRPr="002B68FB">
              <w:rPr>
                <w:rFonts w:asciiTheme="minorHAnsi" w:hAnsiTheme="minorHAnsi" w:cstheme="minorHAnsi"/>
                <w:b/>
                <w:color w:val="FFFFFF" w:themeColor="background1"/>
                <w:szCs w:val="20"/>
              </w:rPr>
              <w:t>P</w:t>
            </w:r>
          </w:p>
        </w:tc>
        <w:tc>
          <w:tcPr>
            <w:tcW w:w="3249" w:type="dxa"/>
            <w:shd w:val="clear" w:color="auto" w:fill="FFFFFF" w:themeFill="background1"/>
            <w:vAlign w:val="center"/>
          </w:tcPr>
          <w:p w14:paraId="0ED45857" w14:textId="77777777" w:rsidR="0024075E" w:rsidRPr="002B68FB" w:rsidRDefault="0024075E" w:rsidP="0024075E">
            <w:pPr>
              <w:spacing w:before="60" w:after="60"/>
              <w:rPr>
                <w:rFonts w:asciiTheme="minorHAnsi" w:hAnsiTheme="minorHAnsi" w:cstheme="minorHAnsi"/>
                <w:szCs w:val="20"/>
              </w:rPr>
            </w:pPr>
            <w:r w:rsidRPr="002B68FB">
              <w:rPr>
                <w:rFonts w:asciiTheme="minorHAnsi" w:eastAsia="ArialUnicodeMS" w:hAnsiTheme="minorHAnsi" w:cstheme="minorHAnsi"/>
                <w:szCs w:val="20"/>
              </w:rPr>
              <w:t>2.2 Deutungsfähigkeit 4</w:t>
            </w:r>
            <w:r w:rsidRPr="002B68FB">
              <w:rPr>
                <w:rFonts w:asciiTheme="minorHAnsi" w:hAnsiTheme="minorHAnsi" w:cstheme="minorHAnsi"/>
                <w:szCs w:val="20"/>
              </w:rPr>
              <w:t xml:space="preserve"> </w:t>
            </w:r>
          </w:p>
          <w:p w14:paraId="034DC74B" w14:textId="77777777" w:rsidR="0024075E" w:rsidRPr="002B68FB" w:rsidRDefault="0024075E" w:rsidP="0024075E">
            <w:pPr>
              <w:spacing w:before="60" w:after="60"/>
              <w:rPr>
                <w:rFonts w:asciiTheme="minorHAnsi" w:hAnsiTheme="minorHAnsi" w:cstheme="minorHAnsi"/>
                <w:szCs w:val="20"/>
              </w:rPr>
            </w:pPr>
            <w:r w:rsidRPr="002B68FB">
              <w:rPr>
                <w:rFonts w:asciiTheme="minorHAnsi" w:eastAsia="ArialUnicodeMS" w:hAnsiTheme="minorHAnsi" w:cstheme="minorHAnsi"/>
                <w:szCs w:val="20"/>
              </w:rPr>
              <w:t>2.3 Urteilsfähigkeit 3</w:t>
            </w:r>
          </w:p>
        </w:tc>
      </w:tr>
      <w:tr w:rsidR="0024075E" w:rsidRPr="002B68FB" w14:paraId="5E1643F6" w14:textId="77777777" w:rsidTr="00495498">
        <w:trPr>
          <w:trHeight w:val="282"/>
        </w:trPr>
        <w:tc>
          <w:tcPr>
            <w:tcW w:w="5790" w:type="dxa"/>
            <w:vMerge/>
            <w:tcBorders>
              <w:bottom w:val="single" w:sz="4" w:space="0" w:color="auto"/>
            </w:tcBorders>
            <w:shd w:val="clear" w:color="auto" w:fill="FFFFFF" w:themeFill="background1"/>
            <w:vAlign w:val="center"/>
          </w:tcPr>
          <w:p w14:paraId="7D09BECB" w14:textId="77777777" w:rsidR="0024075E" w:rsidRPr="002B68FB" w:rsidRDefault="0024075E" w:rsidP="0024075E">
            <w:pPr>
              <w:autoSpaceDE w:val="0"/>
              <w:autoSpaceDN w:val="0"/>
              <w:adjustRightInd w:val="0"/>
              <w:spacing w:line="240" w:lineRule="exact"/>
              <w:rPr>
                <w:rFonts w:asciiTheme="minorHAnsi" w:hAnsiTheme="minorHAnsi" w:cstheme="minorHAnsi"/>
                <w:szCs w:val="20"/>
              </w:rPr>
            </w:pPr>
          </w:p>
        </w:tc>
        <w:tc>
          <w:tcPr>
            <w:tcW w:w="323" w:type="dxa"/>
            <w:shd w:val="clear" w:color="auto" w:fill="FF0000"/>
            <w:vAlign w:val="center"/>
          </w:tcPr>
          <w:p w14:paraId="79E96548" w14:textId="77777777" w:rsidR="0024075E" w:rsidRPr="002B68FB" w:rsidRDefault="0024075E" w:rsidP="0024075E">
            <w:pPr>
              <w:spacing w:line="240" w:lineRule="exact"/>
              <w:jc w:val="center"/>
              <w:rPr>
                <w:rFonts w:asciiTheme="minorHAnsi" w:hAnsiTheme="minorHAnsi" w:cstheme="minorHAnsi"/>
                <w:b/>
                <w:color w:val="FFFFFF" w:themeColor="background1"/>
                <w:szCs w:val="20"/>
              </w:rPr>
            </w:pPr>
            <w:r w:rsidRPr="002B68FB">
              <w:rPr>
                <w:rFonts w:asciiTheme="minorHAnsi" w:hAnsiTheme="minorHAnsi" w:cstheme="minorHAnsi"/>
                <w:b/>
                <w:color w:val="FFFFFF" w:themeColor="background1"/>
                <w:szCs w:val="20"/>
              </w:rPr>
              <w:t>I</w:t>
            </w:r>
          </w:p>
        </w:tc>
        <w:tc>
          <w:tcPr>
            <w:tcW w:w="3249" w:type="dxa"/>
            <w:shd w:val="clear" w:color="auto" w:fill="FFFFFF" w:themeFill="background1"/>
            <w:vAlign w:val="center"/>
          </w:tcPr>
          <w:p w14:paraId="09DF7EF5" w14:textId="77777777" w:rsidR="0024075E" w:rsidRPr="002B68FB" w:rsidRDefault="0024075E" w:rsidP="0024075E">
            <w:pPr>
              <w:spacing w:line="240" w:lineRule="exact"/>
              <w:rPr>
                <w:rFonts w:asciiTheme="minorHAnsi" w:hAnsiTheme="minorHAnsi" w:cstheme="minorHAnsi"/>
                <w:szCs w:val="20"/>
              </w:rPr>
            </w:pPr>
            <w:r w:rsidRPr="002B68FB">
              <w:rPr>
                <w:rFonts w:asciiTheme="minorHAnsi" w:eastAsia="ArialUnicodeMS" w:hAnsiTheme="minorHAnsi" w:cstheme="minorHAnsi"/>
                <w:szCs w:val="20"/>
              </w:rPr>
              <w:t>3.4.2 Welt und Verantwortung 1</w:t>
            </w:r>
          </w:p>
        </w:tc>
      </w:tr>
    </w:tbl>
    <w:tbl>
      <w:tblPr>
        <w:tblStyle w:val="Tabellenraster"/>
        <w:tblpPr w:leftFromText="141" w:rightFromText="141" w:vertAnchor="text" w:horzAnchor="margin" w:tblpX="137" w:tblpY="3"/>
        <w:tblW w:w="9356" w:type="dxa"/>
        <w:tblLook w:val="04A0" w:firstRow="1" w:lastRow="0" w:firstColumn="1" w:lastColumn="0" w:noHBand="0" w:noVBand="1"/>
      </w:tblPr>
      <w:tblGrid>
        <w:gridCol w:w="9356"/>
      </w:tblGrid>
      <w:tr w:rsidR="00495498" w:rsidRPr="002B68FB" w14:paraId="449474AE" w14:textId="77777777" w:rsidTr="00495498">
        <w:trPr>
          <w:trHeight w:val="282"/>
        </w:trPr>
        <w:tc>
          <w:tcPr>
            <w:tcW w:w="9356" w:type="dxa"/>
            <w:tcBorders>
              <w:bottom w:val="single" w:sz="4" w:space="0" w:color="auto"/>
            </w:tcBorders>
            <w:shd w:val="clear" w:color="auto" w:fill="FFFFFF" w:themeFill="background1"/>
            <w:vAlign w:val="center"/>
          </w:tcPr>
          <w:p w14:paraId="099DEE7E" w14:textId="77777777" w:rsidR="00495498" w:rsidRPr="002B68FB" w:rsidRDefault="00495498" w:rsidP="00495498">
            <w:pPr>
              <w:widowControl w:val="0"/>
              <w:autoSpaceDE w:val="0"/>
              <w:autoSpaceDN w:val="0"/>
              <w:adjustRightInd w:val="0"/>
              <w:rPr>
                <w:rFonts w:asciiTheme="minorHAnsi" w:eastAsia="ArialUnicodeMS" w:hAnsiTheme="minorHAnsi" w:cstheme="minorHAnsi"/>
                <w:szCs w:val="20"/>
              </w:rPr>
            </w:pPr>
            <w:r w:rsidRPr="002B68FB">
              <w:rPr>
                <w:rFonts w:asciiTheme="minorHAnsi" w:hAnsiTheme="minorHAnsi" w:cstheme="minorHAnsi"/>
                <w:b/>
                <w:bCs/>
                <w:szCs w:val="20"/>
              </w:rPr>
              <w:t>Mögliche Bibeltexte</w:t>
            </w:r>
            <w:r w:rsidRPr="002B68FB">
              <w:rPr>
                <w:rFonts w:asciiTheme="minorHAnsi" w:eastAsia="ArialUnicodeMS" w:hAnsiTheme="minorHAnsi" w:cstheme="minorHAnsi"/>
                <w:szCs w:val="20"/>
              </w:rPr>
              <w:t>: Mt 18,20; Mt 28,16-20; Mk 12,13-17; Apg 2,37-47; Apg 5,29; Röm 13,1-7; 1. Kor 12,12-31</w:t>
            </w:r>
          </w:p>
          <w:p w14:paraId="0AD31179" w14:textId="77777777" w:rsidR="00495498" w:rsidRPr="002B68FB" w:rsidRDefault="00495498" w:rsidP="00495498">
            <w:pPr>
              <w:widowControl w:val="0"/>
              <w:autoSpaceDE w:val="0"/>
              <w:autoSpaceDN w:val="0"/>
              <w:adjustRightInd w:val="0"/>
              <w:rPr>
                <w:rFonts w:asciiTheme="minorHAnsi" w:eastAsia="ArialUnicodeMS" w:hAnsiTheme="minorHAnsi" w:cstheme="minorHAnsi"/>
                <w:szCs w:val="20"/>
              </w:rPr>
            </w:pPr>
            <w:r w:rsidRPr="002B68FB">
              <w:rPr>
                <w:rFonts w:asciiTheme="minorHAnsi" w:hAnsiTheme="minorHAnsi" w:cstheme="minorHAnsi"/>
                <w:b/>
                <w:bCs/>
                <w:szCs w:val="20"/>
              </w:rPr>
              <w:t xml:space="preserve">Mögliche Referenztexte: </w:t>
            </w:r>
            <w:r w:rsidRPr="002B68FB">
              <w:rPr>
                <w:rFonts w:asciiTheme="minorHAnsi" w:eastAsia="ArialUnicodeMS" w:hAnsiTheme="minorHAnsi" w:cstheme="minorHAnsi"/>
                <w:szCs w:val="20"/>
              </w:rPr>
              <w:t>Augsburger Bekenntnis, Artikel 7 und 8; Barmer Theologische Erklärung, These 4 und 5</w:t>
            </w:r>
          </w:p>
          <w:p w14:paraId="5E51FD30" w14:textId="77777777" w:rsidR="00495498" w:rsidRDefault="00495498" w:rsidP="00495498">
            <w:pPr>
              <w:rPr>
                <w:rFonts w:asciiTheme="minorHAnsi" w:eastAsia="ArialUnicodeMS" w:hAnsiTheme="minorHAnsi" w:cstheme="minorHAnsi"/>
                <w:szCs w:val="20"/>
              </w:rPr>
            </w:pPr>
            <w:r w:rsidRPr="002B68FB">
              <w:rPr>
                <w:rFonts w:asciiTheme="minorHAnsi" w:hAnsiTheme="minorHAnsi" w:cstheme="minorHAnsi"/>
                <w:b/>
                <w:bCs/>
                <w:szCs w:val="20"/>
              </w:rPr>
              <w:t>Mögliche Fachbegriffe</w:t>
            </w:r>
            <w:r w:rsidRPr="002B68FB">
              <w:rPr>
                <w:rFonts w:asciiTheme="minorHAnsi" w:eastAsia="ArialUnicodeMS" w:hAnsiTheme="minorHAnsi" w:cstheme="minorHAnsi"/>
                <w:szCs w:val="20"/>
              </w:rPr>
              <w:t xml:space="preserve">: Gemeinschaft der Glaubenden; Heilige; Priestertum aller Gläubigen; Staatskirche; Volkskirche; Freikirche; Bischof; Papst; EKD-Denkschriften; Religionsunterricht; Militärseelsorge; Option für die Armen; Ökumene; positive und negative Religionsfreiheit; Subsidiarität; Diakonie; egalitär; charismatisch; </w:t>
            </w:r>
            <w:proofErr w:type="spellStart"/>
            <w:r w:rsidRPr="002B68FB">
              <w:rPr>
                <w:rFonts w:asciiTheme="minorHAnsi" w:eastAsia="ArialUnicodeMS" w:hAnsiTheme="minorHAnsi" w:cstheme="minorHAnsi"/>
                <w:szCs w:val="20"/>
              </w:rPr>
              <w:t>hierarchi</w:t>
            </w:r>
            <w:proofErr w:type="spellEnd"/>
          </w:p>
          <w:p w14:paraId="0A6AF70D" w14:textId="77777777" w:rsidR="00495498" w:rsidRPr="002B68FB" w:rsidRDefault="00495498" w:rsidP="00495498">
            <w:pPr>
              <w:rPr>
                <w:rFonts w:asciiTheme="minorHAnsi" w:eastAsia="ArialUnicodeMS" w:hAnsiTheme="minorHAnsi" w:cstheme="minorHAnsi"/>
                <w:szCs w:val="20"/>
              </w:rPr>
            </w:pPr>
            <w:proofErr w:type="spellStart"/>
            <w:r w:rsidRPr="002B68FB">
              <w:rPr>
                <w:rFonts w:asciiTheme="minorHAnsi" w:eastAsia="ArialUnicodeMS" w:hAnsiTheme="minorHAnsi" w:cstheme="minorHAnsi"/>
                <w:szCs w:val="20"/>
              </w:rPr>
              <w:t>sch</w:t>
            </w:r>
            <w:proofErr w:type="spellEnd"/>
            <w:r w:rsidRPr="002B68FB">
              <w:rPr>
                <w:rFonts w:asciiTheme="minorHAnsi" w:eastAsia="ArialUnicodeMS" w:hAnsiTheme="minorHAnsi" w:cstheme="minorHAnsi"/>
                <w:szCs w:val="20"/>
              </w:rPr>
              <w:t>; synodal; Kirchenräume</w:t>
            </w:r>
          </w:p>
        </w:tc>
      </w:tr>
    </w:tbl>
    <w:p w14:paraId="57EA070E" w14:textId="77777777" w:rsidR="00495498" w:rsidRDefault="00495498"/>
    <w:p w14:paraId="5C04FA4D" w14:textId="4603556E" w:rsidR="00495498" w:rsidRDefault="00495498" w:rsidP="00495498"/>
    <w:p w14:paraId="08F147AA" w14:textId="5DACF6A6" w:rsidR="00495498" w:rsidRDefault="00495498" w:rsidP="00495498"/>
    <w:tbl>
      <w:tblPr>
        <w:tblStyle w:val="Tabellenraster1"/>
        <w:tblpPr w:leftFromText="142" w:rightFromText="142" w:vertAnchor="text" w:horzAnchor="margin" w:tblpY="-96"/>
        <w:tblOverlap w:val="never"/>
        <w:tblW w:w="9219" w:type="dxa"/>
        <w:tblLayout w:type="fixed"/>
        <w:tblLook w:val="04A0" w:firstRow="1" w:lastRow="0" w:firstColumn="1" w:lastColumn="0" w:noHBand="0" w:noVBand="1"/>
      </w:tblPr>
      <w:tblGrid>
        <w:gridCol w:w="5817"/>
        <w:gridCol w:w="425"/>
        <w:gridCol w:w="2977"/>
      </w:tblGrid>
      <w:tr w:rsidR="00495498" w:rsidRPr="0024075E" w14:paraId="67271660" w14:textId="77777777" w:rsidTr="00495498">
        <w:trPr>
          <w:trHeight w:val="298"/>
        </w:trPr>
        <w:tc>
          <w:tcPr>
            <w:tcW w:w="9219" w:type="dxa"/>
            <w:gridSpan w:val="3"/>
            <w:shd w:val="clear" w:color="auto" w:fill="E5DFEC" w:themeFill="accent4" w:themeFillTint="33"/>
          </w:tcPr>
          <w:p w14:paraId="29DEE5EA" w14:textId="77777777" w:rsidR="00495498" w:rsidRPr="0024075E" w:rsidRDefault="00495498" w:rsidP="00495498">
            <w:pPr>
              <w:spacing w:before="60" w:after="60"/>
              <w:rPr>
                <w:rFonts w:asciiTheme="minorHAnsi" w:hAnsiTheme="minorHAnsi" w:cstheme="minorHAnsi"/>
                <w:b/>
                <w:szCs w:val="20"/>
              </w:rPr>
            </w:pPr>
            <w:r w:rsidRPr="0024075E">
              <w:rPr>
                <w:rFonts w:asciiTheme="minorHAnsi" w:hAnsiTheme="minorHAnsi" w:cstheme="minorHAnsi"/>
                <w:b/>
                <w:szCs w:val="20"/>
              </w:rPr>
              <w:lastRenderedPageBreak/>
              <w:t>05 Kirche und Kirchen</w:t>
            </w:r>
          </w:p>
        </w:tc>
      </w:tr>
      <w:tr w:rsidR="00495498" w:rsidRPr="0024075E" w14:paraId="44EB6D3C" w14:textId="77777777" w:rsidTr="00495498">
        <w:trPr>
          <w:trHeight w:val="298"/>
        </w:trPr>
        <w:tc>
          <w:tcPr>
            <w:tcW w:w="9219" w:type="dxa"/>
            <w:gridSpan w:val="3"/>
            <w:shd w:val="clear" w:color="auto" w:fill="E5DFEC" w:themeFill="accent4" w:themeFillTint="33"/>
          </w:tcPr>
          <w:p w14:paraId="61924EF1" w14:textId="77777777" w:rsidR="00495498" w:rsidRPr="0024075E" w:rsidRDefault="00495498" w:rsidP="00495498">
            <w:pPr>
              <w:spacing w:before="60" w:after="60"/>
              <w:rPr>
                <w:rFonts w:asciiTheme="minorHAnsi" w:hAnsiTheme="minorHAnsi" w:cstheme="minorHAnsi"/>
                <w:b/>
                <w:szCs w:val="20"/>
              </w:rPr>
            </w:pPr>
            <w:r w:rsidRPr="0024075E">
              <w:rPr>
                <w:rFonts w:asciiTheme="minorHAnsi" w:hAnsiTheme="minorHAnsi" w:cstheme="minorHAnsi"/>
                <w:b/>
                <w:szCs w:val="20"/>
              </w:rPr>
              <w:t>3.5.5 Klassen 11/12 (Vierstündiger Kurs)</w:t>
            </w:r>
          </w:p>
        </w:tc>
      </w:tr>
      <w:tr w:rsidR="00495498" w:rsidRPr="0024075E" w14:paraId="765904BA" w14:textId="77777777" w:rsidTr="00495498">
        <w:trPr>
          <w:trHeight w:val="347"/>
        </w:trPr>
        <w:tc>
          <w:tcPr>
            <w:tcW w:w="9219" w:type="dxa"/>
            <w:gridSpan w:val="3"/>
            <w:shd w:val="clear" w:color="auto" w:fill="FFFFFF" w:themeFill="background1"/>
            <w:vAlign w:val="center"/>
          </w:tcPr>
          <w:p w14:paraId="16CA700A" w14:textId="77777777" w:rsidR="00495498" w:rsidRDefault="00495498" w:rsidP="00495498">
            <w:pPr>
              <w:rPr>
                <w:rFonts w:asciiTheme="minorHAnsi" w:hAnsiTheme="minorHAnsi" w:cstheme="minorHAnsi"/>
                <w:b/>
                <w:szCs w:val="20"/>
              </w:rPr>
            </w:pPr>
            <w:r w:rsidRPr="0024075E">
              <w:rPr>
                <w:rFonts w:asciiTheme="minorHAnsi" w:hAnsiTheme="minorHAnsi" w:cstheme="minorHAnsi"/>
                <w:b/>
                <w:szCs w:val="20"/>
              </w:rPr>
              <w:t>Die Schülerinnen und Schüler erläutern Grundzüge evangelischen Kirchenverständnisses und nehmen zu ausgewählten historischen Erscheinungsformen der Kirche begründet Stellung.</w:t>
            </w:r>
          </w:p>
          <w:p w14:paraId="6F38EFEB" w14:textId="77777777" w:rsidR="00495498" w:rsidRPr="0024075E" w:rsidRDefault="00495498" w:rsidP="00495498">
            <w:pPr>
              <w:rPr>
                <w:rFonts w:asciiTheme="minorHAnsi" w:hAnsiTheme="minorHAnsi" w:cstheme="minorHAnsi"/>
                <w:b/>
                <w:szCs w:val="20"/>
              </w:rPr>
            </w:pPr>
            <w:r>
              <w:rPr>
                <w:rFonts w:asciiTheme="minorHAnsi" w:hAnsiTheme="minorHAnsi" w:cstheme="minorHAnsi"/>
                <w:szCs w:val="20"/>
              </w:rPr>
              <w:t>D</w:t>
            </w:r>
            <w:r w:rsidRPr="0024075E">
              <w:rPr>
                <w:rFonts w:asciiTheme="minorHAnsi" w:hAnsiTheme="minorHAnsi" w:cstheme="minorHAnsi"/>
                <w:szCs w:val="20"/>
              </w:rPr>
              <w:t>ie Schülerinnen und Schüler können</w:t>
            </w:r>
          </w:p>
        </w:tc>
      </w:tr>
      <w:tr w:rsidR="00495498" w:rsidRPr="0024075E" w14:paraId="4F3D77F7" w14:textId="77777777" w:rsidTr="00495498">
        <w:trPr>
          <w:trHeight w:val="279"/>
        </w:trPr>
        <w:tc>
          <w:tcPr>
            <w:tcW w:w="5817" w:type="dxa"/>
            <w:vMerge w:val="restart"/>
            <w:shd w:val="clear" w:color="auto" w:fill="FFFFFF" w:themeFill="background1"/>
            <w:vAlign w:val="center"/>
          </w:tcPr>
          <w:p w14:paraId="5017453C" w14:textId="77777777" w:rsidR="00495498" w:rsidRPr="0024075E" w:rsidRDefault="00495498" w:rsidP="00495498">
            <w:pPr>
              <w:autoSpaceDE w:val="0"/>
              <w:autoSpaceDN w:val="0"/>
              <w:adjustRightInd w:val="0"/>
              <w:rPr>
                <w:rFonts w:asciiTheme="minorHAnsi" w:hAnsiTheme="minorHAnsi" w:cstheme="minorHAnsi"/>
                <w:szCs w:val="20"/>
              </w:rPr>
            </w:pPr>
            <w:r w:rsidRPr="0024075E">
              <w:rPr>
                <w:rFonts w:asciiTheme="minorHAnsi" w:eastAsia="ArialUnicodeMS" w:hAnsiTheme="minorHAnsi" w:cstheme="minorHAnsi"/>
                <w:b/>
                <w:szCs w:val="20"/>
              </w:rPr>
              <w:t>3.5.5 (1)</w:t>
            </w:r>
            <w:r w:rsidRPr="0024075E">
              <w:rPr>
                <w:rFonts w:asciiTheme="minorHAnsi" w:eastAsia="ArialUnicodeMS" w:hAnsiTheme="minorHAnsi" w:cstheme="minorHAnsi"/>
                <w:szCs w:val="20"/>
              </w:rPr>
              <w:t xml:space="preserve"> eine wiederkehrende Herausforderung für die Kirche (zum Beispiel Frage nach Macht, Verhältnis zum Staat, Armut und Reichtum, Krieg und Frieden, Mission) anhand kirchengeschichtlicher Stationen untersuchen</w:t>
            </w:r>
          </w:p>
        </w:tc>
        <w:tc>
          <w:tcPr>
            <w:tcW w:w="425" w:type="dxa"/>
            <w:shd w:val="clear" w:color="auto" w:fill="FFC000"/>
            <w:vAlign w:val="center"/>
          </w:tcPr>
          <w:p w14:paraId="27C7FDC4" w14:textId="77777777" w:rsidR="00495498" w:rsidRPr="0024075E" w:rsidRDefault="00495498" w:rsidP="00495498">
            <w:pPr>
              <w:spacing w:before="60" w:after="60"/>
              <w:jc w:val="center"/>
              <w:rPr>
                <w:rFonts w:asciiTheme="minorHAnsi" w:hAnsiTheme="minorHAnsi" w:cstheme="minorHAnsi"/>
                <w:b/>
                <w:color w:val="FFFFFF" w:themeColor="background1"/>
                <w:szCs w:val="20"/>
              </w:rPr>
            </w:pPr>
            <w:r w:rsidRPr="0024075E">
              <w:rPr>
                <w:rFonts w:asciiTheme="minorHAnsi" w:hAnsiTheme="minorHAnsi" w:cstheme="minorHAnsi"/>
                <w:b/>
                <w:color w:val="FFFFFF" w:themeColor="background1"/>
                <w:szCs w:val="20"/>
              </w:rPr>
              <w:t>P</w:t>
            </w:r>
          </w:p>
        </w:tc>
        <w:tc>
          <w:tcPr>
            <w:tcW w:w="2977" w:type="dxa"/>
            <w:shd w:val="clear" w:color="auto" w:fill="FFFFFF" w:themeFill="background1"/>
            <w:vAlign w:val="center"/>
          </w:tcPr>
          <w:p w14:paraId="3E5F226B" w14:textId="77777777" w:rsidR="00495498" w:rsidRPr="0024075E" w:rsidRDefault="00495498" w:rsidP="00495498">
            <w:pPr>
              <w:autoSpaceDE w:val="0"/>
              <w:autoSpaceDN w:val="0"/>
              <w:adjustRightInd w:val="0"/>
              <w:rPr>
                <w:rFonts w:asciiTheme="minorHAnsi" w:eastAsia="ArialUnicodeMS" w:hAnsiTheme="minorHAnsi" w:cstheme="minorHAnsi"/>
                <w:szCs w:val="20"/>
              </w:rPr>
            </w:pPr>
            <w:r w:rsidRPr="0024075E">
              <w:rPr>
                <w:rFonts w:asciiTheme="minorHAnsi" w:eastAsia="ArialUnicodeMS" w:hAnsiTheme="minorHAnsi" w:cstheme="minorHAnsi"/>
                <w:szCs w:val="20"/>
              </w:rPr>
              <w:t>2.1 Wahrnehmungs- und Darstellungsfähigkeit 2</w:t>
            </w:r>
          </w:p>
          <w:p w14:paraId="62B83105" w14:textId="77777777" w:rsidR="00495498" w:rsidRPr="0024075E" w:rsidRDefault="00495498" w:rsidP="00495498">
            <w:pPr>
              <w:rPr>
                <w:rFonts w:asciiTheme="minorHAnsi" w:hAnsiTheme="minorHAnsi" w:cstheme="minorHAnsi"/>
                <w:szCs w:val="20"/>
              </w:rPr>
            </w:pPr>
            <w:r w:rsidRPr="0024075E">
              <w:rPr>
                <w:rFonts w:asciiTheme="minorHAnsi" w:eastAsia="ArialUnicodeMS" w:hAnsiTheme="minorHAnsi" w:cstheme="minorHAnsi"/>
                <w:szCs w:val="20"/>
              </w:rPr>
              <w:t>2.3 Urteilsfähigkeit 3</w:t>
            </w:r>
          </w:p>
        </w:tc>
      </w:tr>
      <w:tr w:rsidR="00495498" w:rsidRPr="0024075E" w14:paraId="69E50C17" w14:textId="77777777" w:rsidTr="00495498">
        <w:trPr>
          <w:trHeight w:val="195"/>
        </w:trPr>
        <w:tc>
          <w:tcPr>
            <w:tcW w:w="5817" w:type="dxa"/>
            <w:vMerge/>
            <w:shd w:val="clear" w:color="auto" w:fill="FFFFFF" w:themeFill="background1"/>
            <w:vAlign w:val="center"/>
          </w:tcPr>
          <w:p w14:paraId="04300ED5" w14:textId="77777777" w:rsidR="00495498" w:rsidRPr="0024075E" w:rsidRDefault="00495498" w:rsidP="00495498">
            <w:pPr>
              <w:rPr>
                <w:rFonts w:asciiTheme="minorHAnsi" w:hAnsiTheme="minorHAnsi" w:cstheme="minorHAnsi"/>
                <w:szCs w:val="20"/>
              </w:rPr>
            </w:pPr>
          </w:p>
        </w:tc>
        <w:tc>
          <w:tcPr>
            <w:tcW w:w="425" w:type="dxa"/>
            <w:shd w:val="clear" w:color="auto" w:fill="FF0000"/>
            <w:vAlign w:val="center"/>
          </w:tcPr>
          <w:p w14:paraId="42B5BB86" w14:textId="77777777" w:rsidR="00495498" w:rsidRPr="0024075E" w:rsidRDefault="00495498" w:rsidP="00495498">
            <w:pPr>
              <w:spacing w:before="60" w:after="60"/>
              <w:jc w:val="center"/>
              <w:rPr>
                <w:rFonts w:asciiTheme="minorHAnsi" w:hAnsiTheme="minorHAnsi" w:cstheme="minorHAnsi"/>
                <w:b/>
                <w:szCs w:val="20"/>
              </w:rPr>
            </w:pPr>
            <w:r w:rsidRPr="0024075E">
              <w:rPr>
                <w:rFonts w:asciiTheme="minorHAnsi" w:hAnsiTheme="minorHAnsi" w:cstheme="minorHAnsi"/>
                <w:b/>
                <w:color w:val="FFFFFF" w:themeColor="background1"/>
                <w:szCs w:val="20"/>
              </w:rPr>
              <w:t>I</w:t>
            </w:r>
          </w:p>
        </w:tc>
        <w:tc>
          <w:tcPr>
            <w:tcW w:w="2977" w:type="dxa"/>
            <w:shd w:val="clear" w:color="auto" w:fill="FFFFFF" w:themeFill="background1"/>
            <w:vAlign w:val="center"/>
          </w:tcPr>
          <w:p w14:paraId="50E7DBB8" w14:textId="77777777" w:rsidR="00495498" w:rsidRPr="0024075E" w:rsidRDefault="00495498" w:rsidP="00495498">
            <w:pPr>
              <w:rPr>
                <w:rFonts w:asciiTheme="minorHAnsi" w:hAnsiTheme="minorHAnsi" w:cstheme="minorHAnsi"/>
                <w:szCs w:val="20"/>
              </w:rPr>
            </w:pPr>
            <w:r w:rsidRPr="0024075E">
              <w:rPr>
                <w:rFonts w:asciiTheme="minorHAnsi" w:eastAsia="ArialUnicodeMS" w:hAnsiTheme="minorHAnsi" w:cstheme="minorHAnsi"/>
                <w:szCs w:val="20"/>
              </w:rPr>
              <w:t>3.5.2 Welt und Verantwortung 1</w:t>
            </w:r>
          </w:p>
        </w:tc>
      </w:tr>
      <w:tr w:rsidR="00495498" w:rsidRPr="0024075E" w14:paraId="7E9AB686" w14:textId="77777777" w:rsidTr="00495498">
        <w:trPr>
          <w:trHeight w:val="430"/>
        </w:trPr>
        <w:tc>
          <w:tcPr>
            <w:tcW w:w="5817" w:type="dxa"/>
            <w:vMerge w:val="restart"/>
            <w:shd w:val="clear" w:color="auto" w:fill="FFFFFF" w:themeFill="background1"/>
            <w:vAlign w:val="center"/>
          </w:tcPr>
          <w:p w14:paraId="130DBDED" w14:textId="77777777" w:rsidR="00495498" w:rsidRPr="0024075E" w:rsidRDefault="00495498" w:rsidP="00495498">
            <w:pPr>
              <w:autoSpaceDE w:val="0"/>
              <w:autoSpaceDN w:val="0"/>
              <w:adjustRightInd w:val="0"/>
              <w:rPr>
                <w:rFonts w:asciiTheme="minorHAnsi" w:eastAsia="ArialUnicodeMS" w:hAnsiTheme="minorHAnsi" w:cstheme="minorHAnsi"/>
                <w:szCs w:val="20"/>
              </w:rPr>
            </w:pPr>
            <w:r w:rsidRPr="0024075E">
              <w:rPr>
                <w:rFonts w:asciiTheme="minorHAnsi" w:eastAsia="ArialUnicodeMS" w:hAnsiTheme="minorHAnsi" w:cstheme="minorHAnsi"/>
                <w:b/>
                <w:szCs w:val="20"/>
              </w:rPr>
              <w:t>3.5.5 (2)</w:t>
            </w:r>
            <w:r w:rsidRPr="0024075E">
              <w:rPr>
                <w:rFonts w:asciiTheme="minorHAnsi" w:eastAsia="ArialUnicodeMS" w:hAnsiTheme="minorHAnsi" w:cstheme="minorHAnsi"/>
                <w:szCs w:val="20"/>
              </w:rPr>
              <w:t xml:space="preserve"> Rolle und Bedeutung der Kirchen in der pluralen Gesellschaft anhand ihres Auftrags überprüfen (zum Beispiel gesellschaftliches und politisches Engagement, Subsidiarität, Ökumene, Religiosität, Bildung)</w:t>
            </w:r>
          </w:p>
        </w:tc>
        <w:tc>
          <w:tcPr>
            <w:tcW w:w="425" w:type="dxa"/>
            <w:shd w:val="clear" w:color="auto" w:fill="FFC000"/>
            <w:vAlign w:val="center"/>
          </w:tcPr>
          <w:p w14:paraId="113BF256" w14:textId="77777777" w:rsidR="00495498" w:rsidRPr="0024075E" w:rsidRDefault="00495498" w:rsidP="00495498">
            <w:pPr>
              <w:spacing w:before="60" w:after="60"/>
              <w:jc w:val="center"/>
              <w:rPr>
                <w:rFonts w:asciiTheme="minorHAnsi" w:hAnsiTheme="minorHAnsi" w:cstheme="minorHAnsi"/>
                <w:b/>
                <w:color w:val="FFFFFF" w:themeColor="background1"/>
                <w:szCs w:val="20"/>
              </w:rPr>
            </w:pPr>
            <w:r w:rsidRPr="0024075E">
              <w:rPr>
                <w:rFonts w:asciiTheme="minorHAnsi" w:hAnsiTheme="minorHAnsi" w:cstheme="minorHAnsi"/>
                <w:b/>
                <w:color w:val="FFFFFF" w:themeColor="background1"/>
                <w:szCs w:val="20"/>
              </w:rPr>
              <w:t>P</w:t>
            </w:r>
          </w:p>
        </w:tc>
        <w:tc>
          <w:tcPr>
            <w:tcW w:w="2977" w:type="dxa"/>
            <w:shd w:val="clear" w:color="auto" w:fill="FFFFFF" w:themeFill="background1"/>
            <w:vAlign w:val="center"/>
          </w:tcPr>
          <w:p w14:paraId="43CC7A6D" w14:textId="77777777" w:rsidR="00495498" w:rsidRPr="0024075E" w:rsidRDefault="00495498" w:rsidP="00495498">
            <w:pPr>
              <w:rPr>
                <w:rFonts w:asciiTheme="minorHAnsi" w:hAnsiTheme="minorHAnsi" w:cstheme="minorHAnsi"/>
                <w:szCs w:val="20"/>
              </w:rPr>
            </w:pPr>
            <w:r w:rsidRPr="0024075E">
              <w:rPr>
                <w:rFonts w:asciiTheme="minorHAnsi" w:eastAsia="ArialUnicodeMS" w:hAnsiTheme="minorHAnsi" w:cstheme="minorHAnsi"/>
                <w:szCs w:val="20"/>
              </w:rPr>
              <w:t>2.2 Deutungsfähigkeit 4</w:t>
            </w:r>
            <w:r w:rsidRPr="0024075E">
              <w:rPr>
                <w:rFonts w:asciiTheme="minorHAnsi" w:hAnsiTheme="minorHAnsi" w:cstheme="minorHAnsi"/>
                <w:szCs w:val="20"/>
              </w:rPr>
              <w:t xml:space="preserve"> </w:t>
            </w:r>
          </w:p>
          <w:p w14:paraId="16816F62" w14:textId="77777777" w:rsidR="00495498" w:rsidRPr="0024075E" w:rsidRDefault="00495498" w:rsidP="00495498">
            <w:pPr>
              <w:rPr>
                <w:rFonts w:asciiTheme="minorHAnsi" w:hAnsiTheme="minorHAnsi" w:cstheme="minorHAnsi"/>
                <w:szCs w:val="20"/>
              </w:rPr>
            </w:pPr>
            <w:r w:rsidRPr="0024075E">
              <w:rPr>
                <w:rFonts w:asciiTheme="minorHAnsi" w:eastAsia="ArialUnicodeMS" w:hAnsiTheme="minorHAnsi" w:cstheme="minorHAnsi"/>
                <w:szCs w:val="20"/>
              </w:rPr>
              <w:t>2.3 Urteilsfähigkeit 3</w:t>
            </w:r>
          </w:p>
        </w:tc>
      </w:tr>
      <w:tr w:rsidR="00495498" w:rsidRPr="0024075E" w14:paraId="102A0D3E" w14:textId="77777777" w:rsidTr="00495498">
        <w:trPr>
          <w:trHeight w:val="430"/>
        </w:trPr>
        <w:tc>
          <w:tcPr>
            <w:tcW w:w="5817" w:type="dxa"/>
            <w:vMerge/>
            <w:shd w:val="clear" w:color="auto" w:fill="FFFFFF" w:themeFill="background1"/>
            <w:vAlign w:val="center"/>
          </w:tcPr>
          <w:p w14:paraId="10592E2A" w14:textId="77777777" w:rsidR="00495498" w:rsidRPr="0024075E" w:rsidRDefault="00495498" w:rsidP="00495498">
            <w:pPr>
              <w:autoSpaceDE w:val="0"/>
              <w:autoSpaceDN w:val="0"/>
              <w:adjustRightInd w:val="0"/>
              <w:rPr>
                <w:rFonts w:asciiTheme="minorHAnsi" w:eastAsia="ArialUnicodeMS" w:hAnsiTheme="minorHAnsi" w:cstheme="minorHAnsi"/>
                <w:b/>
                <w:szCs w:val="20"/>
              </w:rPr>
            </w:pPr>
          </w:p>
        </w:tc>
        <w:tc>
          <w:tcPr>
            <w:tcW w:w="425" w:type="dxa"/>
            <w:shd w:val="clear" w:color="auto" w:fill="FF0000"/>
            <w:vAlign w:val="center"/>
          </w:tcPr>
          <w:p w14:paraId="484CC1EC" w14:textId="77777777" w:rsidR="00495498" w:rsidRPr="0024075E" w:rsidRDefault="00495498" w:rsidP="00495498">
            <w:pPr>
              <w:spacing w:before="60" w:after="60"/>
              <w:jc w:val="center"/>
              <w:rPr>
                <w:rFonts w:asciiTheme="minorHAnsi" w:hAnsiTheme="minorHAnsi" w:cstheme="minorHAnsi"/>
                <w:b/>
                <w:color w:val="FFFFFF" w:themeColor="background1"/>
                <w:szCs w:val="20"/>
              </w:rPr>
            </w:pPr>
            <w:r w:rsidRPr="0024075E">
              <w:rPr>
                <w:rFonts w:asciiTheme="minorHAnsi" w:hAnsiTheme="minorHAnsi" w:cstheme="minorHAnsi"/>
                <w:b/>
                <w:color w:val="FFFFFF" w:themeColor="background1"/>
                <w:szCs w:val="20"/>
              </w:rPr>
              <w:t>I</w:t>
            </w:r>
          </w:p>
        </w:tc>
        <w:tc>
          <w:tcPr>
            <w:tcW w:w="2977" w:type="dxa"/>
            <w:shd w:val="clear" w:color="auto" w:fill="FFFFFF" w:themeFill="background1"/>
            <w:vAlign w:val="center"/>
          </w:tcPr>
          <w:p w14:paraId="43B84B35" w14:textId="77777777" w:rsidR="00495498" w:rsidRPr="0024075E" w:rsidRDefault="00495498" w:rsidP="00495498">
            <w:pPr>
              <w:rPr>
                <w:rFonts w:asciiTheme="minorHAnsi" w:eastAsia="ArialUnicodeMS" w:hAnsiTheme="minorHAnsi" w:cstheme="minorHAnsi"/>
                <w:szCs w:val="20"/>
              </w:rPr>
            </w:pPr>
          </w:p>
        </w:tc>
      </w:tr>
      <w:tr w:rsidR="00495498" w:rsidRPr="0024075E" w14:paraId="621989CA" w14:textId="77777777" w:rsidTr="00495498">
        <w:trPr>
          <w:trHeight w:val="430"/>
        </w:trPr>
        <w:tc>
          <w:tcPr>
            <w:tcW w:w="5817" w:type="dxa"/>
            <w:vMerge w:val="restart"/>
            <w:shd w:val="clear" w:color="auto" w:fill="FFFFFF" w:themeFill="background1"/>
            <w:vAlign w:val="center"/>
          </w:tcPr>
          <w:p w14:paraId="384AC6F6" w14:textId="77777777" w:rsidR="00495498" w:rsidRPr="0024075E" w:rsidRDefault="00495498" w:rsidP="00495498">
            <w:pPr>
              <w:autoSpaceDE w:val="0"/>
              <w:autoSpaceDN w:val="0"/>
              <w:adjustRightInd w:val="0"/>
              <w:rPr>
                <w:rFonts w:asciiTheme="minorHAnsi" w:eastAsia="ArialUnicodeMS" w:hAnsiTheme="minorHAnsi" w:cstheme="minorHAnsi"/>
                <w:b/>
                <w:szCs w:val="20"/>
              </w:rPr>
            </w:pPr>
            <w:r w:rsidRPr="0024075E">
              <w:rPr>
                <w:rFonts w:asciiTheme="minorHAnsi" w:eastAsia="ArialUnicodeMS" w:hAnsiTheme="minorHAnsi" w:cstheme="minorHAnsi"/>
                <w:b/>
                <w:szCs w:val="20"/>
              </w:rPr>
              <w:t xml:space="preserve">3.5.5 (3) </w:t>
            </w:r>
            <w:r w:rsidRPr="002B68FB">
              <w:rPr>
                <w:rFonts w:asciiTheme="minorHAnsi" w:eastAsia="ArialUnicodeMS" w:hAnsiTheme="minorHAnsi" w:cstheme="minorHAnsi"/>
                <w:szCs w:val="20"/>
                <w:highlight w:val="yellow"/>
              </w:rPr>
              <w:t>Perspektiven einer zukunftsfähigen Kirche (zum Beispiel Spiritualität und Mystik, Eintreten für Gerechtigkeit und Barmherzigkeit, Lebensbegleitung, Gemeinschaft, Mitverantwortung, Widerstand) entwickeln</w:t>
            </w:r>
          </w:p>
        </w:tc>
        <w:tc>
          <w:tcPr>
            <w:tcW w:w="425" w:type="dxa"/>
            <w:shd w:val="clear" w:color="auto" w:fill="FFC000"/>
            <w:vAlign w:val="center"/>
          </w:tcPr>
          <w:p w14:paraId="27BF9121" w14:textId="77777777" w:rsidR="00495498" w:rsidRPr="0024075E" w:rsidRDefault="00495498" w:rsidP="00495498">
            <w:pPr>
              <w:spacing w:before="60" w:after="60"/>
              <w:jc w:val="center"/>
              <w:rPr>
                <w:rFonts w:asciiTheme="minorHAnsi" w:hAnsiTheme="minorHAnsi" w:cstheme="minorHAnsi"/>
                <w:b/>
                <w:color w:val="FFFFFF" w:themeColor="background1"/>
                <w:szCs w:val="20"/>
              </w:rPr>
            </w:pPr>
            <w:r w:rsidRPr="0024075E">
              <w:rPr>
                <w:rFonts w:asciiTheme="minorHAnsi" w:hAnsiTheme="minorHAnsi" w:cstheme="minorHAnsi"/>
                <w:b/>
                <w:color w:val="FFFFFF" w:themeColor="background1"/>
                <w:szCs w:val="20"/>
              </w:rPr>
              <w:t>P</w:t>
            </w:r>
          </w:p>
        </w:tc>
        <w:tc>
          <w:tcPr>
            <w:tcW w:w="2977" w:type="dxa"/>
            <w:shd w:val="clear" w:color="auto" w:fill="FFFFFF" w:themeFill="background1"/>
            <w:vAlign w:val="center"/>
          </w:tcPr>
          <w:p w14:paraId="7B2F5695" w14:textId="77777777" w:rsidR="00495498" w:rsidRPr="0024075E" w:rsidRDefault="00495498" w:rsidP="00495498">
            <w:pPr>
              <w:rPr>
                <w:rFonts w:asciiTheme="minorHAnsi" w:eastAsia="ArialUnicodeMS" w:hAnsiTheme="minorHAnsi" w:cstheme="minorHAnsi"/>
                <w:szCs w:val="20"/>
              </w:rPr>
            </w:pPr>
          </w:p>
        </w:tc>
      </w:tr>
      <w:tr w:rsidR="00495498" w:rsidRPr="0024075E" w14:paraId="7DE1614D" w14:textId="77777777" w:rsidTr="00495498">
        <w:trPr>
          <w:trHeight w:val="282"/>
        </w:trPr>
        <w:tc>
          <w:tcPr>
            <w:tcW w:w="5817" w:type="dxa"/>
            <w:vMerge/>
            <w:tcBorders>
              <w:bottom w:val="single" w:sz="4" w:space="0" w:color="auto"/>
            </w:tcBorders>
            <w:shd w:val="clear" w:color="auto" w:fill="FFFFFF" w:themeFill="background1"/>
            <w:vAlign w:val="center"/>
          </w:tcPr>
          <w:p w14:paraId="08C7E75F" w14:textId="77777777" w:rsidR="00495498" w:rsidRPr="0024075E" w:rsidRDefault="00495498" w:rsidP="00495498">
            <w:pPr>
              <w:autoSpaceDE w:val="0"/>
              <w:autoSpaceDN w:val="0"/>
              <w:adjustRightInd w:val="0"/>
              <w:spacing w:line="240" w:lineRule="exact"/>
              <w:rPr>
                <w:rFonts w:asciiTheme="minorHAnsi" w:hAnsiTheme="minorHAnsi" w:cstheme="minorHAnsi"/>
                <w:szCs w:val="20"/>
              </w:rPr>
            </w:pPr>
          </w:p>
        </w:tc>
        <w:tc>
          <w:tcPr>
            <w:tcW w:w="425" w:type="dxa"/>
            <w:shd w:val="clear" w:color="auto" w:fill="FF0000"/>
            <w:vAlign w:val="center"/>
          </w:tcPr>
          <w:p w14:paraId="7803EAF2" w14:textId="77777777" w:rsidR="00495498" w:rsidRPr="0024075E" w:rsidRDefault="00495498" w:rsidP="00495498">
            <w:pPr>
              <w:spacing w:line="240" w:lineRule="exact"/>
              <w:jc w:val="center"/>
              <w:rPr>
                <w:rFonts w:asciiTheme="minorHAnsi" w:hAnsiTheme="minorHAnsi" w:cstheme="minorHAnsi"/>
                <w:b/>
                <w:color w:val="FFFFFF" w:themeColor="background1"/>
                <w:szCs w:val="20"/>
              </w:rPr>
            </w:pPr>
            <w:r w:rsidRPr="0024075E">
              <w:rPr>
                <w:rFonts w:asciiTheme="minorHAnsi" w:hAnsiTheme="minorHAnsi" w:cstheme="minorHAnsi"/>
                <w:b/>
                <w:color w:val="FFFFFF" w:themeColor="background1"/>
                <w:szCs w:val="20"/>
              </w:rPr>
              <w:t>I</w:t>
            </w:r>
          </w:p>
        </w:tc>
        <w:tc>
          <w:tcPr>
            <w:tcW w:w="2977" w:type="dxa"/>
            <w:shd w:val="clear" w:color="auto" w:fill="FFFFFF" w:themeFill="background1"/>
            <w:vAlign w:val="center"/>
          </w:tcPr>
          <w:p w14:paraId="49593209" w14:textId="77777777" w:rsidR="00495498" w:rsidRPr="0024075E" w:rsidRDefault="00495498" w:rsidP="00495498">
            <w:pPr>
              <w:rPr>
                <w:rFonts w:asciiTheme="minorHAnsi" w:hAnsiTheme="minorHAnsi" w:cstheme="minorHAnsi"/>
                <w:szCs w:val="20"/>
              </w:rPr>
            </w:pPr>
            <w:r w:rsidRPr="0024075E">
              <w:rPr>
                <w:rFonts w:asciiTheme="minorHAnsi" w:eastAsia="ArialUnicodeMS" w:hAnsiTheme="minorHAnsi" w:cstheme="minorHAnsi"/>
                <w:szCs w:val="20"/>
              </w:rPr>
              <w:t>3.5.2 Welt und Verantwortung 1</w:t>
            </w:r>
          </w:p>
        </w:tc>
      </w:tr>
      <w:tr w:rsidR="00495498" w:rsidRPr="0024075E" w14:paraId="33038701" w14:textId="77777777" w:rsidTr="00495498">
        <w:trPr>
          <w:trHeight w:val="240"/>
        </w:trPr>
        <w:tc>
          <w:tcPr>
            <w:tcW w:w="5817" w:type="dxa"/>
            <w:vMerge w:val="restart"/>
            <w:shd w:val="clear" w:color="auto" w:fill="FFFFFF" w:themeFill="background1"/>
            <w:vAlign w:val="center"/>
          </w:tcPr>
          <w:p w14:paraId="4A5EC59A" w14:textId="77777777" w:rsidR="00495498" w:rsidRPr="0024075E" w:rsidRDefault="00495498" w:rsidP="00495498">
            <w:pPr>
              <w:autoSpaceDE w:val="0"/>
              <w:autoSpaceDN w:val="0"/>
              <w:adjustRightInd w:val="0"/>
              <w:spacing w:line="240" w:lineRule="exact"/>
              <w:ind w:right="38"/>
              <w:rPr>
                <w:rFonts w:asciiTheme="minorHAnsi" w:hAnsiTheme="minorHAnsi" w:cstheme="minorHAnsi"/>
                <w:szCs w:val="20"/>
              </w:rPr>
            </w:pPr>
            <w:r w:rsidRPr="0024075E">
              <w:rPr>
                <w:rFonts w:asciiTheme="minorHAnsi" w:hAnsiTheme="minorHAnsi" w:cstheme="minorHAnsi"/>
                <w:b/>
                <w:szCs w:val="20"/>
              </w:rPr>
              <w:t>3.5.5 (4)</w:t>
            </w:r>
            <w:r w:rsidRPr="0024075E">
              <w:rPr>
                <w:rFonts w:asciiTheme="minorHAnsi" w:hAnsiTheme="minorHAnsi" w:cstheme="minorHAnsi"/>
                <w:szCs w:val="20"/>
              </w:rPr>
              <w:t xml:space="preserve"> unterschiedliche Kirchenverständnisse (zum Beispiel charismatisch, hierarchisch,</w:t>
            </w:r>
            <w:r>
              <w:rPr>
                <w:rFonts w:asciiTheme="minorHAnsi" w:hAnsiTheme="minorHAnsi" w:cstheme="minorHAnsi"/>
                <w:szCs w:val="20"/>
              </w:rPr>
              <w:t xml:space="preserve"> e</w:t>
            </w:r>
            <w:r w:rsidRPr="0024075E">
              <w:rPr>
                <w:rFonts w:asciiTheme="minorHAnsi" w:hAnsiTheme="minorHAnsi" w:cstheme="minorHAnsi"/>
                <w:szCs w:val="20"/>
              </w:rPr>
              <w:t>gal</w:t>
            </w:r>
            <w:r>
              <w:rPr>
                <w:rFonts w:asciiTheme="minorHAnsi" w:hAnsiTheme="minorHAnsi" w:cstheme="minorHAnsi"/>
                <w:szCs w:val="20"/>
              </w:rPr>
              <w:t>i</w:t>
            </w:r>
            <w:r w:rsidRPr="0024075E">
              <w:rPr>
                <w:rFonts w:asciiTheme="minorHAnsi" w:hAnsiTheme="minorHAnsi" w:cstheme="minorHAnsi"/>
                <w:szCs w:val="20"/>
              </w:rPr>
              <w:t>tär, synodal) untersuchen</w:t>
            </w:r>
          </w:p>
        </w:tc>
        <w:tc>
          <w:tcPr>
            <w:tcW w:w="425" w:type="dxa"/>
            <w:shd w:val="clear" w:color="auto" w:fill="FF0000"/>
            <w:vAlign w:val="center"/>
          </w:tcPr>
          <w:p w14:paraId="30CF7DE3" w14:textId="77777777" w:rsidR="00495498" w:rsidRPr="0024075E" w:rsidRDefault="00495498" w:rsidP="00495498">
            <w:pPr>
              <w:spacing w:line="240" w:lineRule="exact"/>
              <w:jc w:val="center"/>
              <w:rPr>
                <w:rFonts w:asciiTheme="minorHAnsi" w:hAnsiTheme="minorHAnsi" w:cstheme="minorHAnsi"/>
                <w:b/>
                <w:color w:val="FFFFFF" w:themeColor="background1"/>
                <w:szCs w:val="20"/>
              </w:rPr>
            </w:pPr>
            <w:r w:rsidRPr="0024075E">
              <w:rPr>
                <w:rFonts w:asciiTheme="minorHAnsi" w:hAnsiTheme="minorHAnsi" w:cstheme="minorHAnsi"/>
                <w:b/>
                <w:color w:val="FFFFFF" w:themeColor="background1"/>
                <w:szCs w:val="20"/>
              </w:rPr>
              <w:t>P</w:t>
            </w:r>
          </w:p>
        </w:tc>
        <w:tc>
          <w:tcPr>
            <w:tcW w:w="2977" w:type="dxa"/>
            <w:shd w:val="clear" w:color="auto" w:fill="FFFFFF" w:themeFill="background1"/>
            <w:vAlign w:val="center"/>
          </w:tcPr>
          <w:p w14:paraId="231D383F" w14:textId="77777777" w:rsidR="00495498" w:rsidRPr="0024075E" w:rsidRDefault="00495498" w:rsidP="00495498">
            <w:pPr>
              <w:rPr>
                <w:rFonts w:asciiTheme="minorHAnsi" w:eastAsia="ArialUnicodeMS" w:hAnsiTheme="minorHAnsi" w:cstheme="minorHAnsi"/>
                <w:szCs w:val="20"/>
              </w:rPr>
            </w:pPr>
            <w:r w:rsidRPr="0024075E">
              <w:rPr>
                <w:rFonts w:asciiTheme="minorHAnsi" w:eastAsia="ArialUnicodeMS" w:hAnsiTheme="minorHAnsi" w:cstheme="minorHAnsi"/>
                <w:szCs w:val="20"/>
              </w:rPr>
              <w:t>2.3 Urteilsfähigkeit 4</w:t>
            </w:r>
          </w:p>
        </w:tc>
      </w:tr>
      <w:tr w:rsidR="00495498" w:rsidRPr="0024075E" w14:paraId="4C8DB805" w14:textId="77777777" w:rsidTr="00495498">
        <w:trPr>
          <w:trHeight w:val="304"/>
        </w:trPr>
        <w:tc>
          <w:tcPr>
            <w:tcW w:w="5817" w:type="dxa"/>
            <w:vMerge/>
            <w:tcBorders>
              <w:bottom w:val="single" w:sz="4" w:space="0" w:color="auto"/>
            </w:tcBorders>
            <w:shd w:val="clear" w:color="auto" w:fill="FFFFFF" w:themeFill="background1"/>
            <w:vAlign w:val="center"/>
          </w:tcPr>
          <w:p w14:paraId="295EFB18" w14:textId="77777777" w:rsidR="00495498" w:rsidRPr="0024075E" w:rsidRDefault="00495498" w:rsidP="00495498">
            <w:pPr>
              <w:autoSpaceDE w:val="0"/>
              <w:autoSpaceDN w:val="0"/>
              <w:adjustRightInd w:val="0"/>
              <w:spacing w:line="240" w:lineRule="exact"/>
              <w:rPr>
                <w:rFonts w:asciiTheme="minorHAnsi" w:hAnsiTheme="minorHAnsi" w:cstheme="minorHAnsi"/>
                <w:b/>
                <w:szCs w:val="20"/>
              </w:rPr>
            </w:pPr>
          </w:p>
        </w:tc>
        <w:tc>
          <w:tcPr>
            <w:tcW w:w="425" w:type="dxa"/>
            <w:shd w:val="clear" w:color="auto" w:fill="FF0000"/>
            <w:vAlign w:val="center"/>
          </w:tcPr>
          <w:p w14:paraId="3BD3975E" w14:textId="77777777" w:rsidR="00495498" w:rsidRPr="0024075E" w:rsidRDefault="00495498" w:rsidP="00495498">
            <w:pPr>
              <w:spacing w:line="240" w:lineRule="exact"/>
              <w:jc w:val="center"/>
              <w:rPr>
                <w:rFonts w:asciiTheme="minorHAnsi" w:hAnsiTheme="minorHAnsi" w:cstheme="minorHAnsi"/>
                <w:b/>
                <w:color w:val="FFFFFF" w:themeColor="background1"/>
                <w:szCs w:val="20"/>
              </w:rPr>
            </w:pPr>
            <w:r w:rsidRPr="0024075E">
              <w:rPr>
                <w:rFonts w:asciiTheme="minorHAnsi" w:hAnsiTheme="minorHAnsi" w:cstheme="minorHAnsi"/>
                <w:b/>
                <w:color w:val="FFFFFF" w:themeColor="background1"/>
                <w:szCs w:val="20"/>
              </w:rPr>
              <w:t>I</w:t>
            </w:r>
          </w:p>
        </w:tc>
        <w:tc>
          <w:tcPr>
            <w:tcW w:w="2977" w:type="dxa"/>
            <w:shd w:val="clear" w:color="auto" w:fill="FFFFFF" w:themeFill="background1"/>
            <w:vAlign w:val="center"/>
          </w:tcPr>
          <w:p w14:paraId="3F62CE36" w14:textId="77777777" w:rsidR="00495498" w:rsidRPr="0024075E" w:rsidRDefault="00495498" w:rsidP="00495498">
            <w:pPr>
              <w:rPr>
                <w:rFonts w:asciiTheme="minorHAnsi" w:eastAsia="ArialUnicodeMS" w:hAnsiTheme="minorHAnsi" w:cstheme="minorHAnsi"/>
                <w:szCs w:val="20"/>
              </w:rPr>
            </w:pPr>
            <w:r w:rsidRPr="0024075E">
              <w:rPr>
                <w:rFonts w:asciiTheme="minorHAnsi" w:hAnsiTheme="minorHAnsi" w:cstheme="minorHAnsi"/>
                <w:szCs w:val="20"/>
              </w:rPr>
              <w:t>3.5.3 Gott: (1)</w:t>
            </w:r>
          </w:p>
        </w:tc>
      </w:tr>
      <w:tr w:rsidR="00495498" w:rsidRPr="0024075E" w14:paraId="7709CA26" w14:textId="77777777" w:rsidTr="00495498">
        <w:trPr>
          <w:trHeight w:val="282"/>
        </w:trPr>
        <w:tc>
          <w:tcPr>
            <w:tcW w:w="9219" w:type="dxa"/>
            <w:gridSpan w:val="3"/>
            <w:tcBorders>
              <w:bottom w:val="single" w:sz="4" w:space="0" w:color="auto"/>
            </w:tcBorders>
            <w:shd w:val="clear" w:color="auto" w:fill="FFFFFF" w:themeFill="background1"/>
            <w:vAlign w:val="center"/>
          </w:tcPr>
          <w:p w14:paraId="73D97FD0" w14:textId="77777777" w:rsidR="00495498" w:rsidRPr="0024075E" w:rsidRDefault="00495498" w:rsidP="00495498">
            <w:pPr>
              <w:widowControl w:val="0"/>
              <w:autoSpaceDE w:val="0"/>
              <w:autoSpaceDN w:val="0"/>
              <w:adjustRightInd w:val="0"/>
              <w:rPr>
                <w:rFonts w:asciiTheme="minorHAnsi" w:eastAsia="ArialUnicodeMS" w:hAnsiTheme="minorHAnsi" w:cstheme="minorHAnsi"/>
                <w:szCs w:val="20"/>
              </w:rPr>
            </w:pPr>
            <w:r w:rsidRPr="0024075E">
              <w:rPr>
                <w:rFonts w:asciiTheme="minorHAnsi" w:hAnsiTheme="minorHAnsi" w:cstheme="minorHAnsi"/>
                <w:b/>
                <w:bCs/>
                <w:szCs w:val="20"/>
              </w:rPr>
              <w:t>Mögliche Bibeltexte</w:t>
            </w:r>
            <w:r w:rsidRPr="0024075E">
              <w:rPr>
                <w:rFonts w:asciiTheme="minorHAnsi" w:eastAsia="ArialUnicodeMS" w:hAnsiTheme="minorHAnsi" w:cstheme="minorHAnsi"/>
                <w:szCs w:val="20"/>
              </w:rPr>
              <w:t xml:space="preserve">: </w:t>
            </w:r>
            <w:r w:rsidRPr="00043842">
              <w:rPr>
                <w:rFonts w:asciiTheme="minorHAnsi" w:eastAsia="ArialUnicodeMS" w:hAnsiTheme="minorHAnsi" w:cstheme="minorHAnsi"/>
                <w:szCs w:val="20"/>
                <w:highlight w:val="yellow"/>
              </w:rPr>
              <w:t>Mt 18,20; Mt 28,16-20; Mk 12,13-17; Apg 2,37-47</w:t>
            </w:r>
            <w:r w:rsidRPr="0024075E">
              <w:rPr>
                <w:rFonts w:asciiTheme="minorHAnsi" w:eastAsia="ArialUnicodeMS" w:hAnsiTheme="minorHAnsi" w:cstheme="minorHAnsi"/>
                <w:szCs w:val="20"/>
              </w:rPr>
              <w:t xml:space="preserve">; Apg 5,29; Röm 13,1-7; </w:t>
            </w:r>
            <w:r w:rsidRPr="00043842">
              <w:rPr>
                <w:rFonts w:asciiTheme="minorHAnsi" w:eastAsia="ArialUnicodeMS" w:hAnsiTheme="minorHAnsi" w:cstheme="minorHAnsi"/>
                <w:szCs w:val="20"/>
                <w:highlight w:val="yellow"/>
              </w:rPr>
              <w:t>1. Kor 12,12-31</w:t>
            </w:r>
          </w:p>
          <w:p w14:paraId="7A095342" w14:textId="77777777" w:rsidR="00495498" w:rsidRPr="0024075E" w:rsidRDefault="00495498" w:rsidP="00495498">
            <w:pPr>
              <w:widowControl w:val="0"/>
              <w:autoSpaceDE w:val="0"/>
              <w:autoSpaceDN w:val="0"/>
              <w:adjustRightInd w:val="0"/>
              <w:rPr>
                <w:rFonts w:asciiTheme="minorHAnsi" w:eastAsia="ArialUnicodeMS" w:hAnsiTheme="minorHAnsi" w:cstheme="minorHAnsi"/>
                <w:szCs w:val="20"/>
              </w:rPr>
            </w:pPr>
            <w:r w:rsidRPr="0024075E">
              <w:rPr>
                <w:rFonts w:asciiTheme="minorHAnsi" w:hAnsiTheme="minorHAnsi" w:cstheme="minorHAnsi"/>
                <w:b/>
                <w:bCs/>
                <w:szCs w:val="20"/>
              </w:rPr>
              <w:t xml:space="preserve">Mögliche Referenztexte: </w:t>
            </w:r>
            <w:r w:rsidRPr="0024075E">
              <w:rPr>
                <w:rFonts w:asciiTheme="minorHAnsi" w:eastAsia="ArialUnicodeMS" w:hAnsiTheme="minorHAnsi" w:cstheme="minorHAnsi"/>
                <w:szCs w:val="20"/>
              </w:rPr>
              <w:t>Augsburger Bekenntnis, Artikel 7 und 8; Barmer Theologische Erklärung, These 4 und 5</w:t>
            </w:r>
          </w:p>
          <w:p w14:paraId="52CBFF31" w14:textId="77777777" w:rsidR="00495498" w:rsidRPr="0024075E" w:rsidRDefault="00495498" w:rsidP="00495498">
            <w:pPr>
              <w:rPr>
                <w:rFonts w:asciiTheme="minorHAnsi" w:eastAsia="ArialUnicodeMS" w:hAnsiTheme="minorHAnsi" w:cstheme="minorHAnsi"/>
                <w:szCs w:val="20"/>
              </w:rPr>
            </w:pPr>
            <w:r w:rsidRPr="0024075E">
              <w:rPr>
                <w:rFonts w:asciiTheme="minorHAnsi" w:hAnsiTheme="minorHAnsi" w:cstheme="minorHAnsi"/>
                <w:b/>
                <w:bCs/>
                <w:szCs w:val="20"/>
              </w:rPr>
              <w:t>Mögliche Fachbegriffe</w:t>
            </w:r>
            <w:r w:rsidRPr="0024075E">
              <w:rPr>
                <w:rFonts w:asciiTheme="minorHAnsi" w:eastAsia="ArialUnicodeMS" w:hAnsiTheme="minorHAnsi" w:cstheme="minorHAnsi"/>
                <w:szCs w:val="20"/>
              </w:rPr>
              <w:t xml:space="preserve">: </w:t>
            </w:r>
            <w:r w:rsidRPr="00043842">
              <w:rPr>
                <w:rFonts w:asciiTheme="minorHAnsi" w:eastAsia="ArialUnicodeMS" w:hAnsiTheme="minorHAnsi" w:cstheme="minorHAnsi"/>
                <w:szCs w:val="20"/>
                <w:highlight w:val="yellow"/>
              </w:rPr>
              <w:t>Gemeinschaft der Glaubenden; Heilige; Priestertum aller Gläubigen</w:t>
            </w:r>
            <w:r w:rsidRPr="0024075E">
              <w:rPr>
                <w:rFonts w:asciiTheme="minorHAnsi" w:eastAsia="ArialUnicodeMS" w:hAnsiTheme="minorHAnsi" w:cstheme="minorHAnsi"/>
                <w:szCs w:val="20"/>
              </w:rPr>
              <w:t>; Staatskirche; Volkskirche; Freikirche; Bischof; Papst; EKD-Denkschriften; Religionsunterricht; Militärseelsorge; Option für die Armen; Ökumene; positive und negative Religionsfreiheit; Subsidiarität; Diakonie; egalitär; charismatisch; hierarchisch; synodal; Kirchenräume</w:t>
            </w:r>
          </w:p>
        </w:tc>
      </w:tr>
    </w:tbl>
    <w:p w14:paraId="4F7F1C1D" w14:textId="77777777" w:rsidR="00495498" w:rsidRPr="00495498" w:rsidRDefault="00495498" w:rsidP="00495498"/>
    <w:p w14:paraId="288C1E06" w14:textId="1D571775" w:rsidR="00CF1819" w:rsidRDefault="00043842" w:rsidP="00EF163F">
      <w:pPr>
        <w:pStyle w:val="berschrift1"/>
        <w:numPr>
          <w:ilvl w:val="0"/>
          <w:numId w:val="37"/>
        </w:numPr>
      </w:pPr>
      <w:bookmarkStart w:id="2" w:name="_Toc49956109"/>
      <w:r>
        <w:t>Biblische Grundlagen</w:t>
      </w:r>
      <w:bookmarkEnd w:id="2"/>
    </w:p>
    <w:p w14:paraId="32CD0D58" w14:textId="77777777" w:rsidR="00495498" w:rsidRPr="00784507" w:rsidRDefault="00495498" w:rsidP="00495498">
      <w:pPr>
        <w:pStyle w:val="berschrift2"/>
      </w:pPr>
      <w:bookmarkStart w:id="3" w:name="_Toc49956110"/>
      <w:r w:rsidRPr="00784507">
        <w:t xml:space="preserve">2.1. Der Leib Christi </w:t>
      </w:r>
      <w:proofErr w:type="spellStart"/>
      <w:r w:rsidRPr="00784507">
        <w:t>Christi</w:t>
      </w:r>
      <w:bookmarkEnd w:id="3"/>
      <w:proofErr w:type="spellEnd"/>
      <w:r w:rsidRPr="00784507">
        <w:t xml:space="preserve"> </w:t>
      </w:r>
    </w:p>
    <w:p w14:paraId="22688CD8" w14:textId="77777777" w:rsidR="00A93073" w:rsidRDefault="00A93073" w:rsidP="00A93073">
      <w:r w:rsidRPr="00D6726D">
        <w:rPr>
          <w:b/>
          <w:bCs/>
        </w:rPr>
        <w:t>Hinführung:</w:t>
      </w:r>
      <w:r w:rsidR="008813E0">
        <w:rPr>
          <w:b/>
          <w:bCs/>
        </w:rPr>
        <w:t xml:space="preserve"> </w:t>
      </w:r>
      <w:r>
        <w:t xml:space="preserve">Jesus erzählt in seinen Gleichnissen und Reden von der Königsherrschaft Gottes. Dort wo sie aufgerichtet wird, werden Menschen wieder heil entsteht eine Gemeinschaft, die auch die „Zöllner und Sünder“, sprich die moralisch Ausgegrenzten umfasst. Diese Gemeinschaft drückt sich in der Berufung der 12 Jünger Jesu aus. </w:t>
      </w:r>
      <w:r w:rsidR="00D6726D">
        <w:t>Jeder steht für eine der 12 Stämme des Volkes Gottes. Die 12 Jünger</w:t>
      </w:r>
      <w:r>
        <w:t xml:space="preserve"> bilde</w:t>
      </w:r>
      <w:r w:rsidR="00D6726D">
        <w:t>n die Keimzelle</w:t>
      </w:r>
      <w:r>
        <w:t xml:space="preserve"> d</w:t>
      </w:r>
      <w:r w:rsidR="00D6726D">
        <w:t>es</w:t>
      </w:r>
      <w:r>
        <w:t xml:space="preserve"> neue</w:t>
      </w:r>
      <w:r w:rsidR="00D6726D">
        <w:t>n</w:t>
      </w:r>
      <w:r>
        <w:t xml:space="preserve"> „Volk</w:t>
      </w:r>
      <w:r w:rsidR="00D6726D">
        <w:t>es</w:t>
      </w:r>
      <w:r>
        <w:t xml:space="preserve"> Gottes“</w:t>
      </w:r>
      <w:r w:rsidR="00D6726D">
        <w:t xml:space="preserve">. Wie aber wird dies Gemeinschaft nach Jesu Auferstehung weitergeführt werden? Zwei Merkmale bilden sich aus: Einerseits die Taufe, die die Gabe des Geistes beinhaltet, der nun die Menschen zu einem neuen Leben führt. Andererseits das Abendmahl.  Hier wird die Gemeinschaft mit dem Auferstandenen erfahrbar. In der gemeinsamen Feier wird auch Gottes Wort gepredigt, singen und lobt die Gemeinde Gott. In all dem erfährt die Gemeinde: Jesus Christus ist gegenwärtig. Wir gehören zusammen. </w:t>
      </w:r>
    </w:p>
    <w:p w14:paraId="1FF00AF2" w14:textId="77777777" w:rsidR="00D6726D" w:rsidRDefault="00D6726D" w:rsidP="00A93073">
      <w:r>
        <w:t xml:space="preserve">In der Gemeinde in Korinth, an die der Apostel Paulus schreibt, gibt es dennoch große Unterschiede zwischen Reichen und Armen, </w:t>
      </w:r>
      <w:r w:rsidR="008813E0">
        <w:t xml:space="preserve">Sklaven und Herren, </w:t>
      </w:r>
      <w:r>
        <w:t xml:space="preserve">zwischen Gebildeten und Ungebildeten, zwischen Menschen, die durch den Apostel Paulus oder durch  einen gewissen Apollos getauft wurden. Wie aber sollen diese </w:t>
      </w:r>
      <w:r w:rsidR="008813E0">
        <w:t>verschiedenen</w:t>
      </w:r>
      <w:r>
        <w:t xml:space="preserve"> </w:t>
      </w:r>
      <w:r w:rsidR="008813E0">
        <w:t>Mensch</w:t>
      </w:r>
      <w:r>
        <w:t xml:space="preserve">en zusammenkommen. Paulus </w:t>
      </w:r>
      <w:r w:rsidR="008813E0">
        <w:t>stell</w:t>
      </w:r>
      <w:r>
        <w:t>t die</w:t>
      </w:r>
      <w:r w:rsidR="008813E0">
        <w:t xml:space="preserve"> Zusammengehörigkeit und wechselseitige Angewiesenheit</w:t>
      </w:r>
      <w:r>
        <w:t xml:space="preserve"> </w:t>
      </w:r>
      <w:r w:rsidR="008813E0">
        <w:t>den Gemeindeglieder</w:t>
      </w:r>
      <w:r w:rsidR="00FB7190">
        <w:t>n</w:t>
      </w:r>
      <w:r w:rsidR="008813E0">
        <w:t xml:space="preserve"> i</w:t>
      </w:r>
      <w:r>
        <w:t xml:space="preserve">m </w:t>
      </w:r>
      <w:r w:rsidR="008813E0">
        <w:t>B</w:t>
      </w:r>
      <w:r>
        <w:t xml:space="preserve">ild </w:t>
      </w:r>
      <w:r w:rsidR="008813E0">
        <w:t>vom „Leib Christi“ dar.</w:t>
      </w:r>
    </w:p>
    <w:p w14:paraId="01E21D93" w14:textId="77777777" w:rsidR="00043842" w:rsidRDefault="00043842" w:rsidP="0037400F">
      <w:pPr>
        <w:spacing w:after="0" w:line="240" w:lineRule="auto"/>
        <w:rPr>
          <w:sz w:val="16"/>
        </w:rPr>
      </w:pPr>
    </w:p>
    <w:p w14:paraId="5A952FCC" w14:textId="77777777" w:rsidR="008813E0" w:rsidRPr="008813E0" w:rsidRDefault="008813E0" w:rsidP="008813E0">
      <w:pPr>
        <w:shd w:val="clear" w:color="auto" w:fill="EEECE1" w:themeFill="background2"/>
        <w:spacing w:after="0"/>
        <w:rPr>
          <w:szCs w:val="20"/>
        </w:rPr>
      </w:pPr>
      <w:r w:rsidRPr="008813E0">
        <w:rPr>
          <w:szCs w:val="20"/>
        </w:rPr>
        <w:lastRenderedPageBreak/>
        <w:t>12 So wie unser Leib aus vielen Gliedern besteht und diese Glieder einen Leib bilden, so besteht auch die Gemeinde Christi aus vielen Gliedern und ist doch ein einziger Leib.</w:t>
      </w:r>
    </w:p>
    <w:p w14:paraId="28578313" w14:textId="77777777" w:rsidR="00D6726D" w:rsidRPr="008813E0" w:rsidRDefault="00D6726D" w:rsidP="00D6726D">
      <w:pPr>
        <w:shd w:val="clear" w:color="auto" w:fill="EEECE1" w:themeFill="background2"/>
        <w:spacing w:after="0"/>
        <w:rPr>
          <w:szCs w:val="20"/>
        </w:rPr>
      </w:pPr>
      <w:r w:rsidRPr="008813E0">
        <w:rPr>
          <w:szCs w:val="20"/>
        </w:rPr>
        <w:t xml:space="preserve">13 Wir haben alle denselben Geist empfangen und gehören durch die Taufe zu dem einen Leib Christi, ganz gleich, ob wir nun Juden oder Griechen, Sklaven oder Freie sind; alle sind wir mit demselben Geist erfüllt. </w:t>
      </w:r>
    </w:p>
    <w:p w14:paraId="404C31D7" w14:textId="77777777" w:rsidR="00D6726D" w:rsidRPr="008813E0" w:rsidRDefault="00D6726D" w:rsidP="00D6726D">
      <w:pPr>
        <w:shd w:val="clear" w:color="auto" w:fill="EEECE1" w:themeFill="background2"/>
        <w:spacing w:after="0"/>
        <w:rPr>
          <w:szCs w:val="20"/>
        </w:rPr>
      </w:pPr>
      <w:r w:rsidRPr="008813E0">
        <w:rPr>
          <w:szCs w:val="20"/>
        </w:rPr>
        <w:t>14 Nun besteht ein Körper aus vielen einzelnen Gliedern, nicht nur aus einem einzigen.</w:t>
      </w:r>
    </w:p>
    <w:p w14:paraId="4620D8F3" w14:textId="77777777" w:rsidR="00D6726D" w:rsidRPr="008813E0" w:rsidRDefault="00D6726D" w:rsidP="00D6726D">
      <w:pPr>
        <w:shd w:val="clear" w:color="auto" w:fill="EEECE1" w:themeFill="background2"/>
        <w:spacing w:after="0"/>
        <w:rPr>
          <w:szCs w:val="20"/>
        </w:rPr>
      </w:pPr>
      <w:r w:rsidRPr="008813E0">
        <w:rPr>
          <w:szCs w:val="20"/>
        </w:rPr>
        <w:t>15 Selbst wenn der Fuß behaupten würde: "Ich gehöre nicht zum Leib, weil ich keine Hand bin!", er bliebe trotzdem ein Teil des Körpers.</w:t>
      </w:r>
    </w:p>
    <w:p w14:paraId="752FC5EE" w14:textId="77777777" w:rsidR="00D6726D" w:rsidRPr="008813E0" w:rsidRDefault="00D6726D" w:rsidP="00D6726D">
      <w:pPr>
        <w:shd w:val="clear" w:color="auto" w:fill="EEECE1" w:themeFill="background2"/>
        <w:spacing w:after="0"/>
        <w:rPr>
          <w:szCs w:val="20"/>
        </w:rPr>
      </w:pPr>
      <w:r w:rsidRPr="008813E0">
        <w:rPr>
          <w:szCs w:val="20"/>
        </w:rPr>
        <w:t>16 Und wenn das Ohr erklären würde: "Ich bin kein Auge, darum gehöre ich nicht zum Leib!", es gehörte dennoch dazu.</w:t>
      </w:r>
    </w:p>
    <w:p w14:paraId="44C92BA1" w14:textId="77777777" w:rsidR="00D6726D" w:rsidRPr="008813E0" w:rsidRDefault="00D6726D" w:rsidP="00D6726D">
      <w:pPr>
        <w:shd w:val="clear" w:color="auto" w:fill="EEECE1" w:themeFill="background2"/>
        <w:spacing w:after="0"/>
        <w:rPr>
          <w:szCs w:val="20"/>
        </w:rPr>
      </w:pPr>
      <w:r w:rsidRPr="008813E0">
        <w:rPr>
          <w:szCs w:val="20"/>
        </w:rPr>
        <w:t>17 Angenommen, der ganze Körper bestünde nur aus Augen, wie könnten wir dann hören? Oder der ganze Leib bestünde nur aus Ohren, wie könnten wir dann riechen?</w:t>
      </w:r>
    </w:p>
    <w:p w14:paraId="749B962D" w14:textId="77777777" w:rsidR="00D6726D" w:rsidRPr="008813E0" w:rsidRDefault="00D6726D" w:rsidP="00D6726D">
      <w:pPr>
        <w:shd w:val="clear" w:color="auto" w:fill="EEECE1" w:themeFill="background2"/>
        <w:spacing w:after="0"/>
        <w:rPr>
          <w:szCs w:val="20"/>
        </w:rPr>
      </w:pPr>
      <w:r w:rsidRPr="008813E0">
        <w:rPr>
          <w:szCs w:val="20"/>
        </w:rPr>
        <w:t>18 Deshalb hat Gott jedem einzelnen Glied des Körpers seine besondere Aufgabe gegeben, so wie er es wollte.</w:t>
      </w:r>
      <w:r w:rsidR="008813E0">
        <w:rPr>
          <w:szCs w:val="20"/>
        </w:rPr>
        <w:t xml:space="preserve"> </w:t>
      </w:r>
      <w:r w:rsidRPr="008813E0">
        <w:rPr>
          <w:szCs w:val="20"/>
        </w:rPr>
        <w:t>19 Was für ein sonderbarer Leib wäre das, der nur einen Körperteil hätte! 20 Aber so ist es ja auch nicht, sondern viele einzelne Glieder bilden gemeinsam den einen Leib.</w:t>
      </w:r>
    </w:p>
    <w:p w14:paraId="0FDD429F" w14:textId="77777777" w:rsidR="00D6726D" w:rsidRPr="008813E0" w:rsidRDefault="00D6726D" w:rsidP="00D6726D">
      <w:pPr>
        <w:shd w:val="clear" w:color="auto" w:fill="EEECE1" w:themeFill="background2"/>
        <w:spacing w:after="0"/>
        <w:rPr>
          <w:szCs w:val="20"/>
        </w:rPr>
      </w:pPr>
      <w:r w:rsidRPr="008813E0">
        <w:rPr>
          <w:szCs w:val="20"/>
        </w:rPr>
        <w:t xml:space="preserve"> 21 Darum kann das Auge nicht zur Hand sagen: "Ich brauche dich nicht!" Und der Kopf kann nicht zu den Füßen sagen: "Ihr seid überflüssig!" 22 Vielmehr sind gerade die Teile des Körpers, die schwach und unbedeutend erscheinen, besonders wichtig.</w:t>
      </w:r>
    </w:p>
    <w:p w14:paraId="3651946C" w14:textId="77777777" w:rsidR="00D6726D" w:rsidRPr="008813E0" w:rsidRDefault="00D6726D" w:rsidP="00D6726D">
      <w:pPr>
        <w:shd w:val="clear" w:color="auto" w:fill="EEECE1" w:themeFill="background2"/>
        <w:spacing w:after="0"/>
        <w:rPr>
          <w:szCs w:val="20"/>
        </w:rPr>
      </w:pPr>
      <w:r w:rsidRPr="008813E0">
        <w:rPr>
          <w:szCs w:val="20"/>
        </w:rPr>
        <w:t>23 Wenn uns an unserem Körper etwas nicht gefällt, dann geben wir uns die größte Mühe, es schöner zu machen; und was uns anstößig erscheint, das kleiden wir besonders sorgfältig.</w:t>
      </w:r>
    </w:p>
    <w:p w14:paraId="72B7B1B9" w14:textId="77777777" w:rsidR="00D6726D" w:rsidRPr="008813E0" w:rsidRDefault="00D6726D" w:rsidP="00D6726D">
      <w:pPr>
        <w:shd w:val="clear" w:color="auto" w:fill="EEECE1" w:themeFill="background2"/>
        <w:spacing w:after="0"/>
        <w:rPr>
          <w:szCs w:val="20"/>
        </w:rPr>
      </w:pPr>
      <w:r w:rsidRPr="008813E0">
        <w:rPr>
          <w:szCs w:val="20"/>
        </w:rPr>
        <w:t>24 Denn was nicht anstößig ist, muss auch nicht besonders bekleidet werden. Gott aber hat unseren Leib so zusammengefügt, dass die unwichtig erscheinenden Glieder in Wirklichkeit besonders wichtig sind.</w:t>
      </w:r>
      <w:r w:rsidR="008813E0">
        <w:rPr>
          <w:szCs w:val="20"/>
        </w:rPr>
        <w:t xml:space="preserve"> </w:t>
      </w:r>
      <w:r w:rsidRPr="008813E0">
        <w:rPr>
          <w:szCs w:val="20"/>
        </w:rPr>
        <w:t>25 Unser Leib soll eine Einheit sein, in der jeder einzelne Körperteil für das andere da ist.</w:t>
      </w:r>
    </w:p>
    <w:p w14:paraId="0C29F2C8" w14:textId="5142D5C2" w:rsidR="00043842" w:rsidRPr="008813E0" w:rsidRDefault="00D6726D" w:rsidP="008813E0">
      <w:pPr>
        <w:shd w:val="clear" w:color="auto" w:fill="EEECE1" w:themeFill="background2"/>
        <w:spacing w:after="0" w:line="240" w:lineRule="auto"/>
        <w:rPr>
          <w:sz w:val="14"/>
          <w:szCs w:val="20"/>
        </w:rPr>
      </w:pPr>
      <w:r w:rsidRPr="008813E0">
        <w:rPr>
          <w:szCs w:val="20"/>
        </w:rPr>
        <w:t>26 Leidet ein Teil des Körpers, so leiden alle anderen mit, und wird ein Teil geehrt, freuen sich auch alle anderen</w:t>
      </w:r>
      <w:r w:rsidR="000817BC">
        <w:rPr>
          <w:szCs w:val="20"/>
        </w:rPr>
        <w:t>. 1. Korinther 12, 12-26 LUT</w:t>
      </w:r>
    </w:p>
    <w:p w14:paraId="40539DC6" w14:textId="77777777" w:rsidR="008813E0" w:rsidRDefault="008813E0" w:rsidP="0037400F">
      <w:pPr>
        <w:spacing w:after="0" w:line="240" w:lineRule="auto"/>
        <w:rPr>
          <w:sz w:val="16"/>
        </w:rPr>
      </w:pPr>
    </w:p>
    <w:p w14:paraId="62D89AD5" w14:textId="77777777" w:rsidR="00FB7190" w:rsidRDefault="00FB7190" w:rsidP="00043842">
      <w:pPr>
        <w:spacing w:after="0" w:line="240" w:lineRule="auto"/>
        <w:rPr>
          <w:b/>
        </w:rPr>
      </w:pPr>
    </w:p>
    <w:p w14:paraId="2AB8B86B" w14:textId="77777777" w:rsidR="00043842" w:rsidRDefault="008813E0" w:rsidP="00043842">
      <w:pPr>
        <w:spacing w:after="0" w:line="240" w:lineRule="auto"/>
        <w:rPr>
          <w:b/>
        </w:rPr>
      </w:pPr>
      <w:r>
        <w:rPr>
          <w:b/>
        </w:rPr>
        <w:t>A</w:t>
      </w:r>
      <w:r w:rsidR="00043842">
        <w:rPr>
          <w:b/>
        </w:rPr>
        <w:t>rbeitsaufgaben:</w:t>
      </w:r>
    </w:p>
    <w:p w14:paraId="0B87AEF3" w14:textId="77777777" w:rsidR="00FB7190" w:rsidRDefault="00FB7190" w:rsidP="00227196">
      <w:pPr>
        <w:pStyle w:val="Listenabsatz"/>
        <w:numPr>
          <w:ilvl w:val="0"/>
          <w:numId w:val="27"/>
        </w:numPr>
        <w:spacing w:after="0" w:line="240" w:lineRule="auto"/>
      </w:pPr>
      <w:r>
        <w:t>Paraphrasieren Sie den Text.</w:t>
      </w:r>
    </w:p>
    <w:p w14:paraId="6F4F5E17" w14:textId="77777777" w:rsidR="00FB7190" w:rsidRDefault="00227196" w:rsidP="002C1FAD">
      <w:pPr>
        <w:pStyle w:val="Listenabsatz"/>
        <w:numPr>
          <w:ilvl w:val="0"/>
          <w:numId w:val="27"/>
        </w:numPr>
        <w:spacing w:after="0" w:line="240" w:lineRule="auto"/>
      </w:pPr>
      <w:r>
        <w:t xml:space="preserve">Erzählen Sie aus Blickwinkel von „Auge“, „Fuß“ oder „Ohr“, </w:t>
      </w:r>
      <w:r w:rsidR="00FB7190">
        <w:t xml:space="preserve">Gründe dafür, sich selbständig zu machen.  </w:t>
      </w:r>
      <w:r>
        <w:t>E</w:t>
      </w:r>
      <w:r w:rsidR="00FB7190">
        <w:t>r</w:t>
      </w:r>
      <w:r>
        <w:t>läutern Sie die Folgen für den Leib.</w:t>
      </w:r>
    </w:p>
    <w:p w14:paraId="52D992F0" w14:textId="12E01168" w:rsidR="00FB7190" w:rsidRDefault="00FB7190" w:rsidP="002C1FAD">
      <w:pPr>
        <w:pStyle w:val="Listenabsatz"/>
        <w:numPr>
          <w:ilvl w:val="0"/>
          <w:numId w:val="27"/>
        </w:numPr>
        <w:spacing w:after="0" w:line="240" w:lineRule="auto"/>
      </w:pPr>
      <w:r>
        <w:t xml:space="preserve">Ein </w:t>
      </w:r>
      <w:proofErr w:type="spellStart"/>
      <w:r>
        <w:t>Antitext</w:t>
      </w:r>
      <w:proofErr w:type="spellEnd"/>
      <w:r>
        <w:t xml:space="preserve"> zum paulinischen Bild „vom Leib“ könnte ein Gedicht von Paul Simon, I am a rock sein. Es erzählt von einem völligen Rückzug auf sich selbst – vermutlich aufgrund einer Kränkung. Beschreiben Sie die Situation des Dichters. Erläutern Sie, was ihn weiterleben lässt. Was könnten Andere tun, um den „Stein“ wieder zum Leben zu erwecken und in die Gemeinschaft zurückzuführen? Schreiben Sie einen Dialog zwischen Ihnen und dem Dichter!</w:t>
      </w:r>
      <w:r w:rsidRPr="00FB7190">
        <w:rPr>
          <w:sz w:val="16"/>
        </w:rPr>
        <w:t xml:space="preserve"> </w:t>
      </w:r>
    </w:p>
    <w:p w14:paraId="7FE6E151" w14:textId="77777777" w:rsidR="00C50A47" w:rsidRDefault="00FB7190" w:rsidP="008813E0">
      <w:pPr>
        <w:pStyle w:val="Listenabsatz"/>
        <w:numPr>
          <w:ilvl w:val="0"/>
          <w:numId w:val="27"/>
        </w:numPr>
        <w:spacing w:after="0" w:line="240" w:lineRule="auto"/>
      </w:pPr>
      <w:r>
        <w:t>Beschreiben Sie das Bild, das im Speisesaal der Kommunität von Selbitz hängt. Erläutern Sie es</w:t>
      </w:r>
      <w:r w:rsidR="00043842" w:rsidRPr="00463CB7">
        <w:t xml:space="preserve"> </w:t>
      </w:r>
      <w:r>
        <w:t xml:space="preserve">in Abgrenzung und Zustimmung </w:t>
      </w:r>
      <w:r w:rsidR="00043842" w:rsidRPr="00463CB7">
        <w:t xml:space="preserve">auf dem Hintergrund </w:t>
      </w:r>
      <w:r w:rsidR="00043842">
        <w:t>von</w:t>
      </w:r>
      <w:r w:rsidR="00043842" w:rsidRPr="00463CB7">
        <w:t xml:space="preserve"> 1. Korinther 12,12-26</w:t>
      </w:r>
      <w:r>
        <w:t xml:space="preserve">. </w:t>
      </w:r>
    </w:p>
    <w:p w14:paraId="575EE25A" w14:textId="4100D277" w:rsidR="008813E0" w:rsidRDefault="00F346FF" w:rsidP="008813E0">
      <w:pPr>
        <w:spacing w:after="0" w:line="240" w:lineRule="auto"/>
      </w:pPr>
      <w:bookmarkStart w:id="4" w:name="_GoBack"/>
      <w:bookmarkEnd w:id="4"/>
      <w:r w:rsidRPr="008A2870">
        <w:rPr>
          <w:noProof/>
          <w:sz w:val="28"/>
          <w:szCs w:val="28"/>
          <w:lang w:eastAsia="de-DE"/>
        </w:rPr>
        <w:lastRenderedPageBreak/>
        <w:drawing>
          <wp:anchor distT="0" distB="0" distL="114300" distR="114300" simplePos="0" relativeHeight="251672576" behindDoc="1" locked="0" layoutInCell="1" allowOverlap="1" wp14:anchorId="35BCA0E4" wp14:editId="529D3CE0">
            <wp:simplePos x="0" y="0"/>
            <wp:positionH relativeFrom="margin">
              <wp:align>left</wp:align>
            </wp:positionH>
            <wp:positionV relativeFrom="margin">
              <wp:posOffset>-280670</wp:posOffset>
            </wp:positionV>
            <wp:extent cx="6057900" cy="7311390"/>
            <wp:effectExtent l="0" t="0" r="0" b="3810"/>
            <wp:wrapTight wrapText="bothSides">
              <wp:wrapPolygon edited="0">
                <wp:start x="0" y="0"/>
                <wp:lineTo x="0" y="21555"/>
                <wp:lineTo x="21532" y="21555"/>
                <wp:lineTo x="21532"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bitz.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60635" cy="7315271"/>
                    </a:xfrm>
                    <a:prstGeom prst="rect">
                      <a:avLst/>
                    </a:prstGeom>
                  </pic:spPr>
                </pic:pic>
              </a:graphicData>
            </a:graphic>
            <wp14:sizeRelH relativeFrom="margin">
              <wp14:pctWidth>0</wp14:pctWidth>
            </wp14:sizeRelH>
            <wp14:sizeRelV relativeFrom="margin">
              <wp14:pctHeight>0</wp14:pctHeight>
            </wp14:sizeRelV>
          </wp:anchor>
        </w:drawing>
      </w:r>
    </w:p>
    <w:p w14:paraId="4A35BCF4" w14:textId="32C169B3" w:rsidR="00F346FF" w:rsidRDefault="00F346FF" w:rsidP="008813E0"/>
    <w:p w14:paraId="0701D064" w14:textId="77777777" w:rsidR="00F346FF" w:rsidRDefault="00F346FF" w:rsidP="008813E0"/>
    <w:p w14:paraId="1969B9E7" w14:textId="1FC10F35" w:rsidR="00F346FF" w:rsidRDefault="00F346FF" w:rsidP="008813E0"/>
    <w:p w14:paraId="0E0B72C6" w14:textId="192CF066" w:rsidR="00F346FF" w:rsidRDefault="00F346FF" w:rsidP="008813E0"/>
    <w:p w14:paraId="6C0F2842" w14:textId="1C885674" w:rsidR="00F346FF" w:rsidRDefault="00F346FF" w:rsidP="008813E0"/>
    <w:p w14:paraId="6E1E6F55" w14:textId="683EDAF0" w:rsidR="005B4D24" w:rsidRDefault="005B4D24" w:rsidP="008813E0">
      <w:r>
        <w:lastRenderedPageBreak/>
        <w:t>Schon etwas älter (1966)</w:t>
      </w:r>
      <w:r w:rsidR="00375FA7">
        <w:t>,</w:t>
      </w:r>
      <w:r>
        <w:t xml:space="preserve"> aber </w:t>
      </w:r>
      <w:r w:rsidR="00375FA7">
        <w:t>gleich</w:t>
      </w:r>
      <w:r>
        <w:t xml:space="preserve">wohl </w:t>
      </w:r>
      <w:r w:rsidR="00375FA7">
        <w:t xml:space="preserve">bis heute </w:t>
      </w:r>
      <w:r>
        <w:t xml:space="preserve">beispielhaft </w:t>
      </w:r>
      <w:r w:rsidR="00375FA7">
        <w:t xml:space="preserve">und aussagekräftig </w:t>
      </w:r>
      <w:r>
        <w:t xml:space="preserve">für das Lebensgefühl eines </w:t>
      </w:r>
      <w:r w:rsidR="00CE5A02">
        <w:t>schroffen</w:t>
      </w:r>
      <w:r>
        <w:t xml:space="preserve"> Individualismus </w:t>
      </w:r>
      <w:r w:rsidR="00375FA7">
        <w:t>da</w:t>
      </w:r>
      <w:r>
        <w:t>s Gedicht von Paul Simon:</w:t>
      </w:r>
    </w:p>
    <w:p w14:paraId="20A20B83" w14:textId="77777777" w:rsidR="005B4D24" w:rsidRPr="005B4D24" w:rsidRDefault="005B4D24" w:rsidP="008813E0">
      <w:pPr>
        <w:rPr>
          <w:b/>
          <w:bCs/>
        </w:rPr>
      </w:pPr>
      <w:r w:rsidRPr="005B4D24">
        <w:rPr>
          <w:b/>
          <w:bCs/>
        </w:rPr>
        <w:t>I am a rock</w:t>
      </w:r>
      <w:r>
        <w:rPr>
          <w:b/>
          <w:bCs/>
        </w:rPr>
        <w:tab/>
      </w:r>
      <w:r>
        <w:rPr>
          <w:b/>
          <w:bCs/>
        </w:rPr>
        <w:tab/>
      </w:r>
      <w:r>
        <w:rPr>
          <w:b/>
          <w:bCs/>
        </w:rPr>
        <w:tab/>
      </w:r>
      <w:r>
        <w:rPr>
          <w:b/>
          <w:bCs/>
        </w:rPr>
        <w:tab/>
      </w:r>
      <w:r>
        <w:rPr>
          <w:b/>
          <w:bCs/>
        </w:rPr>
        <w:tab/>
      </w:r>
      <w:r>
        <w:rPr>
          <w:b/>
          <w:bCs/>
        </w:rPr>
        <w:tab/>
        <w:t>Ich bin ein Stein</w:t>
      </w:r>
      <w:r>
        <w:rPr>
          <w:b/>
          <w:bCs/>
        </w:rPr>
        <w:tab/>
      </w:r>
      <w:r>
        <w:rPr>
          <w:b/>
          <w:bCs/>
        </w:rPr>
        <w:tab/>
      </w:r>
    </w:p>
    <w:p w14:paraId="03A06F58" w14:textId="77777777" w:rsidR="008813E0" w:rsidRDefault="008813E0" w:rsidP="00375FA7">
      <w:r>
        <w:t>A winter's day</w:t>
      </w:r>
      <w:r w:rsidR="005B4D24" w:rsidRPr="005B4D24">
        <w:rPr>
          <w:b/>
          <w:bCs/>
        </w:rPr>
        <w:t xml:space="preserve"> </w:t>
      </w:r>
      <w:r w:rsidR="005B4D24">
        <w:rPr>
          <w:b/>
          <w:bCs/>
        </w:rPr>
        <w:tab/>
      </w:r>
      <w:r w:rsidR="005B4D24">
        <w:rPr>
          <w:b/>
          <w:bCs/>
        </w:rPr>
        <w:tab/>
      </w:r>
      <w:r w:rsidR="005B4D24">
        <w:rPr>
          <w:b/>
          <w:bCs/>
        </w:rPr>
        <w:tab/>
      </w:r>
      <w:r w:rsidR="005B4D24">
        <w:rPr>
          <w:b/>
          <w:bCs/>
        </w:rPr>
        <w:tab/>
      </w:r>
      <w:r w:rsidR="005B4D24">
        <w:rPr>
          <w:b/>
          <w:bCs/>
        </w:rPr>
        <w:tab/>
      </w:r>
      <w:r w:rsidR="005B4D24">
        <w:rPr>
          <w:b/>
          <w:bCs/>
        </w:rPr>
        <w:tab/>
      </w:r>
      <w:r w:rsidR="005B4D24" w:rsidRPr="00227196">
        <w:t>Wintertag</w:t>
      </w:r>
      <w:r w:rsidR="00227196">
        <w:t>.</w:t>
      </w:r>
      <w:r>
        <w:br/>
        <w:t>In a deep and dark December</w:t>
      </w:r>
      <w:r w:rsidR="005B4D24">
        <w:tab/>
      </w:r>
      <w:r w:rsidR="005B4D24">
        <w:tab/>
      </w:r>
      <w:r w:rsidR="005B4D24">
        <w:tab/>
      </w:r>
      <w:r w:rsidR="005B4D24">
        <w:tab/>
        <w:t>im dunklen und trüben Dezember</w:t>
      </w:r>
      <w:r w:rsidR="00227196">
        <w:t>.</w:t>
      </w:r>
      <w:r>
        <w:br/>
        <w:t>I am alone</w:t>
      </w:r>
      <w:r w:rsidR="005B4D24">
        <w:tab/>
      </w:r>
      <w:r w:rsidR="005B4D24">
        <w:tab/>
      </w:r>
      <w:r w:rsidR="005B4D24">
        <w:tab/>
      </w:r>
      <w:r w:rsidR="005B4D24">
        <w:tab/>
      </w:r>
      <w:r w:rsidR="005B4D24">
        <w:tab/>
      </w:r>
      <w:r w:rsidR="005B4D24">
        <w:tab/>
        <w:t>Ich bin allein</w:t>
      </w:r>
      <w:r w:rsidR="00227196">
        <w:t>.</w:t>
      </w:r>
      <w:r w:rsidR="005B4D24">
        <w:tab/>
      </w:r>
      <w:r>
        <w:br/>
        <w:t>Gazing from my window to the streets below</w:t>
      </w:r>
      <w:r w:rsidR="005B4D24">
        <w:tab/>
      </w:r>
      <w:r w:rsidR="005B4D24">
        <w:tab/>
        <w:t>Blicke von meinem Fenster auf die Straßen</w:t>
      </w:r>
      <w:r>
        <w:br/>
        <w:t>On a freshly fallen silent shroud of snow</w:t>
      </w:r>
      <w:r w:rsidR="005B4D24">
        <w:tab/>
      </w:r>
      <w:r w:rsidR="005B4D24">
        <w:tab/>
        <w:t>auf frischen Schnee – wie ein Leichentuch</w:t>
      </w:r>
      <w:r w:rsidR="00227196">
        <w:t>.</w:t>
      </w:r>
    </w:p>
    <w:p w14:paraId="3CDC32C6" w14:textId="77777777" w:rsidR="008813E0" w:rsidRDefault="008813E0" w:rsidP="00375FA7">
      <w:r>
        <w:t>I am a rock</w:t>
      </w:r>
      <w:r w:rsidR="005B4D24">
        <w:tab/>
      </w:r>
      <w:r w:rsidR="005B4D24">
        <w:tab/>
      </w:r>
      <w:r w:rsidR="005B4D24">
        <w:tab/>
      </w:r>
      <w:r w:rsidR="005B4D24">
        <w:tab/>
      </w:r>
      <w:r w:rsidR="005B4D24">
        <w:tab/>
      </w:r>
      <w:r w:rsidR="005B4D24">
        <w:tab/>
        <w:t>Ich bin ein Stein</w:t>
      </w:r>
      <w:r w:rsidR="00227196">
        <w:t>.</w:t>
      </w:r>
      <w:r>
        <w:br/>
        <w:t>I am an island</w:t>
      </w:r>
      <w:r w:rsidR="005B4D24">
        <w:tab/>
      </w:r>
      <w:r w:rsidR="005B4D24">
        <w:tab/>
      </w:r>
      <w:r w:rsidR="005B4D24">
        <w:tab/>
      </w:r>
      <w:r w:rsidR="005B4D24">
        <w:tab/>
      </w:r>
      <w:r w:rsidR="005B4D24">
        <w:tab/>
      </w:r>
      <w:r w:rsidR="005B4D24">
        <w:tab/>
        <w:t>Ich bin eine Insel</w:t>
      </w:r>
      <w:r w:rsidR="00227196">
        <w:t>.</w:t>
      </w:r>
    </w:p>
    <w:p w14:paraId="6694AB6C" w14:textId="77777777" w:rsidR="008813E0" w:rsidRDefault="008813E0" w:rsidP="00375FA7">
      <w:proofErr w:type="spellStart"/>
      <w:r>
        <w:t>I've</w:t>
      </w:r>
      <w:proofErr w:type="spellEnd"/>
      <w:r>
        <w:t xml:space="preserve"> </w:t>
      </w:r>
      <w:proofErr w:type="spellStart"/>
      <w:r>
        <w:t>built</w:t>
      </w:r>
      <w:proofErr w:type="spellEnd"/>
      <w:r>
        <w:t xml:space="preserve"> </w:t>
      </w:r>
      <w:proofErr w:type="spellStart"/>
      <w:r>
        <w:t>walls</w:t>
      </w:r>
      <w:proofErr w:type="spellEnd"/>
      <w:r w:rsidR="005B4D24">
        <w:tab/>
      </w:r>
      <w:r w:rsidR="005B4D24">
        <w:tab/>
      </w:r>
      <w:r w:rsidR="005B4D24">
        <w:tab/>
      </w:r>
      <w:r w:rsidR="005B4D24">
        <w:tab/>
      </w:r>
      <w:r w:rsidR="005B4D24">
        <w:tab/>
      </w:r>
      <w:r w:rsidR="005B4D24">
        <w:tab/>
        <w:t>Ich habe Mauern errichtet</w:t>
      </w:r>
      <w:r w:rsidR="00227196">
        <w:t>,</w:t>
      </w:r>
      <w:r w:rsidR="005B4D24">
        <w:tab/>
      </w:r>
      <w:r>
        <w:br/>
        <w:t xml:space="preserve">A </w:t>
      </w:r>
      <w:proofErr w:type="spellStart"/>
      <w:r>
        <w:t>fortress</w:t>
      </w:r>
      <w:proofErr w:type="spellEnd"/>
      <w:r>
        <w:t xml:space="preserve"> </w:t>
      </w:r>
      <w:proofErr w:type="spellStart"/>
      <w:r>
        <w:t>deep</w:t>
      </w:r>
      <w:proofErr w:type="spellEnd"/>
      <w:r>
        <w:t xml:space="preserve"> and </w:t>
      </w:r>
      <w:proofErr w:type="spellStart"/>
      <w:r>
        <w:t>mighty</w:t>
      </w:r>
      <w:proofErr w:type="spellEnd"/>
      <w:r w:rsidR="005B4D24">
        <w:tab/>
      </w:r>
      <w:r w:rsidR="005B4D24">
        <w:tab/>
      </w:r>
      <w:r w:rsidR="005B4D24">
        <w:tab/>
      </w:r>
      <w:r w:rsidR="005B4D24">
        <w:tab/>
      </w:r>
      <w:r w:rsidR="00227196">
        <w:t>e</w:t>
      </w:r>
      <w:r w:rsidR="005B4D24">
        <w:t>ine starke und mä</w:t>
      </w:r>
      <w:r w:rsidR="00227196">
        <w:t>c</w:t>
      </w:r>
      <w:r w:rsidR="005B4D24">
        <w:t>htige Burg</w:t>
      </w:r>
      <w:r w:rsidR="00375FA7">
        <w:t>,</w:t>
      </w:r>
      <w:r>
        <w:br/>
      </w:r>
      <w:proofErr w:type="spellStart"/>
      <w:r>
        <w:t>That</w:t>
      </w:r>
      <w:proofErr w:type="spellEnd"/>
      <w:r>
        <w:t xml:space="preserve"> </w:t>
      </w:r>
      <w:proofErr w:type="spellStart"/>
      <w:r>
        <w:t>none</w:t>
      </w:r>
      <w:proofErr w:type="spellEnd"/>
      <w:r>
        <w:t xml:space="preserve"> </w:t>
      </w:r>
      <w:proofErr w:type="spellStart"/>
      <w:r>
        <w:t>may</w:t>
      </w:r>
      <w:proofErr w:type="spellEnd"/>
      <w:r>
        <w:t xml:space="preserve"> </w:t>
      </w:r>
      <w:proofErr w:type="spellStart"/>
      <w:r>
        <w:t>penetrate</w:t>
      </w:r>
      <w:proofErr w:type="spellEnd"/>
      <w:r w:rsidR="005B4D24">
        <w:tab/>
      </w:r>
      <w:r w:rsidR="005B4D24">
        <w:tab/>
      </w:r>
      <w:r w:rsidR="005B4D24">
        <w:tab/>
      </w:r>
      <w:r w:rsidR="005B4D24">
        <w:tab/>
      </w:r>
      <w:r w:rsidR="00227196">
        <w:t>i</w:t>
      </w:r>
      <w:r w:rsidR="005B4D24">
        <w:t>n die niemand eindringen kann</w:t>
      </w:r>
      <w:r w:rsidR="00227196">
        <w:t>.</w:t>
      </w:r>
      <w:r>
        <w:br/>
        <w:t xml:space="preserve">I </w:t>
      </w:r>
      <w:proofErr w:type="spellStart"/>
      <w:r>
        <w:t>have</w:t>
      </w:r>
      <w:proofErr w:type="spellEnd"/>
      <w:r>
        <w:t xml:space="preserve"> </w:t>
      </w:r>
      <w:proofErr w:type="spellStart"/>
      <w:r>
        <w:t>no</w:t>
      </w:r>
      <w:proofErr w:type="spellEnd"/>
      <w:r>
        <w:t xml:space="preserve"> </w:t>
      </w:r>
      <w:proofErr w:type="spellStart"/>
      <w:r>
        <w:t>need</w:t>
      </w:r>
      <w:proofErr w:type="spellEnd"/>
      <w:r>
        <w:t xml:space="preserve"> of </w:t>
      </w:r>
      <w:proofErr w:type="spellStart"/>
      <w:r>
        <w:t>friendship</w:t>
      </w:r>
      <w:proofErr w:type="spellEnd"/>
      <w:r>
        <w:t xml:space="preserve">, </w:t>
      </w:r>
      <w:proofErr w:type="spellStart"/>
      <w:r>
        <w:t>friendship</w:t>
      </w:r>
      <w:proofErr w:type="spellEnd"/>
      <w:r>
        <w:t xml:space="preserve"> </w:t>
      </w:r>
      <w:proofErr w:type="spellStart"/>
      <w:r>
        <w:t>causes</w:t>
      </w:r>
      <w:proofErr w:type="spellEnd"/>
      <w:r>
        <w:t xml:space="preserve"> </w:t>
      </w:r>
      <w:proofErr w:type="spellStart"/>
      <w:r>
        <w:t>pain</w:t>
      </w:r>
      <w:proofErr w:type="spellEnd"/>
      <w:r w:rsidR="005B4D24">
        <w:tab/>
        <w:t xml:space="preserve">Ich brauche keine Freundschaft, sie bedeutet </w:t>
      </w:r>
      <w:r>
        <w:br/>
      </w:r>
      <w:proofErr w:type="spellStart"/>
      <w:r>
        <w:t>It's</w:t>
      </w:r>
      <w:proofErr w:type="spellEnd"/>
      <w:r>
        <w:t xml:space="preserve"> </w:t>
      </w:r>
      <w:proofErr w:type="spellStart"/>
      <w:r>
        <w:t>laughter</w:t>
      </w:r>
      <w:proofErr w:type="spellEnd"/>
      <w:r>
        <w:t xml:space="preserve"> and </w:t>
      </w:r>
      <w:proofErr w:type="spellStart"/>
      <w:r>
        <w:t>it's</w:t>
      </w:r>
      <w:proofErr w:type="spellEnd"/>
      <w:r>
        <w:t xml:space="preserve"> </w:t>
      </w:r>
      <w:proofErr w:type="spellStart"/>
      <w:r>
        <w:t>loving</w:t>
      </w:r>
      <w:proofErr w:type="spellEnd"/>
      <w:r>
        <w:t xml:space="preserve"> I </w:t>
      </w:r>
      <w:proofErr w:type="spellStart"/>
      <w:r>
        <w:t>disdain</w:t>
      </w:r>
      <w:proofErr w:type="spellEnd"/>
      <w:r w:rsidR="005B4D24">
        <w:tab/>
      </w:r>
      <w:r w:rsidR="005B4D24">
        <w:tab/>
      </w:r>
      <w:r w:rsidR="005B4D24">
        <w:tab/>
        <w:t>nur Schmerz</w:t>
      </w:r>
      <w:r w:rsidR="00227196">
        <w:t xml:space="preserve"> -</w:t>
      </w:r>
      <w:r w:rsidR="005B4D24">
        <w:t xml:space="preserve"> und Liebe verachte ich nur.</w:t>
      </w:r>
    </w:p>
    <w:p w14:paraId="708131BD" w14:textId="77777777" w:rsidR="008813E0" w:rsidRDefault="008813E0" w:rsidP="00375FA7">
      <w:r>
        <w:t>I am a rock</w:t>
      </w:r>
      <w:r w:rsidR="005B4D24">
        <w:tab/>
      </w:r>
      <w:r w:rsidR="005B4D24">
        <w:tab/>
      </w:r>
      <w:r w:rsidR="005B4D24">
        <w:tab/>
      </w:r>
      <w:r w:rsidR="005B4D24">
        <w:tab/>
      </w:r>
      <w:r w:rsidR="005B4D24">
        <w:tab/>
      </w:r>
      <w:r w:rsidR="005B4D24">
        <w:tab/>
        <w:t>Ich bin ein Stein</w:t>
      </w:r>
      <w:r w:rsidR="00227196">
        <w:t>.</w:t>
      </w:r>
      <w:r>
        <w:br/>
        <w:t xml:space="preserve">I am an </w:t>
      </w:r>
      <w:proofErr w:type="spellStart"/>
      <w:r>
        <w:t>island</w:t>
      </w:r>
      <w:proofErr w:type="spellEnd"/>
      <w:r w:rsidR="005B4D24">
        <w:tab/>
      </w:r>
      <w:r w:rsidR="005B4D24">
        <w:tab/>
      </w:r>
      <w:r w:rsidR="005B4D24">
        <w:tab/>
      </w:r>
      <w:r w:rsidR="005B4D24">
        <w:tab/>
      </w:r>
      <w:r w:rsidR="005B4D24">
        <w:tab/>
      </w:r>
      <w:r w:rsidR="005B4D24">
        <w:tab/>
        <w:t>Ich bin eine Insel.</w:t>
      </w:r>
    </w:p>
    <w:p w14:paraId="275E01E5" w14:textId="77777777" w:rsidR="004D4253" w:rsidRDefault="008813E0" w:rsidP="00375FA7">
      <w:pPr>
        <w:spacing w:after="0"/>
      </w:pPr>
      <w:proofErr w:type="spellStart"/>
      <w:r>
        <w:t>Don't</w:t>
      </w:r>
      <w:proofErr w:type="spellEnd"/>
      <w:r>
        <w:t xml:space="preserve"> </w:t>
      </w:r>
      <w:proofErr w:type="spellStart"/>
      <w:r>
        <w:t>talk</w:t>
      </w:r>
      <w:proofErr w:type="spellEnd"/>
      <w:r>
        <w:t xml:space="preserve"> of </w:t>
      </w:r>
      <w:proofErr w:type="spellStart"/>
      <w:r>
        <w:t>love</w:t>
      </w:r>
      <w:proofErr w:type="spellEnd"/>
      <w:r w:rsidR="005B4D24">
        <w:tab/>
      </w:r>
      <w:r w:rsidR="005B4D24">
        <w:tab/>
      </w:r>
      <w:r w:rsidR="005B4D24">
        <w:tab/>
      </w:r>
      <w:r w:rsidR="005B4D24">
        <w:tab/>
      </w:r>
      <w:r w:rsidR="005B4D24">
        <w:tab/>
      </w:r>
      <w:proofErr w:type="gramStart"/>
      <w:r w:rsidR="005B4D24">
        <w:t>Erzähl</w:t>
      </w:r>
      <w:proofErr w:type="gramEnd"/>
      <w:r w:rsidR="005B4D24">
        <w:t xml:space="preserve"> mir nichts von Liebe</w:t>
      </w:r>
      <w:r w:rsidR="00227196">
        <w:t>,</w:t>
      </w:r>
      <w:r>
        <w:br/>
        <w:t xml:space="preserve">But </w:t>
      </w:r>
      <w:proofErr w:type="spellStart"/>
      <w:r>
        <w:t>I've</w:t>
      </w:r>
      <w:proofErr w:type="spellEnd"/>
      <w:r>
        <w:t xml:space="preserve"> </w:t>
      </w:r>
      <w:proofErr w:type="spellStart"/>
      <w:r>
        <w:t>heard</w:t>
      </w:r>
      <w:proofErr w:type="spellEnd"/>
      <w:r>
        <w:t xml:space="preserve"> </w:t>
      </w:r>
      <w:proofErr w:type="spellStart"/>
      <w:r>
        <w:t>the</w:t>
      </w:r>
      <w:proofErr w:type="spellEnd"/>
      <w:r>
        <w:t xml:space="preserve"> </w:t>
      </w:r>
      <w:proofErr w:type="spellStart"/>
      <w:r>
        <w:t>word</w:t>
      </w:r>
      <w:proofErr w:type="spellEnd"/>
      <w:r>
        <w:t xml:space="preserve"> </w:t>
      </w:r>
      <w:proofErr w:type="spellStart"/>
      <w:r>
        <w:t>before</w:t>
      </w:r>
      <w:proofErr w:type="spellEnd"/>
      <w:r w:rsidR="005B4D24">
        <w:tab/>
      </w:r>
      <w:r w:rsidR="005B4D24">
        <w:tab/>
      </w:r>
      <w:r w:rsidR="005B4D24">
        <w:tab/>
      </w:r>
      <w:r w:rsidR="005B4D24">
        <w:tab/>
        <w:t>obwohl ich das Wort schon mal gehört habe.</w:t>
      </w:r>
      <w:r>
        <w:br/>
      </w:r>
      <w:proofErr w:type="spellStart"/>
      <w:r>
        <w:t>It's</w:t>
      </w:r>
      <w:proofErr w:type="spellEnd"/>
      <w:r>
        <w:t xml:space="preserve"> </w:t>
      </w:r>
      <w:proofErr w:type="spellStart"/>
      <w:r>
        <w:t>sleeping</w:t>
      </w:r>
      <w:proofErr w:type="spellEnd"/>
      <w:r>
        <w:t xml:space="preserve"> in </w:t>
      </w:r>
      <w:proofErr w:type="spellStart"/>
      <w:r>
        <w:t>my</w:t>
      </w:r>
      <w:proofErr w:type="spellEnd"/>
      <w:r>
        <w:t xml:space="preserve"> </w:t>
      </w:r>
      <w:proofErr w:type="spellStart"/>
      <w:r>
        <w:t>memory</w:t>
      </w:r>
      <w:proofErr w:type="spellEnd"/>
      <w:r w:rsidR="005B4D24">
        <w:tab/>
      </w:r>
      <w:r w:rsidR="005B4D24">
        <w:tab/>
      </w:r>
      <w:r w:rsidR="005B4D24">
        <w:tab/>
      </w:r>
      <w:r w:rsidR="005B4D24">
        <w:tab/>
        <w:t>Es ruht in meinen E</w:t>
      </w:r>
      <w:r w:rsidR="00227196">
        <w:t>r</w:t>
      </w:r>
      <w:r w:rsidR="005B4D24">
        <w:t>innerungen</w:t>
      </w:r>
      <w:r w:rsidR="00227196">
        <w:t>.</w:t>
      </w:r>
      <w:r>
        <w:br/>
        <w:t xml:space="preserve">I </w:t>
      </w:r>
      <w:proofErr w:type="spellStart"/>
      <w:r>
        <w:t>won't</w:t>
      </w:r>
      <w:proofErr w:type="spellEnd"/>
      <w:r>
        <w:t xml:space="preserve"> </w:t>
      </w:r>
      <w:proofErr w:type="spellStart"/>
      <w:r>
        <w:t>disturb</w:t>
      </w:r>
      <w:proofErr w:type="spellEnd"/>
      <w:r>
        <w:t xml:space="preserve"> </w:t>
      </w:r>
      <w:proofErr w:type="spellStart"/>
      <w:r>
        <w:t>the</w:t>
      </w:r>
      <w:proofErr w:type="spellEnd"/>
      <w:r>
        <w:t xml:space="preserve"> </w:t>
      </w:r>
      <w:proofErr w:type="spellStart"/>
      <w:r>
        <w:t>slumber</w:t>
      </w:r>
      <w:proofErr w:type="spellEnd"/>
      <w:r>
        <w:t xml:space="preserve"> of </w:t>
      </w:r>
      <w:proofErr w:type="spellStart"/>
      <w:r>
        <w:t>feelings</w:t>
      </w:r>
      <w:proofErr w:type="spellEnd"/>
      <w:r>
        <w:t xml:space="preserve"> </w:t>
      </w:r>
      <w:proofErr w:type="spellStart"/>
      <w:r>
        <w:t>that</w:t>
      </w:r>
      <w:proofErr w:type="spellEnd"/>
      <w:r>
        <w:t xml:space="preserve"> </w:t>
      </w:r>
      <w:proofErr w:type="spellStart"/>
      <w:r>
        <w:t>have</w:t>
      </w:r>
      <w:proofErr w:type="spellEnd"/>
      <w:r>
        <w:t xml:space="preserve"> </w:t>
      </w:r>
      <w:proofErr w:type="spellStart"/>
      <w:r>
        <w:t>died</w:t>
      </w:r>
      <w:proofErr w:type="spellEnd"/>
      <w:r w:rsidR="004D4253">
        <w:tab/>
        <w:t xml:space="preserve">Ich möchte der Gefühle Schlummer nicht </w:t>
      </w:r>
      <w:r>
        <w:br/>
      </w:r>
      <w:proofErr w:type="spellStart"/>
      <w:r>
        <w:t>If</w:t>
      </w:r>
      <w:proofErr w:type="spellEnd"/>
      <w:r>
        <w:t xml:space="preserve"> I </w:t>
      </w:r>
      <w:proofErr w:type="spellStart"/>
      <w:r>
        <w:t>never</w:t>
      </w:r>
      <w:proofErr w:type="spellEnd"/>
      <w:r>
        <w:t xml:space="preserve"> </w:t>
      </w:r>
      <w:proofErr w:type="spellStart"/>
      <w:r>
        <w:t>loved</w:t>
      </w:r>
      <w:proofErr w:type="spellEnd"/>
      <w:r>
        <w:t xml:space="preserve"> I </w:t>
      </w:r>
      <w:proofErr w:type="spellStart"/>
      <w:r>
        <w:t>never</w:t>
      </w:r>
      <w:proofErr w:type="spellEnd"/>
      <w:r>
        <w:t xml:space="preserve"> </w:t>
      </w:r>
      <w:proofErr w:type="spellStart"/>
      <w:r>
        <w:t>would</w:t>
      </w:r>
      <w:proofErr w:type="spellEnd"/>
      <w:r>
        <w:t xml:space="preserve"> </w:t>
      </w:r>
      <w:proofErr w:type="spellStart"/>
      <w:r>
        <w:t>have</w:t>
      </w:r>
      <w:proofErr w:type="spellEnd"/>
      <w:r>
        <w:t xml:space="preserve"> </w:t>
      </w:r>
      <w:proofErr w:type="spellStart"/>
      <w:r>
        <w:t>cried</w:t>
      </w:r>
      <w:proofErr w:type="spellEnd"/>
      <w:r w:rsidR="004D4253">
        <w:t xml:space="preserve">                            stören, die ich getötet. Wenn ich nie geliebt      </w:t>
      </w:r>
    </w:p>
    <w:p w14:paraId="5C7B66C3" w14:textId="77777777" w:rsidR="008813E0" w:rsidRDefault="004D4253" w:rsidP="00375FA7">
      <w:pPr>
        <w:spacing w:after="0"/>
      </w:pPr>
      <w:r>
        <w:t xml:space="preserve">                                                                                                    hätte, hätte ich auch nicht geweint</w:t>
      </w:r>
      <w:r w:rsidR="00227196">
        <w:t>.</w:t>
      </w:r>
    </w:p>
    <w:p w14:paraId="05222601" w14:textId="77777777" w:rsidR="00375FA7" w:rsidRDefault="00375FA7" w:rsidP="00375FA7"/>
    <w:p w14:paraId="0A189BB4" w14:textId="77777777" w:rsidR="008813E0" w:rsidRDefault="008813E0" w:rsidP="00375FA7">
      <w:r>
        <w:t>I am a rock</w:t>
      </w:r>
      <w:r w:rsidR="004D4253">
        <w:t xml:space="preserve">                                                                                Ich bin ein Stein    </w:t>
      </w:r>
      <w:r>
        <w:br/>
        <w:t xml:space="preserve">I am an </w:t>
      </w:r>
      <w:proofErr w:type="spellStart"/>
      <w:r>
        <w:t>island</w:t>
      </w:r>
      <w:proofErr w:type="spellEnd"/>
      <w:r w:rsidR="004D4253">
        <w:t xml:space="preserve">                                                                           Ich bin eine Insel.  </w:t>
      </w:r>
    </w:p>
    <w:p w14:paraId="6D1A09BA" w14:textId="77777777" w:rsidR="008813E0" w:rsidRDefault="008813E0" w:rsidP="00375FA7">
      <w:r>
        <w:t xml:space="preserve">I </w:t>
      </w:r>
      <w:proofErr w:type="spellStart"/>
      <w:r>
        <w:t>have</w:t>
      </w:r>
      <w:proofErr w:type="spellEnd"/>
      <w:r>
        <w:t xml:space="preserve"> </w:t>
      </w:r>
      <w:proofErr w:type="spellStart"/>
      <w:r>
        <w:t>my</w:t>
      </w:r>
      <w:proofErr w:type="spellEnd"/>
      <w:r>
        <w:t xml:space="preserve"> </w:t>
      </w:r>
      <w:proofErr w:type="spellStart"/>
      <w:r>
        <w:t>books</w:t>
      </w:r>
      <w:proofErr w:type="spellEnd"/>
      <w:r w:rsidR="00227196">
        <w:tab/>
      </w:r>
      <w:r w:rsidR="00227196">
        <w:tab/>
      </w:r>
      <w:r w:rsidR="00227196">
        <w:tab/>
      </w:r>
      <w:r w:rsidR="00227196">
        <w:tab/>
      </w:r>
      <w:r w:rsidR="00227196">
        <w:tab/>
        <w:t>Ich habe meine Bücher</w:t>
      </w:r>
      <w:r>
        <w:br/>
        <w:t xml:space="preserve">And </w:t>
      </w:r>
      <w:proofErr w:type="spellStart"/>
      <w:r>
        <w:t>my</w:t>
      </w:r>
      <w:proofErr w:type="spellEnd"/>
      <w:r>
        <w:t xml:space="preserve"> </w:t>
      </w:r>
      <w:proofErr w:type="spellStart"/>
      <w:r>
        <w:t>poetry</w:t>
      </w:r>
      <w:proofErr w:type="spellEnd"/>
      <w:r>
        <w:t xml:space="preserve"> </w:t>
      </w:r>
      <w:proofErr w:type="spellStart"/>
      <w:r>
        <w:t>to</w:t>
      </w:r>
      <w:proofErr w:type="spellEnd"/>
      <w:r>
        <w:t xml:space="preserve"> </w:t>
      </w:r>
      <w:proofErr w:type="spellStart"/>
      <w:r>
        <w:t>protect</w:t>
      </w:r>
      <w:proofErr w:type="spellEnd"/>
      <w:r>
        <w:t xml:space="preserve"> me</w:t>
      </w:r>
      <w:r w:rsidR="00227196">
        <w:tab/>
      </w:r>
      <w:r w:rsidR="00227196">
        <w:tab/>
      </w:r>
      <w:r w:rsidR="00227196">
        <w:tab/>
      </w:r>
      <w:r w:rsidR="00227196">
        <w:tab/>
        <w:t>und meine Gedichte, um mich zu bewahren.</w:t>
      </w:r>
      <w:r>
        <w:br/>
        <w:t xml:space="preserve">I am </w:t>
      </w:r>
      <w:proofErr w:type="spellStart"/>
      <w:r>
        <w:t>shielded</w:t>
      </w:r>
      <w:proofErr w:type="spellEnd"/>
      <w:r>
        <w:t xml:space="preserve"> in </w:t>
      </w:r>
      <w:proofErr w:type="spellStart"/>
      <w:r>
        <w:t>my</w:t>
      </w:r>
      <w:proofErr w:type="spellEnd"/>
      <w:r>
        <w:t xml:space="preserve"> </w:t>
      </w:r>
      <w:proofErr w:type="spellStart"/>
      <w:r>
        <w:t>armor</w:t>
      </w:r>
      <w:proofErr w:type="spellEnd"/>
      <w:r w:rsidR="00227196">
        <w:tab/>
      </w:r>
      <w:r w:rsidR="00227196">
        <w:tab/>
      </w:r>
      <w:r w:rsidR="00227196">
        <w:tab/>
      </w:r>
      <w:r w:rsidR="00227196">
        <w:tab/>
        <w:t>Ich bin durch meine Rüstung geschützt.</w:t>
      </w:r>
      <w:r>
        <w:br/>
      </w:r>
      <w:proofErr w:type="spellStart"/>
      <w:r>
        <w:t>Hiding</w:t>
      </w:r>
      <w:proofErr w:type="spellEnd"/>
      <w:r>
        <w:t xml:space="preserve"> in </w:t>
      </w:r>
      <w:proofErr w:type="spellStart"/>
      <w:r>
        <w:t>my</w:t>
      </w:r>
      <w:proofErr w:type="spellEnd"/>
      <w:r>
        <w:t xml:space="preserve"> </w:t>
      </w:r>
      <w:proofErr w:type="spellStart"/>
      <w:r>
        <w:t>room</w:t>
      </w:r>
      <w:proofErr w:type="spellEnd"/>
      <w:r>
        <w:t xml:space="preserve">, </w:t>
      </w:r>
      <w:proofErr w:type="spellStart"/>
      <w:r>
        <w:t>safe</w:t>
      </w:r>
      <w:proofErr w:type="spellEnd"/>
      <w:r>
        <w:t xml:space="preserve"> </w:t>
      </w:r>
      <w:proofErr w:type="spellStart"/>
      <w:r>
        <w:t>within</w:t>
      </w:r>
      <w:proofErr w:type="spellEnd"/>
      <w:r>
        <w:t xml:space="preserve"> </w:t>
      </w:r>
      <w:proofErr w:type="spellStart"/>
      <w:r>
        <w:t>my</w:t>
      </w:r>
      <w:proofErr w:type="spellEnd"/>
      <w:r>
        <w:t xml:space="preserve"> </w:t>
      </w:r>
      <w:proofErr w:type="spellStart"/>
      <w:r>
        <w:t>womb</w:t>
      </w:r>
      <w:proofErr w:type="spellEnd"/>
      <w:r w:rsidR="00227196">
        <w:tab/>
      </w:r>
      <w:r w:rsidR="00227196">
        <w:tab/>
        <w:t>Verstecke mich in meinem Raum, sicher in</w:t>
      </w:r>
      <w:r>
        <w:br/>
        <w:t xml:space="preserve">I </w:t>
      </w:r>
      <w:proofErr w:type="spellStart"/>
      <w:r>
        <w:t>touch</w:t>
      </w:r>
      <w:proofErr w:type="spellEnd"/>
      <w:r>
        <w:t xml:space="preserve"> </w:t>
      </w:r>
      <w:proofErr w:type="spellStart"/>
      <w:r>
        <w:t>no</w:t>
      </w:r>
      <w:proofErr w:type="spellEnd"/>
      <w:r>
        <w:t xml:space="preserve"> </w:t>
      </w:r>
      <w:proofErr w:type="spellStart"/>
      <w:r>
        <w:t>one</w:t>
      </w:r>
      <w:proofErr w:type="spellEnd"/>
      <w:r>
        <w:t xml:space="preserve"> and </w:t>
      </w:r>
      <w:proofErr w:type="spellStart"/>
      <w:r>
        <w:t>no</w:t>
      </w:r>
      <w:proofErr w:type="spellEnd"/>
      <w:r>
        <w:t xml:space="preserve"> </w:t>
      </w:r>
      <w:proofErr w:type="spellStart"/>
      <w:r>
        <w:t>one</w:t>
      </w:r>
      <w:proofErr w:type="spellEnd"/>
      <w:r>
        <w:t xml:space="preserve"> </w:t>
      </w:r>
      <w:proofErr w:type="spellStart"/>
      <w:r>
        <w:t>touches</w:t>
      </w:r>
      <w:proofErr w:type="spellEnd"/>
      <w:r>
        <w:t xml:space="preserve"> me</w:t>
      </w:r>
      <w:r w:rsidR="00227196">
        <w:t xml:space="preserve">                              meiner Blase. Ich berühre niemanden, </w:t>
      </w:r>
      <w:r w:rsidR="00227196">
        <w:tab/>
      </w:r>
      <w:r w:rsidR="00227196">
        <w:tab/>
      </w:r>
      <w:r w:rsidR="00227196">
        <w:tab/>
      </w:r>
      <w:r w:rsidR="00227196">
        <w:tab/>
      </w:r>
      <w:r w:rsidR="00227196">
        <w:tab/>
      </w:r>
      <w:r w:rsidR="00227196">
        <w:tab/>
      </w:r>
      <w:r w:rsidR="00227196">
        <w:tab/>
      </w:r>
      <w:r w:rsidR="00227196">
        <w:tab/>
        <w:t>niemand berührt mich.</w:t>
      </w:r>
    </w:p>
    <w:p w14:paraId="1AF40D66" w14:textId="77777777" w:rsidR="008813E0" w:rsidRDefault="008813E0" w:rsidP="00375FA7">
      <w:r>
        <w:t>I am a rock</w:t>
      </w:r>
      <w:r w:rsidR="00227196">
        <w:tab/>
      </w:r>
      <w:r w:rsidR="00227196">
        <w:tab/>
      </w:r>
      <w:r w:rsidR="00227196">
        <w:tab/>
      </w:r>
      <w:r w:rsidR="00227196">
        <w:tab/>
      </w:r>
      <w:r w:rsidR="00227196">
        <w:tab/>
      </w:r>
      <w:r w:rsidR="00227196">
        <w:tab/>
        <w:t>Ich bin ein Stein</w:t>
      </w:r>
      <w:r w:rsidR="00227196">
        <w:tab/>
      </w:r>
      <w:r>
        <w:br/>
        <w:t xml:space="preserve">I am an </w:t>
      </w:r>
      <w:proofErr w:type="spellStart"/>
      <w:r>
        <w:t>island</w:t>
      </w:r>
      <w:proofErr w:type="spellEnd"/>
      <w:r w:rsidR="00227196">
        <w:t xml:space="preserve"> </w:t>
      </w:r>
      <w:r w:rsidR="00227196">
        <w:tab/>
      </w:r>
      <w:r w:rsidR="00227196">
        <w:tab/>
      </w:r>
      <w:r w:rsidR="00227196">
        <w:tab/>
      </w:r>
      <w:r w:rsidR="00227196">
        <w:tab/>
      </w:r>
      <w:r w:rsidR="00227196">
        <w:tab/>
      </w:r>
      <w:r w:rsidR="00227196">
        <w:tab/>
        <w:t>Ich bin eine Insel</w:t>
      </w:r>
    </w:p>
    <w:p w14:paraId="1FB2BA07" w14:textId="77777777" w:rsidR="008813E0" w:rsidRDefault="008813E0" w:rsidP="00375FA7">
      <w:r>
        <w:t xml:space="preserve">And a rock </w:t>
      </w:r>
      <w:proofErr w:type="spellStart"/>
      <w:r>
        <w:t>feels</w:t>
      </w:r>
      <w:proofErr w:type="spellEnd"/>
      <w:r>
        <w:t xml:space="preserve"> </w:t>
      </w:r>
      <w:proofErr w:type="spellStart"/>
      <w:r>
        <w:t>no</w:t>
      </w:r>
      <w:proofErr w:type="spellEnd"/>
      <w:r>
        <w:t xml:space="preserve"> </w:t>
      </w:r>
      <w:proofErr w:type="spellStart"/>
      <w:r>
        <w:t>pain</w:t>
      </w:r>
      <w:proofErr w:type="spellEnd"/>
      <w:r w:rsidR="00227196">
        <w:tab/>
      </w:r>
      <w:r w:rsidR="00227196">
        <w:tab/>
      </w:r>
      <w:r w:rsidR="00227196">
        <w:tab/>
      </w:r>
      <w:r w:rsidR="00227196">
        <w:tab/>
        <w:t>Ein Stein erleidet keine Schmerzen</w:t>
      </w:r>
      <w:r>
        <w:br/>
        <w:t xml:space="preserve">And an </w:t>
      </w:r>
      <w:proofErr w:type="spellStart"/>
      <w:r>
        <w:t>island</w:t>
      </w:r>
      <w:proofErr w:type="spellEnd"/>
      <w:r>
        <w:t xml:space="preserve"> </w:t>
      </w:r>
      <w:proofErr w:type="spellStart"/>
      <w:r>
        <w:t>never</w:t>
      </w:r>
      <w:proofErr w:type="spellEnd"/>
      <w:r>
        <w:t xml:space="preserve"> </w:t>
      </w:r>
      <w:proofErr w:type="spellStart"/>
      <w:r>
        <w:t>cries</w:t>
      </w:r>
      <w:proofErr w:type="spellEnd"/>
      <w:r w:rsidR="00227196">
        <w:tab/>
      </w:r>
      <w:r w:rsidR="00227196">
        <w:tab/>
      </w:r>
      <w:r w:rsidR="00227196">
        <w:tab/>
      </w:r>
      <w:r w:rsidR="00227196">
        <w:tab/>
        <w:t>Und eine Insel erhebt kein Geschrei.</w:t>
      </w:r>
    </w:p>
    <w:p w14:paraId="26976C52" w14:textId="77777777" w:rsidR="008813E0" w:rsidRDefault="008813E0" w:rsidP="00375FA7">
      <w:r>
        <w:t>Quelle: </w:t>
      </w:r>
      <w:proofErr w:type="spellStart"/>
      <w:r w:rsidR="00227196">
        <w:t>Lyric</w:t>
      </w:r>
      <w:proofErr w:type="spellEnd"/>
      <w:r w:rsidR="00227196">
        <w:t xml:space="preserve"> find</w:t>
      </w:r>
    </w:p>
    <w:p w14:paraId="1A234E19" w14:textId="77777777" w:rsidR="008813E0" w:rsidRDefault="008813E0" w:rsidP="00375FA7">
      <w:r>
        <w:t>Songwriter: Paul Simon</w:t>
      </w:r>
    </w:p>
    <w:p w14:paraId="5777D36C" w14:textId="65AD4FB2" w:rsidR="00375FA7" w:rsidRPr="00784507" w:rsidRDefault="0040346A" w:rsidP="00784507">
      <w:pPr>
        <w:pStyle w:val="berschrift2"/>
      </w:pPr>
      <w:bookmarkStart w:id="5" w:name="_Toc49956111"/>
      <w:r w:rsidRPr="00784507">
        <w:lastRenderedPageBreak/>
        <w:t>2.</w:t>
      </w:r>
      <w:r w:rsidR="00784507" w:rsidRPr="00784507">
        <w:t>2</w:t>
      </w:r>
      <w:r w:rsidRPr="00784507">
        <w:t xml:space="preserve"> </w:t>
      </w:r>
      <w:r w:rsidR="00375FA7" w:rsidRPr="00784507">
        <w:t>Biblische Kennzeichen der Kirche Jesu Christi</w:t>
      </w:r>
      <w:bookmarkEnd w:id="5"/>
      <w:r w:rsidR="00375FA7" w:rsidRPr="00784507">
        <w:t xml:space="preserve"> </w:t>
      </w:r>
    </w:p>
    <w:p w14:paraId="2AF6B4DF" w14:textId="77777777" w:rsidR="0040346A" w:rsidRDefault="00571734" w:rsidP="0040346A">
      <w:r>
        <w:rPr>
          <w:noProof/>
        </w:rPr>
        <w:drawing>
          <wp:anchor distT="0" distB="0" distL="114300" distR="114300" simplePos="0" relativeHeight="251705344" behindDoc="0" locked="0" layoutInCell="1" allowOverlap="1" wp14:anchorId="49995F75" wp14:editId="1BEFDAC8">
            <wp:simplePos x="0" y="0"/>
            <wp:positionH relativeFrom="margin">
              <wp:align>left</wp:align>
            </wp:positionH>
            <wp:positionV relativeFrom="paragraph">
              <wp:posOffset>334645</wp:posOffset>
            </wp:positionV>
            <wp:extent cx="4257675" cy="5682615"/>
            <wp:effectExtent l="0" t="0" r="9525"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57675" cy="5682615"/>
                    </a:xfrm>
                    <a:prstGeom prst="rect">
                      <a:avLst/>
                    </a:prstGeom>
                  </pic:spPr>
                </pic:pic>
              </a:graphicData>
            </a:graphic>
            <wp14:sizeRelH relativeFrom="margin">
              <wp14:pctWidth>0</wp14:pctWidth>
            </wp14:sizeRelH>
            <wp14:sizeRelV relativeFrom="margin">
              <wp14:pctHeight>0</wp14:pctHeight>
            </wp14:sizeRelV>
          </wp:anchor>
        </w:drawing>
      </w:r>
    </w:p>
    <w:p w14:paraId="5585924C" w14:textId="77777777" w:rsidR="0040346A" w:rsidRDefault="0040346A" w:rsidP="0040346A">
      <w:r>
        <w:t xml:space="preserve">Lukas schildet in der Apostelgeschichte aus dem Rückblick in Apg 2 die Entstehung der Gemeinde nach der Himmelfahrt Christi (Apg 1,1-14): Nachdem anstelle von Judas Iskariot ein Apostel „nachgewählt“ wurde, kommt an Pfingsten der Heilige Geist über die versammelte Jüngerschar (2,1-13) und aus den verzagten Jüngern (2,14-36) werden mutige Bekenner und Prediger. Diese geisterfüllte Predigt führt zu einem durchschlagenden Erfolg die Gemeinde wächst: „an diesem Tag wurden </w:t>
      </w:r>
      <w:r w:rsidR="00CE5A02">
        <w:t>hinzugefügt</w:t>
      </w:r>
      <w:r>
        <w:t xml:space="preserve"> etwa dreitausend Menschen“. (2,41). Nun wird idealtypisch die </w:t>
      </w:r>
      <w:r w:rsidR="00CE5A02">
        <w:t>erste</w:t>
      </w:r>
      <w:r>
        <w:t xml:space="preserve"> Gemeinde geschildert:</w:t>
      </w:r>
    </w:p>
    <w:p w14:paraId="004A4BCC" w14:textId="77777777" w:rsidR="00571734" w:rsidRDefault="00571734" w:rsidP="0040346A"/>
    <w:p w14:paraId="3D4A90F3" w14:textId="77777777" w:rsidR="00571734" w:rsidRPr="00571734" w:rsidRDefault="00571734" w:rsidP="0040346A">
      <w:pPr>
        <w:rPr>
          <w:sz w:val="20"/>
          <w:szCs w:val="20"/>
        </w:rPr>
      </w:pPr>
      <w:r w:rsidRPr="00571734">
        <w:rPr>
          <w:sz w:val="20"/>
          <w:szCs w:val="20"/>
        </w:rPr>
        <w:t>Egino G. Weinert, Bitte um den Heiligen Geist</w:t>
      </w:r>
      <w:r w:rsidR="002C1FAD">
        <w:rPr>
          <w:sz w:val="20"/>
          <w:szCs w:val="20"/>
        </w:rPr>
        <w:t>, 2017</w:t>
      </w:r>
    </w:p>
    <w:p w14:paraId="70A78AD3" w14:textId="4933A544" w:rsidR="00FB7190" w:rsidRPr="008A2870" w:rsidRDefault="00FB7190" w:rsidP="00AD253C">
      <w:pPr>
        <w:shd w:val="clear" w:color="auto" w:fill="EEECE1" w:themeFill="background2"/>
        <w:rPr>
          <w:bCs/>
          <w:szCs w:val="18"/>
        </w:rPr>
        <w:sectPr w:rsidR="00FB7190" w:rsidRPr="008A2870" w:rsidSect="00817FB4">
          <w:footerReference w:type="default" r:id="rId11"/>
          <w:pgSz w:w="11906" w:h="16838"/>
          <w:pgMar w:top="1417" w:right="1417" w:bottom="1134" w:left="1417" w:header="708" w:footer="708" w:gutter="0"/>
          <w:cols w:space="708"/>
          <w:titlePg/>
          <w:docGrid w:linePitch="360"/>
        </w:sectPr>
      </w:pPr>
      <w:r w:rsidRPr="00375FA7">
        <w:rPr>
          <w:bCs/>
          <w:szCs w:val="18"/>
        </w:rPr>
        <w:t xml:space="preserve">Apg 2,42-47 LUT:  Sie blieben aber beständig in der Lehre der Apostel und in der Gemeinschaft und im Brotbrechen und im Gebet. 43 Es kam aber Furcht über alle, und es geschahen viele Wunder und Zeichen durch die Apostel. 44 Alle aber, die gläubig geworden waren, waren beieinander und hatten alle Dinge gemeinsam. 45 Sie verkauften Güter und Habe und teilten sie aus unter alle, je nachdem es einer nötig hatte. 46 Und sie waren täglich einmütig beieinander im Tempel und brachen das Brot hier und dort in den Häusern, hielten die Mahlzeiten mit Freude und lauterem Herzen 47 und lobten Gott und fanden Wohlwollen beim ganzen Volk. Der Herr aber fügte täglich zur Gemeinde hinzu, die gerettet </w:t>
      </w:r>
      <w:proofErr w:type="spellStart"/>
      <w:proofErr w:type="gramStart"/>
      <w:r w:rsidRPr="00375FA7">
        <w:rPr>
          <w:bCs/>
          <w:szCs w:val="18"/>
        </w:rPr>
        <w:t>wurd</w:t>
      </w:r>
      <w:proofErr w:type="spellEnd"/>
      <w:proofErr w:type="gramEnd"/>
    </w:p>
    <w:p w14:paraId="6685B2FE" w14:textId="77777777" w:rsidR="00817FB4" w:rsidRPr="008A2870" w:rsidRDefault="00817FB4" w:rsidP="000817BC">
      <w:r w:rsidRPr="008A2870">
        <w:rPr>
          <w:noProof/>
          <w:lang w:eastAsia="de-DE"/>
        </w:rPr>
        <w:lastRenderedPageBreak/>
        <mc:AlternateContent>
          <mc:Choice Requires="wps">
            <w:drawing>
              <wp:anchor distT="0" distB="0" distL="114300" distR="114300" simplePos="0" relativeHeight="251658239" behindDoc="1" locked="0" layoutInCell="1" allowOverlap="1" wp14:anchorId="5BA8E4E0" wp14:editId="79614462">
                <wp:simplePos x="0" y="0"/>
                <wp:positionH relativeFrom="column">
                  <wp:posOffset>3572510</wp:posOffset>
                </wp:positionH>
                <wp:positionV relativeFrom="paragraph">
                  <wp:posOffset>127322</wp:posOffset>
                </wp:positionV>
                <wp:extent cx="4233545" cy="4110355"/>
                <wp:effectExtent l="0" t="0" r="14605" b="23495"/>
                <wp:wrapNone/>
                <wp:docPr id="5" name="Ellipse 5"/>
                <wp:cNvGraphicFramePr/>
                <a:graphic xmlns:a="http://schemas.openxmlformats.org/drawingml/2006/main">
                  <a:graphicData uri="http://schemas.microsoft.com/office/word/2010/wordprocessingShape">
                    <wps:wsp>
                      <wps:cNvSpPr/>
                      <wps:spPr>
                        <a:xfrm>
                          <a:off x="0" y="0"/>
                          <a:ext cx="4233545" cy="41103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830EF4" id="Ellipse 5" o:spid="_x0000_s1026" style="position:absolute;margin-left:281.3pt;margin-top:10.05pt;width:333.35pt;height:323.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" filled="f" strokecolor="#243f60 [1604]" strokeweight="2pt"/>
            </w:pict>
          </mc:Fallback>
        </mc:AlternateContent>
      </w:r>
      <w:r w:rsidRPr="008A2870">
        <w:rPr>
          <w:noProof/>
          <w:lang w:eastAsia="de-DE"/>
        </w:rPr>
        <mc:AlternateContent>
          <mc:Choice Requires="wps">
            <w:drawing>
              <wp:anchor distT="0" distB="0" distL="114300" distR="114300" simplePos="0" relativeHeight="251657214" behindDoc="1" locked="0" layoutInCell="1" allowOverlap="1" wp14:anchorId="238949BB" wp14:editId="64DE5496">
                <wp:simplePos x="0" y="0"/>
                <wp:positionH relativeFrom="margin">
                  <wp:posOffset>-115570</wp:posOffset>
                </wp:positionH>
                <wp:positionV relativeFrom="margin">
                  <wp:posOffset>235585</wp:posOffset>
                </wp:positionV>
                <wp:extent cx="4233545" cy="4110355"/>
                <wp:effectExtent l="0" t="0" r="14605" b="23495"/>
                <wp:wrapTight wrapText="bothSides">
                  <wp:wrapPolygon edited="0">
                    <wp:start x="9428" y="0"/>
                    <wp:lineTo x="8359" y="100"/>
                    <wp:lineTo x="4860" y="1301"/>
                    <wp:lineTo x="2916" y="3203"/>
                    <wp:lineTo x="1555" y="4805"/>
                    <wp:lineTo x="680" y="6407"/>
                    <wp:lineTo x="97" y="8009"/>
                    <wp:lineTo x="0" y="9510"/>
                    <wp:lineTo x="0" y="12814"/>
                    <wp:lineTo x="389" y="14416"/>
                    <wp:lineTo x="1069" y="16017"/>
                    <wp:lineTo x="2041" y="17619"/>
                    <wp:lineTo x="3596" y="19221"/>
                    <wp:lineTo x="6123" y="20822"/>
                    <wp:lineTo x="6318" y="20923"/>
                    <wp:lineTo x="8748" y="21623"/>
                    <wp:lineTo x="9234" y="21623"/>
                    <wp:lineTo x="12344" y="21623"/>
                    <wp:lineTo x="12927" y="21623"/>
                    <wp:lineTo x="15454" y="20822"/>
                    <wp:lineTo x="17981" y="19221"/>
                    <wp:lineTo x="19536" y="17619"/>
                    <wp:lineTo x="20605" y="16017"/>
                    <wp:lineTo x="21189" y="14416"/>
                    <wp:lineTo x="21577" y="12814"/>
                    <wp:lineTo x="21577" y="9410"/>
                    <wp:lineTo x="21480" y="8009"/>
                    <wp:lineTo x="20897" y="6407"/>
                    <wp:lineTo x="20022" y="4805"/>
                    <wp:lineTo x="18759" y="3203"/>
                    <wp:lineTo x="17204" y="1902"/>
                    <wp:lineTo x="16815" y="1301"/>
                    <wp:lineTo x="13607" y="200"/>
                    <wp:lineTo x="12247" y="0"/>
                    <wp:lineTo x="9428" y="0"/>
                  </wp:wrapPolygon>
                </wp:wrapTight>
                <wp:docPr id="6" name="Ellipse 6"/>
                <wp:cNvGraphicFramePr/>
                <a:graphic xmlns:a="http://schemas.openxmlformats.org/drawingml/2006/main">
                  <a:graphicData uri="http://schemas.microsoft.com/office/word/2010/wordprocessingShape">
                    <wps:wsp>
                      <wps:cNvSpPr/>
                      <wps:spPr>
                        <a:xfrm>
                          <a:off x="0" y="0"/>
                          <a:ext cx="4233545" cy="41103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13E726" id="Ellipse 6" o:spid="_x0000_s1026" style="position:absolute;margin-left:-9.1pt;margin-top:18.55pt;width:333.35pt;height:323.65pt;z-index:-25165926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" filled="f" strokecolor="#243f60 [1604]" strokeweight="2pt">
                <w10:wrap type="tight" anchorx="margin" anchory="margin"/>
              </v:oval>
            </w:pict>
          </mc:Fallback>
        </mc:AlternateContent>
      </w:r>
      <w:r w:rsidRPr="008A2870">
        <w:rPr>
          <w:noProof/>
          <w:lang w:eastAsia="de-DE"/>
        </w:rPr>
        <mc:AlternateContent>
          <mc:Choice Requires="wps">
            <w:drawing>
              <wp:anchor distT="0" distB="0" distL="114300" distR="114300" simplePos="0" relativeHeight="251665408" behindDoc="0" locked="0" layoutInCell="1" allowOverlap="1" wp14:anchorId="405FED89" wp14:editId="3B2881F4">
                <wp:simplePos x="0" y="0"/>
                <wp:positionH relativeFrom="column">
                  <wp:posOffset>1437657</wp:posOffset>
                </wp:positionH>
                <wp:positionV relativeFrom="paragraph">
                  <wp:posOffset>389890</wp:posOffset>
                </wp:positionV>
                <wp:extent cx="996778" cy="1403985"/>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778" cy="1403985"/>
                        </a:xfrm>
                        <a:prstGeom prst="rect">
                          <a:avLst/>
                        </a:prstGeom>
                        <a:solidFill>
                          <a:srgbClr val="FFFFFF"/>
                        </a:solidFill>
                        <a:ln w="9525">
                          <a:noFill/>
                          <a:miter lim="800000"/>
                          <a:headEnd/>
                          <a:tailEnd/>
                        </a:ln>
                      </wps:spPr>
                      <wps:txbx>
                        <w:txbxContent>
                          <w:p w14:paraId="0FB13541" w14:textId="77777777" w:rsidR="00495498" w:rsidRDefault="00495498" w:rsidP="00571734">
                            <w:pPr>
                              <w:spacing w:after="0"/>
                              <w:rPr>
                                <w:b/>
                                <w:sz w:val="32"/>
                                <w:szCs w:val="32"/>
                              </w:rPr>
                            </w:pPr>
                            <w:proofErr w:type="spellStart"/>
                            <w:r w:rsidRPr="00305A8C">
                              <w:rPr>
                                <w:b/>
                                <w:sz w:val="32"/>
                                <w:szCs w:val="32"/>
                              </w:rPr>
                              <w:t>Martyria</w:t>
                            </w:r>
                            <w:proofErr w:type="spellEnd"/>
                          </w:p>
                          <w:p w14:paraId="1C54C101" w14:textId="77777777" w:rsidR="00495498" w:rsidRPr="00305A8C" w:rsidRDefault="00495498" w:rsidP="00571734">
                            <w:pPr>
                              <w:spacing w:after="0"/>
                              <w:rPr>
                                <w:b/>
                                <w:sz w:val="24"/>
                                <w:szCs w:val="32"/>
                              </w:rPr>
                            </w:pPr>
                            <w:r w:rsidRPr="00305A8C">
                              <w:rPr>
                                <w:b/>
                                <w:sz w:val="24"/>
                                <w:szCs w:val="32"/>
                              </w:rPr>
                              <w:t xml:space="preserve">= Zeuge sein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5FED89" id="_x0000_s1027" type="#_x0000_t202" style="position:absolute;margin-left:113.2pt;margin-top:30.7pt;width:78.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" stroked="f">
                <v:textbox style="mso-fit-shape-to-text:t">
                  <w:txbxContent>
                    <w:p w14:paraId="0FB13541" w14:textId="77777777" w:rsidR="00495498" w:rsidRDefault="00495498" w:rsidP="00571734">
                      <w:pPr>
                        <w:spacing w:after="0"/>
                        <w:rPr>
                          <w:b/>
                          <w:sz w:val="32"/>
                          <w:szCs w:val="32"/>
                        </w:rPr>
                      </w:pPr>
                      <w:proofErr w:type="spellStart"/>
                      <w:r w:rsidRPr="00305A8C">
                        <w:rPr>
                          <w:b/>
                          <w:sz w:val="32"/>
                          <w:szCs w:val="32"/>
                        </w:rPr>
                        <w:t>Martyria</w:t>
                      </w:r>
                      <w:proofErr w:type="spellEnd"/>
                    </w:p>
                    <w:p w14:paraId="1C54C101" w14:textId="77777777" w:rsidR="00495498" w:rsidRPr="00305A8C" w:rsidRDefault="00495498" w:rsidP="00571734">
                      <w:pPr>
                        <w:spacing w:after="0"/>
                        <w:rPr>
                          <w:b/>
                          <w:sz w:val="24"/>
                          <w:szCs w:val="32"/>
                        </w:rPr>
                      </w:pPr>
                      <w:r w:rsidRPr="00305A8C">
                        <w:rPr>
                          <w:b/>
                          <w:sz w:val="24"/>
                          <w:szCs w:val="32"/>
                        </w:rPr>
                        <w:t xml:space="preserve">= Zeuge sein </w:t>
                      </w:r>
                    </w:p>
                  </w:txbxContent>
                </v:textbox>
              </v:shape>
            </w:pict>
          </mc:Fallback>
        </mc:AlternateContent>
      </w:r>
    </w:p>
    <w:tbl>
      <w:tblPr>
        <w:tblStyle w:val="Tabellenraster"/>
        <w:tblpPr w:leftFromText="141" w:rightFromText="141" w:vertAnchor="text" w:tblpXSpec="right" w:tblpY="1"/>
        <w:tblOverlap w:val="never"/>
        <w:tblW w:w="1936" w:type="dxa"/>
        <w:tblLook w:val="04A0" w:firstRow="1" w:lastRow="0" w:firstColumn="1" w:lastColumn="0" w:noHBand="0" w:noVBand="1"/>
      </w:tblPr>
      <w:tblGrid>
        <w:gridCol w:w="1936"/>
      </w:tblGrid>
      <w:tr w:rsidR="00817FB4" w14:paraId="0DC2E1CC" w14:textId="77777777" w:rsidTr="006D23A0">
        <w:tc>
          <w:tcPr>
            <w:tcW w:w="1936" w:type="dxa"/>
            <w:shd w:val="clear" w:color="auto" w:fill="E5B8B7" w:themeFill="accent2" w:themeFillTint="66"/>
          </w:tcPr>
          <w:p w14:paraId="32309B4F" w14:textId="77777777" w:rsidR="00817FB4" w:rsidRDefault="00817FB4" w:rsidP="006D23A0">
            <w:pPr>
              <w:rPr>
                <w:rFonts w:asciiTheme="minorHAnsi" w:hAnsiTheme="minorHAnsi"/>
                <w:b/>
              </w:rPr>
            </w:pPr>
            <w:r>
              <w:rPr>
                <w:rFonts w:asciiTheme="minorHAnsi" w:hAnsiTheme="minorHAnsi"/>
                <w:b/>
              </w:rPr>
              <w:t xml:space="preserve">Felder: </w:t>
            </w:r>
          </w:p>
        </w:tc>
      </w:tr>
      <w:tr w:rsidR="00817FB4" w14:paraId="715BDBA1" w14:textId="77777777" w:rsidTr="006D23A0">
        <w:tc>
          <w:tcPr>
            <w:tcW w:w="1936" w:type="dxa"/>
          </w:tcPr>
          <w:p w14:paraId="085CF627" w14:textId="77777777" w:rsidR="00817FB4" w:rsidRDefault="00817FB4" w:rsidP="006D23A0">
            <w:pPr>
              <w:rPr>
                <w:rFonts w:asciiTheme="minorHAnsi" w:hAnsiTheme="minorHAnsi"/>
                <w:b/>
              </w:rPr>
            </w:pPr>
            <w:r>
              <w:rPr>
                <w:rFonts w:asciiTheme="minorHAnsi" w:hAnsiTheme="minorHAnsi"/>
                <w:b/>
              </w:rPr>
              <w:t>Vielfalt</w:t>
            </w:r>
          </w:p>
        </w:tc>
      </w:tr>
      <w:tr w:rsidR="00817FB4" w14:paraId="302976F2" w14:textId="77777777" w:rsidTr="006D23A0">
        <w:tc>
          <w:tcPr>
            <w:tcW w:w="1936" w:type="dxa"/>
          </w:tcPr>
          <w:p w14:paraId="6C05A8CB" w14:textId="77777777" w:rsidR="00817FB4" w:rsidRDefault="00817FB4" w:rsidP="006D23A0">
            <w:pPr>
              <w:rPr>
                <w:rFonts w:asciiTheme="minorHAnsi" w:hAnsiTheme="minorHAnsi"/>
                <w:b/>
              </w:rPr>
            </w:pPr>
            <w:r>
              <w:rPr>
                <w:rFonts w:asciiTheme="minorHAnsi" w:hAnsiTheme="minorHAnsi"/>
                <w:b/>
              </w:rPr>
              <w:t>Feier</w:t>
            </w:r>
          </w:p>
        </w:tc>
      </w:tr>
      <w:tr w:rsidR="00817FB4" w14:paraId="3D4B692A" w14:textId="77777777" w:rsidTr="006D23A0">
        <w:tc>
          <w:tcPr>
            <w:tcW w:w="1936" w:type="dxa"/>
          </w:tcPr>
          <w:p w14:paraId="41C4FDDA" w14:textId="77777777" w:rsidR="00817FB4" w:rsidRDefault="00817FB4" w:rsidP="006D23A0">
            <w:pPr>
              <w:rPr>
                <w:rFonts w:asciiTheme="minorHAnsi" w:hAnsiTheme="minorHAnsi"/>
                <w:b/>
              </w:rPr>
            </w:pPr>
            <w:r>
              <w:rPr>
                <w:rFonts w:asciiTheme="minorHAnsi" w:hAnsiTheme="minorHAnsi"/>
                <w:b/>
              </w:rPr>
              <w:t>Beten</w:t>
            </w:r>
          </w:p>
        </w:tc>
      </w:tr>
      <w:tr w:rsidR="00817FB4" w14:paraId="6C20B40B" w14:textId="77777777" w:rsidTr="006D23A0">
        <w:tc>
          <w:tcPr>
            <w:tcW w:w="1936" w:type="dxa"/>
          </w:tcPr>
          <w:p w14:paraId="110E495A" w14:textId="77777777" w:rsidR="00817FB4" w:rsidRDefault="00817FB4" w:rsidP="006D23A0">
            <w:pPr>
              <w:rPr>
                <w:rFonts w:asciiTheme="minorHAnsi" w:hAnsiTheme="minorHAnsi"/>
                <w:b/>
              </w:rPr>
            </w:pPr>
            <w:r>
              <w:rPr>
                <w:rFonts w:asciiTheme="minorHAnsi" w:hAnsiTheme="minorHAnsi"/>
                <w:b/>
              </w:rPr>
              <w:t>Singen</w:t>
            </w:r>
          </w:p>
        </w:tc>
      </w:tr>
      <w:tr w:rsidR="00817FB4" w14:paraId="72F81422" w14:textId="77777777" w:rsidTr="006D23A0">
        <w:tc>
          <w:tcPr>
            <w:tcW w:w="1936" w:type="dxa"/>
          </w:tcPr>
          <w:p w14:paraId="3DA80C99" w14:textId="77777777" w:rsidR="00817FB4" w:rsidRDefault="00817FB4" w:rsidP="006D23A0">
            <w:pPr>
              <w:rPr>
                <w:rFonts w:asciiTheme="minorHAnsi" w:hAnsiTheme="minorHAnsi"/>
                <w:b/>
              </w:rPr>
            </w:pPr>
            <w:r>
              <w:rPr>
                <w:rFonts w:asciiTheme="minorHAnsi" w:hAnsiTheme="minorHAnsi"/>
                <w:b/>
              </w:rPr>
              <w:t>Altersheim</w:t>
            </w:r>
          </w:p>
        </w:tc>
      </w:tr>
      <w:tr w:rsidR="00817FB4" w14:paraId="7646B71F" w14:textId="77777777" w:rsidTr="006D23A0">
        <w:tc>
          <w:tcPr>
            <w:tcW w:w="1936" w:type="dxa"/>
          </w:tcPr>
          <w:p w14:paraId="3229524A" w14:textId="77777777" w:rsidR="00817FB4" w:rsidRDefault="00817FB4" w:rsidP="006D23A0">
            <w:pPr>
              <w:rPr>
                <w:rFonts w:asciiTheme="minorHAnsi" w:hAnsiTheme="minorHAnsi"/>
                <w:b/>
              </w:rPr>
            </w:pPr>
            <w:r>
              <w:rPr>
                <w:rFonts w:asciiTheme="minorHAnsi" w:hAnsiTheme="minorHAnsi"/>
                <w:b/>
              </w:rPr>
              <w:t>Kindergarten</w:t>
            </w:r>
          </w:p>
        </w:tc>
      </w:tr>
      <w:tr w:rsidR="00817FB4" w14:paraId="2B0AE287" w14:textId="77777777" w:rsidTr="006D23A0">
        <w:tc>
          <w:tcPr>
            <w:tcW w:w="1936" w:type="dxa"/>
          </w:tcPr>
          <w:p w14:paraId="11EC2317" w14:textId="77777777" w:rsidR="00817FB4" w:rsidRDefault="00817FB4" w:rsidP="006D23A0">
            <w:pPr>
              <w:rPr>
                <w:rFonts w:asciiTheme="minorHAnsi" w:hAnsiTheme="minorHAnsi"/>
                <w:b/>
              </w:rPr>
            </w:pPr>
            <w:r>
              <w:rPr>
                <w:rFonts w:asciiTheme="minorHAnsi" w:hAnsiTheme="minorHAnsi"/>
                <w:b/>
              </w:rPr>
              <w:t>Taufe</w:t>
            </w:r>
          </w:p>
        </w:tc>
      </w:tr>
      <w:tr w:rsidR="00817FB4" w14:paraId="4F37A0CD" w14:textId="77777777" w:rsidTr="006D23A0">
        <w:tc>
          <w:tcPr>
            <w:tcW w:w="1936" w:type="dxa"/>
          </w:tcPr>
          <w:p w14:paraId="5BA11F38" w14:textId="77777777" w:rsidR="00817FB4" w:rsidRDefault="00817FB4" w:rsidP="006D23A0">
            <w:pPr>
              <w:rPr>
                <w:rFonts w:asciiTheme="minorHAnsi" w:hAnsiTheme="minorHAnsi"/>
                <w:b/>
              </w:rPr>
            </w:pPr>
            <w:r>
              <w:rPr>
                <w:rFonts w:asciiTheme="minorHAnsi" w:hAnsiTheme="minorHAnsi"/>
                <w:b/>
              </w:rPr>
              <w:t>predigen</w:t>
            </w:r>
          </w:p>
        </w:tc>
      </w:tr>
      <w:tr w:rsidR="00817FB4" w14:paraId="17EC3BA4" w14:textId="77777777" w:rsidTr="006D23A0">
        <w:tc>
          <w:tcPr>
            <w:tcW w:w="1936" w:type="dxa"/>
          </w:tcPr>
          <w:p w14:paraId="2420C32C" w14:textId="77777777" w:rsidR="00817FB4" w:rsidRDefault="00817FB4" w:rsidP="006D23A0">
            <w:pPr>
              <w:rPr>
                <w:rFonts w:asciiTheme="minorHAnsi" w:hAnsiTheme="minorHAnsi"/>
                <w:b/>
              </w:rPr>
            </w:pPr>
            <w:r>
              <w:rPr>
                <w:rFonts w:asciiTheme="minorHAnsi" w:hAnsiTheme="minorHAnsi"/>
                <w:b/>
              </w:rPr>
              <w:t>Politische Kirche</w:t>
            </w:r>
          </w:p>
        </w:tc>
      </w:tr>
      <w:tr w:rsidR="00817FB4" w14:paraId="3421B4C9" w14:textId="77777777" w:rsidTr="006D23A0">
        <w:tc>
          <w:tcPr>
            <w:tcW w:w="1936" w:type="dxa"/>
          </w:tcPr>
          <w:p w14:paraId="5CB8AF16" w14:textId="77777777" w:rsidR="00817FB4" w:rsidRDefault="00817FB4" w:rsidP="006D23A0">
            <w:pPr>
              <w:rPr>
                <w:rFonts w:asciiTheme="minorHAnsi" w:hAnsiTheme="minorHAnsi"/>
                <w:b/>
              </w:rPr>
            </w:pPr>
            <w:r>
              <w:rPr>
                <w:rFonts w:asciiTheme="minorHAnsi" w:hAnsiTheme="minorHAnsi"/>
                <w:b/>
              </w:rPr>
              <w:t>Ökumene</w:t>
            </w:r>
          </w:p>
        </w:tc>
      </w:tr>
      <w:tr w:rsidR="00817FB4" w14:paraId="76D49703" w14:textId="77777777" w:rsidTr="006D23A0">
        <w:tc>
          <w:tcPr>
            <w:tcW w:w="1936" w:type="dxa"/>
          </w:tcPr>
          <w:p w14:paraId="0C215C0A" w14:textId="77777777" w:rsidR="00817FB4" w:rsidRDefault="00817FB4" w:rsidP="006D23A0">
            <w:pPr>
              <w:rPr>
                <w:rFonts w:asciiTheme="minorHAnsi" w:hAnsiTheme="minorHAnsi"/>
                <w:b/>
              </w:rPr>
            </w:pPr>
            <w:r>
              <w:rPr>
                <w:rFonts w:asciiTheme="minorHAnsi" w:hAnsiTheme="minorHAnsi"/>
                <w:b/>
              </w:rPr>
              <w:t>Öffentlichkeitsarbeit</w:t>
            </w:r>
          </w:p>
        </w:tc>
      </w:tr>
      <w:tr w:rsidR="00817FB4" w14:paraId="586C79D1" w14:textId="77777777" w:rsidTr="006D23A0">
        <w:tc>
          <w:tcPr>
            <w:tcW w:w="1936" w:type="dxa"/>
          </w:tcPr>
          <w:p w14:paraId="54B254CF" w14:textId="77777777" w:rsidR="00817FB4" w:rsidRDefault="00817FB4" w:rsidP="006D23A0">
            <w:pPr>
              <w:ind w:right="-392"/>
              <w:rPr>
                <w:rFonts w:asciiTheme="minorHAnsi" w:hAnsiTheme="minorHAnsi"/>
                <w:b/>
              </w:rPr>
            </w:pPr>
            <w:r>
              <w:rPr>
                <w:rFonts w:asciiTheme="minorHAnsi" w:hAnsiTheme="minorHAnsi"/>
                <w:b/>
              </w:rPr>
              <w:t>Bildung</w:t>
            </w:r>
          </w:p>
        </w:tc>
      </w:tr>
      <w:tr w:rsidR="00817FB4" w14:paraId="5220707C" w14:textId="77777777" w:rsidTr="006D23A0">
        <w:tc>
          <w:tcPr>
            <w:tcW w:w="1936" w:type="dxa"/>
          </w:tcPr>
          <w:p w14:paraId="548A20FD" w14:textId="77777777" w:rsidR="00817FB4" w:rsidRDefault="00817FB4" w:rsidP="006D23A0">
            <w:pPr>
              <w:rPr>
                <w:rFonts w:asciiTheme="minorHAnsi" w:hAnsiTheme="minorHAnsi"/>
                <w:b/>
              </w:rPr>
            </w:pPr>
            <w:r>
              <w:rPr>
                <w:rFonts w:asciiTheme="minorHAnsi" w:hAnsiTheme="minorHAnsi"/>
                <w:b/>
              </w:rPr>
              <w:t xml:space="preserve">Kultur </w:t>
            </w:r>
          </w:p>
        </w:tc>
      </w:tr>
      <w:tr w:rsidR="00817FB4" w14:paraId="21E9F00A" w14:textId="77777777" w:rsidTr="006D23A0">
        <w:tc>
          <w:tcPr>
            <w:tcW w:w="1936" w:type="dxa"/>
          </w:tcPr>
          <w:p w14:paraId="41883870" w14:textId="77777777" w:rsidR="00817FB4" w:rsidRDefault="00817FB4" w:rsidP="006D23A0">
            <w:pPr>
              <w:rPr>
                <w:rFonts w:asciiTheme="minorHAnsi" w:hAnsiTheme="minorHAnsi"/>
                <w:b/>
              </w:rPr>
            </w:pPr>
            <w:r>
              <w:rPr>
                <w:rFonts w:asciiTheme="minorHAnsi" w:hAnsiTheme="minorHAnsi"/>
                <w:b/>
              </w:rPr>
              <w:t>Mission</w:t>
            </w:r>
          </w:p>
        </w:tc>
      </w:tr>
      <w:tr w:rsidR="00817FB4" w14:paraId="73B7032D" w14:textId="77777777" w:rsidTr="006D23A0">
        <w:tc>
          <w:tcPr>
            <w:tcW w:w="1936" w:type="dxa"/>
          </w:tcPr>
          <w:p w14:paraId="26AA70D3" w14:textId="77777777" w:rsidR="00817FB4" w:rsidRDefault="00817FB4" w:rsidP="006D23A0">
            <w:pPr>
              <w:rPr>
                <w:rFonts w:asciiTheme="minorHAnsi" w:hAnsiTheme="minorHAnsi"/>
                <w:b/>
              </w:rPr>
            </w:pPr>
            <w:r>
              <w:rPr>
                <w:rFonts w:asciiTheme="minorHAnsi" w:hAnsiTheme="minorHAnsi"/>
                <w:b/>
              </w:rPr>
              <w:t>Abendmahl</w:t>
            </w:r>
          </w:p>
        </w:tc>
      </w:tr>
      <w:tr w:rsidR="00817FB4" w14:paraId="10906042" w14:textId="77777777" w:rsidTr="006D23A0">
        <w:tc>
          <w:tcPr>
            <w:tcW w:w="1936" w:type="dxa"/>
          </w:tcPr>
          <w:p w14:paraId="4F01BBD9" w14:textId="77777777" w:rsidR="00817FB4" w:rsidRDefault="00817FB4" w:rsidP="006D23A0">
            <w:pPr>
              <w:rPr>
                <w:rFonts w:asciiTheme="minorHAnsi" w:hAnsiTheme="minorHAnsi"/>
                <w:b/>
              </w:rPr>
            </w:pPr>
            <w:r>
              <w:rPr>
                <w:rFonts w:asciiTheme="minorHAnsi" w:hAnsiTheme="minorHAnsi"/>
                <w:b/>
              </w:rPr>
              <w:t>Religionsunterricht</w:t>
            </w:r>
          </w:p>
        </w:tc>
      </w:tr>
      <w:tr w:rsidR="00817FB4" w14:paraId="040419CF" w14:textId="77777777" w:rsidTr="006D23A0">
        <w:tc>
          <w:tcPr>
            <w:tcW w:w="1936" w:type="dxa"/>
          </w:tcPr>
          <w:p w14:paraId="0DC97116" w14:textId="77777777" w:rsidR="00817FB4" w:rsidRDefault="00817FB4" w:rsidP="006D23A0">
            <w:pPr>
              <w:rPr>
                <w:rFonts w:asciiTheme="minorHAnsi" w:hAnsiTheme="minorHAnsi"/>
                <w:b/>
              </w:rPr>
            </w:pPr>
            <w:r>
              <w:rPr>
                <w:rFonts w:asciiTheme="minorHAnsi" w:hAnsiTheme="minorHAnsi"/>
                <w:b/>
              </w:rPr>
              <w:t>Seniorenkreis</w:t>
            </w:r>
          </w:p>
        </w:tc>
      </w:tr>
      <w:tr w:rsidR="00817FB4" w14:paraId="4CB48FA1" w14:textId="77777777" w:rsidTr="006D23A0">
        <w:tc>
          <w:tcPr>
            <w:tcW w:w="1936" w:type="dxa"/>
          </w:tcPr>
          <w:p w14:paraId="2C5ED23F" w14:textId="77777777" w:rsidR="00817FB4" w:rsidRDefault="00817FB4" w:rsidP="006D23A0">
            <w:pPr>
              <w:rPr>
                <w:rFonts w:asciiTheme="minorHAnsi" w:hAnsiTheme="minorHAnsi"/>
                <w:b/>
              </w:rPr>
            </w:pPr>
            <w:r>
              <w:rPr>
                <w:rFonts w:asciiTheme="minorHAnsi" w:hAnsiTheme="minorHAnsi"/>
                <w:b/>
              </w:rPr>
              <w:t>Mitarbeiterkreis</w:t>
            </w:r>
          </w:p>
        </w:tc>
      </w:tr>
      <w:tr w:rsidR="00817FB4" w14:paraId="2F7C8459" w14:textId="77777777" w:rsidTr="006D23A0">
        <w:tc>
          <w:tcPr>
            <w:tcW w:w="1936" w:type="dxa"/>
          </w:tcPr>
          <w:p w14:paraId="45F6FE09" w14:textId="77777777" w:rsidR="00817FB4" w:rsidRDefault="00817FB4" w:rsidP="006D23A0">
            <w:pPr>
              <w:rPr>
                <w:rFonts w:asciiTheme="minorHAnsi" w:hAnsiTheme="minorHAnsi"/>
                <w:b/>
              </w:rPr>
            </w:pPr>
            <w:r>
              <w:rPr>
                <w:rFonts w:asciiTheme="minorHAnsi" w:hAnsiTheme="minorHAnsi"/>
                <w:b/>
              </w:rPr>
              <w:t>..</w:t>
            </w:r>
          </w:p>
        </w:tc>
      </w:tr>
      <w:tr w:rsidR="00817FB4" w14:paraId="091F5B76" w14:textId="77777777" w:rsidTr="006D23A0">
        <w:tc>
          <w:tcPr>
            <w:tcW w:w="1936" w:type="dxa"/>
          </w:tcPr>
          <w:p w14:paraId="56EE2572" w14:textId="77777777" w:rsidR="00817FB4" w:rsidRDefault="00817FB4" w:rsidP="006D23A0">
            <w:pPr>
              <w:rPr>
                <w:rFonts w:asciiTheme="minorHAnsi" w:hAnsiTheme="minorHAnsi"/>
                <w:b/>
              </w:rPr>
            </w:pPr>
            <w:r>
              <w:rPr>
                <w:rFonts w:asciiTheme="minorHAnsi" w:hAnsiTheme="minorHAnsi"/>
                <w:b/>
              </w:rPr>
              <w:t>..</w:t>
            </w:r>
          </w:p>
        </w:tc>
      </w:tr>
      <w:tr w:rsidR="00817FB4" w14:paraId="2D6BA3E8" w14:textId="77777777" w:rsidTr="006D23A0">
        <w:tc>
          <w:tcPr>
            <w:tcW w:w="1936" w:type="dxa"/>
          </w:tcPr>
          <w:p w14:paraId="13047791" w14:textId="77777777" w:rsidR="00817FB4" w:rsidRDefault="00817FB4" w:rsidP="006D23A0">
            <w:pPr>
              <w:rPr>
                <w:rFonts w:asciiTheme="minorHAnsi" w:hAnsiTheme="minorHAnsi"/>
                <w:b/>
              </w:rPr>
            </w:pPr>
            <w:r>
              <w:rPr>
                <w:rFonts w:asciiTheme="minorHAnsi" w:hAnsiTheme="minorHAnsi"/>
                <w:b/>
              </w:rPr>
              <w:t>..</w:t>
            </w:r>
          </w:p>
        </w:tc>
      </w:tr>
      <w:tr w:rsidR="00817FB4" w14:paraId="4B163326" w14:textId="77777777" w:rsidTr="006D23A0">
        <w:tc>
          <w:tcPr>
            <w:tcW w:w="1936" w:type="dxa"/>
          </w:tcPr>
          <w:p w14:paraId="157BD7E5" w14:textId="77777777" w:rsidR="00817FB4" w:rsidRDefault="00817FB4" w:rsidP="006D23A0">
            <w:pPr>
              <w:rPr>
                <w:rFonts w:asciiTheme="minorHAnsi" w:hAnsiTheme="minorHAnsi"/>
                <w:b/>
              </w:rPr>
            </w:pPr>
            <w:r>
              <w:rPr>
                <w:rFonts w:asciiTheme="minorHAnsi" w:hAnsiTheme="minorHAnsi"/>
                <w:b/>
              </w:rPr>
              <w:t>..</w:t>
            </w:r>
          </w:p>
        </w:tc>
      </w:tr>
      <w:tr w:rsidR="00817FB4" w14:paraId="16AD34B6" w14:textId="77777777" w:rsidTr="006D23A0">
        <w:tc>
          <w:tcPr>
            <w:tcW w:w="1936" w:type="dxa"/>
          </w:tcPr>
          <w:p w14:paraId="2DB5132B" w14:textId="77777777" w:rsidR="00817FB4" w:rsidRDefault="00817FB4" w:rsidP="006D23A0">
            <w:pPr>
              <w:rPr>
                <w:rFonts w:asciiTheme="minorHAnsi" w:hAnsiTheme="minorHAnsi"/>
                <w:b/>
              </w:rPr>
            </w:pPr>
            <w:r>
              <w:rPr>
                <w:rFonts w:asciiTheme="minorHAnsi" w:hAnsiTheme="minorHAnsi"/>
                <w:b/>
              </w:rPr>
              <w:t>..</w:t>
            </w:r>
          </w:p>
        </w:tc>
      </w:tr>
      <w:tr w:rsidR="00817FB4" w14:paraId="625CB23E" w14:textId="77777777" w:rsidTr="006D23A0">
        <w:tc>
          <w:tcPr>
            <w:tcW w:w="1936" w:type="dxa"/>
          </w:tcPr>
          <w:p w14:paraId="0DCBE6AA" w14:textId="77777777" w:rsidR="00817FB4" w:rsidRDefault="00817FB4" w:rsidP="006D23A0">
            <w:pPr>
              <w:rPr>
                <w:rFonts w:asciiTheme="minorHAnsi" w:hAnsiTheme="minorHAnsi"/>
                <w:b/>
              </w:rPr>
            </w:pPr>
            <w:r>
              <w:rPr>
                <w:rFonts w:asciiTheme="minorHAnsi" w:hAnsiTheme="minorHAnsi"/>
                <w:b/>
              </w:rPr>
              <w:t>..</w:t>
            </w:r>
          </w:p>
        </w:tc>
      </w:tr>
      <w:tr w:rsidR="00817FB4" w14:paraId="33A1381B" w14:textId="77777777" w:rsidTr="006D23A0">
        <w:tc>
          <w:tcPr>
            <w:tcW w:w="1936" w:type="dxa"/>
          </w:tcPr>
          <w:p w14:paraId="192ECDFE" w14:textId="77777777" w:rsidR="00817FB4" w:rsidRDefault="00817FB4" w:rsidP="006D23A0">
            <w:pPr>
              <w:rPr>
                <w:rFonts w:asciiTheme="minorHAnsi" w:hAnsiTheme="minorHAnsi"/>
                <w:b/>
              </w:rPr>
            </w:pPr>
            <w:r>
              <w:rPr>
                <w:rFonts w:asciiTheme="minorHAnsi" w:hAnsiTheme="minorHAnsi"/>
                <w:b/>
              </w:rPr>
              <w:t>..</w:t>
            </w:r>
          </w:p>
        </w:tc>
      </w:tr>
      <w:tr w:rsidR="00817FB4" w14:paraId="47795A67" w14:textId="77777777" w:rsidTr="006D23A0">
        <w:tc>
          <w:tcPr>
            <w:tcW w:w="1936" w:type="dxa"/>
          </w:tcPr>
          <w:p w14:paraId="4AF22B71" w14:textId="77777777" w:rsidR="00817FB4" w:rsidRDefault="00817FB4" w:rsidP="006D23A0">
            <w:pPr>
              <w:rPr>
                <w:rFonts w:asciiTheme="minorHAnsi" w:hAnsiTheme="minorHAnsi"/>
                <w:b/>
              </w:rPr>
            </w:pPr>
            <w:r>
              <w:rPr>
                <w:rFonts w:asciiTheme="minorHAnsi" w:hAnsiTheme="minorHAnsi"/>
                <w:b/>
              </w:rPr>
              <w:t>..</w:t>
            </w:r>
          </w:p>
        </w:tc>
      </w:tr>
      <w:tr w:rsidR="00817FB4" w14:paraId="0373FE93" w14:textId="77777777" w:rsidTr="006D23A0">
        <w:tc>
          <w:tcPr>
            <w:tcW w:w="1936" w:type="dxa"/>
          </w:tcPr>
          <w:p w14:paraId="158DFEC8" w14:textId="77777777" w:rsidR="00817FB4" w:rsidRDefault="00817FB4" w:rsidP="006D23A0">
            <w:pPr>
              <w:rPr>
                <w:rFonts w:asciiTheme="minorHAnsi" w:hAnsiTheme="minorHAnsi"/>
                <w:b/>
              </w:rPr>
            </w:pPr>
            <w:r>
              <w:rPr>
                <w:rFonts w:asciiTheme="minorHAnsi" w:hAnsiTheme="minorHAnsi"/>
                <w:b/>
              </w:rPr>
              <w:t>..</w:t>
            </w:r>
          </w:p>
        </w:tc>
      </w:tr>
    </w:tbl>
    <w:p w14:paraId="13F9FE8F" w14:textId="77777777" w:rsidR="00BC656D" w:rsidRDefault="00571734" w:rsidP="0037400F">
      <w:pPr>
        <w:rPr>
          <w:b/>
          <w:sz w:val="28"/>
          <w:szCs w:val="24"/>
        </w:rPr>
        <w:sectPr w:rsidR="00BC656D" w:rsidSect="00BC656D">
          <w:pgSz w:w="16838" w:h="11906" w:orient="landscape"/>
          <w:pgMar w:top="992" w:right="1418" w:bottom="992" w:left="1134" w:header="709" w:footer="709" w:gutter="0"/>
          <w:cols w:space="708"/>
          <w:docGrid w:linePitch="360"/>
        </w:sectPr>
      </w:pPr>
      <w:r w:rsidRPr="008A2870">
        <w:rPr>
          <w:noProof/>
          <w:sz w:val="28"/>
          <w:szCs w:val="28"/>
          <w:lang w:eastAsia="de-DE"/>
        </w:rPr>
        <mc:AlternateContent>
          <mc:Choice Requires="wps">
            <w:drawing>
              <wp:anchor distT="0" distB="0" distL="114300" distR="114300" simplePos="0" relativeHeight="251667456" behindDoc="0" locked="0" layoutInCell="1" allowOverlap="1" wp14:anchorId="1C0E37AC" wp14:editId="687A86A4">
                <wp:simplePos x="0" y="0"/>
                <wp:positionH relativeFrom="column">
                  <wp:posOffset>4871085</wp:posOffset>
                </wp:positionH>
                <wp:positionV relativeFrom="paragraph">
                  <wp:posOffset>187325</wp:posOffset>
                </wp:positionV>
                <wp:extent cx="1407795" cy="1403985"/>
                <wp:effectExtent l="0" t="0" r="1905" b="381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1403985"/>
                        </a:xfrm>
                        <a:prstGeom prst="rect">
                          <a:avLst/>
                        </a:prstGeom>
                        <a:solidFill>
                          <a:srgbClr val="FFFFFF"/>
                        </a:solidFill>
                        <a:ln w="9525">
                          <a:noFill/>
                          <a:miter lim="800000"/>
                          <a:headEnd/>
                          <a:tailEnd/>
                        </a:ln>
                      </wps:spPr>
                      <wps:txbx>
                        <w:txbxContent>
                          <w:p w14:paraId="03F3B830" w14:textId="77777777" w:rsidR="00495498" w:rsidRDefault="00495498" w:rsidP="00571734">
                            <w:pPr>
                              <w:spacing w:after="0" w:line="240" w:lineRule="auto"/>
                              <w:jc w:val="center"/>
                              <w:rPr>
                                <w:b/>
                                <w:sz w:val="32"/>
                                <w:szCs w:val="32"/>
                              </w:rPr>
                            </w:pPr>
                            <w:proofErr w:type="spellStart"/>
                            <w:r w:rsidRPr="00305A8C">
                              <w:rPr>
                                <w:b/>
                                <w:sz w:val="32"/>
                                <w:szCs w:val="32"/>
                              </w:rPr>
                              <w:t>Leiturgia</w:t>
                            </w:r>
                            <w:proofErr w:type="spellEnd"/>
                          </w:p>
                          <w:p w14:paraId="37EDB2E0" w14:textId="77777777" w:rsidR="00495498" w:rsidRPr="00305A8C" w:rsidRDefault="00495498" w:rsidP="00571734">
                            <w:pPr>
                              <w:spacing w:after="0" w:line="240" w:lineRule="auto"/>
                              <w:jc w:val="center"/>
                              <w:rPr>
                                <w:b/>
                                <w:sz w:val="32"/>
                                <w:szCs w:val="32"/>
                              </w:rPr>
                            </w:pPr>
                            <w:r w:rsidRPr="00305A8C">
                              <w:rPr>
                                <w:b/>
                                <w:sz w:val="24"/>
                                <w:szCs w:val="32"/>
                              </w:rPr>
                              <w:t xml:space="preserve">= </w:t>
                            </w:r>
                            <w:r w:rsidRPr="00305A8C">
                              <w:rPr>
                                <w:b/>
                                <w:szCs w:val="32"/>
                              </w:rPr>
                              <w:t>Gottesdienst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0E37AC" id="_x0000_s1028" type="#_x0000_t202" style="position:absolute;margin-left:383.55pt;margin-top:14.75pt;width:110.8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" stroked="f">
                <v:textbox style="mso-fit-shape-to-text:t">
                  <w:txbxContent>
                    <w:p w14:paraId="03F3B830" w14:textId="77777777" w:rsidR="00495498" w:rsidRDefault="00495498" w:rsidP="00571734">
                      <w:pPr>
                        <w:spacing w:after="0" w:line="240" w:lineRule="auto"/>
                        <w:jc w:val="center"/>
                        <w:rPr>
                          <w:b/>
                          <w:sz w:val="32"/>
                          <w:szCs w:val="32"/>
                        </w:rPr>
                      </w:pPr>
                      <w:proofErr w:type="spellStart"/>
                      <w:r w:rsidRPr="00305A8C">
                        <w:rPr>
                          <w:b/>
                          <w:sz w:val="32"/>
                          <w:szCs w:val="32"/>
                        </w:rPr>
                        <w:t>Leiturgia</w:t>
                      </w:r>
                      <w:proofErr w:type="spellEnd"/>
                    </w:p>
                    <w:p w14:paraId="37EDB2E0" w14:textId="77777777" w:rsidR="00495498" w:rsidRPr="00305A8C" w:rsidRDefault="00495498" w:rsidP="00571734">
                      <w:pPr>
                        <w:spacing w:after="0" w:line="240" w:lineRule="auto"/>
                        <w:jc w:val="center"/>
                        <w:rPr>
                          <w:b/>
                          <w:sz w:val="32"/>
                          <w:szCs w:val="32"/>
                        </w:rPr>
                      </w:pPr>
                      <w:r w:rsidRPr="00305A8C">
                        <w:rPr>
                          <w:b/>
                          <w:sz w:val="24"/>
                          <w:szCs w:val="32"/>
                        </w:rPr>
                        <w:t xml:space="preserve">= </w:t>
                      </w:r>
                      <w:r w:rsidRPr="00305A8C">
                        <w:rPr>
                          <w:b/>
                          <w:szCs w:val="32"/>
                        </w:rPr>
                        <w:t>Gottesdienst</w:t>
                      </w:r>
                    </w:p>
                  </w:txbxContent>
                </v:textbox>
              </v:shape>
            </w:pict>
          </mc:Fallback>
        </mc:AlternateContent>
      </w:r>
      <w:r w:rsidR="00BC656D" w:rsidRPr="00CA22A1">
        <w:rPr>
          <w:b/>
          <w:noProof/>
          <w:lang w:eastAsia="de-DE"/>
        </w:rPr>
        <mc:AlternateContent>
          <mc:Choice Requires="wps">
            <w:drawing>
              <wp:anchor distT="0" distB="0" distL="114300" distR="114300" simplePos="0" relativeHeight="251670528" behindDoc="0" locked="0" layoutInCell="1" allowOverlap="1" wp14:anchorId="3F8C3485" wp14:editId="00C79E39">
                <wp:simplePos x="0" y="0"/>
                <wp:positionH relativeFrom="column">
                  <wp:posOffset>7606142</wp:posOffset>
                </wp:positionH>
                <wp:positionV relativeFrom="paragraph">
                  <wp:posOffset>4622165</wp:posOffset>
                </wp:positionV>
                <wp:extent cx="2125345" cy="1403985"/>
                <wp:effectExtent l="0" t="0" r="27305" b="19685"/>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345" cy="1403985"/>
                        </a:xfrm>
                        <a:prstGeom prst="rect">
                          <a:avLst/>
                        </a:prstGeom>
                        <a:solidFill>
                          <a:srgbClr val="FFFFFF"/>
                        </a:solidFill>
                        <a:ln w="9525">
                          <a:solidFill>
                            <a:srgbClr val="000000"/>
                          </a:solidFill>
                          <a:miter lim="800000"/>
                          <a:headEnd/>
                          <a:tailEnd/>
                        </a:ln>
                      </wps:spPr>
                      <wps:txbx>
                        <w:txbxContent>
                          <w:p w14:paraId="26B4AC2D" w14:textId="77777777" w:rsidR="00495498" w:rsidRDefault="00495498" w:rsidP="0037400F">
                            <w:pPr>
                              <w:shd w:val="clear" w:color="auto" w:fill="E5B8B7" w:themeFill="accent2" w:themeFillTint="66"/>
                              <w:spacing w:after="0" w:line="240" w:lineRule="auto"/>
                              <w:rPr>
                                <w:b/>
                              </w:rPr>
                            </w:pPr>
                            <w:r w:rsidRPr="00CA22A1">
                              <w:rPr>
                                <w:b/>
                              </w:rPr>
                              <w:t>Arbeitsaufgaben:</w:t>
                            </w:r>
                          </w:p>
                          <w:p w14:paraId="7C3E0666" w14:textId="77777777" w:rsidR="00495498" w:rsidRPr="00CA22A1" w:rsidRDefault="00495498" w:rsidP="0037400F">
                            <w:pPr>
                              <w:shd w:val="clear" w:color="auto" w:fill="E5B8B7" w:themeFill="accent2" w:themeFillTint="66"/>
                              <w:spacing w:after="0" w:line="240" w:lineRule="auto"/>
                              <w:rPr>
                                <w:b/>
                              </w:rPr>
                            </w:pPr>
                            <w:r>
                              <w:rPr>
                                <w:b/>
                              </w:rPr>
                              <w:t>Lesen Sie Apg 2,42-47</w:t>
                            </w:r>
                          </w:p>
                          <w:p w14:paraId="72885EE7" w14:textId="77777777" w:rsidR="00495498" w:rsidRDefault="00495498" w:rsidP="0037400F">
                            <w:pPr>
                              <w:shd w:val="clear" w:color="auto" w:fill="E5B8B7" w:themeFill="accent2" w:themeFillTint="66"/>
                              <w:spacing w:after="0" w:line="240" w:lineRule="auto"/>
                            </w:pPr>
                            <w:r>
                              <w:t xml:space="preserve">1. Ordnen Sie die Begriffe den vier Vollzügen der Kirche Jesu </w:t>
                            </w:r>
                            <w:proofErr w:type="gramStart"/>
                            <w:r>
                              <w:t>Christi  zu</w:t>
                            </w:r>
                            <w:proofErr w:type="gramEnd"/>
                            <w:r>
                              <w:t>.</w:t>
                            </w:r>
                          </w:p>
                          <w:p w14:paraId="74ADBAD4" w14:textId="77777777" w:rsidR="00495498" w:rsidRDefault="00495498" w:rsidP="0037400F">
                            <w:pPr>
                              <w:shd w:val="clear" w:color="auto" w:fill="E5B8B7" w:themeFill="accent2" w:themeFillTint="66"/>
                              <w:spacing w:after="0" w:line="240" w:lineRule="auto"/>
                            </w:pPr>
                            <w:r>
                              <w:t>2. Ergänzen Sie weitere Begriffe.</w:t>
                            </w:r>
                          </w:p>
                          <w:p w14:paraId="47E53B0B" w14:textId="77777777" w:rsidR="00495498" w:rsidRDefault="00495498" w:rsidP="0037400F">
                            <w:pPr>
                              <w:shd w:val="clear" w:color="auto" w:fill="E5B8B7" w:themeFill="accent2" w:themeFillTint="66"/>
                              <w:spacing w:after="0" w:line="240" w:lineRule="auto"/>
                            </w:pPr>
                            <w:r>
                              <w:t xml:space="preserve">3. Erläutern Sie die Zusammenhänge zwischen diesen vier </w:t>
                            </w:r>
                            <w:proofErr w:type="gramStart"/>
                            <w:r>
                              <w:t>Vollzügen..</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8C3485" id="_x0000_s1029" type="#_x0000_t202" style="position:absolute;margin-left:598.9pt;margin-top:363.95pt;width:167.3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">
                <v:textbox style="mso-fit-shape-to-text:t">
                  <w:txbxContent>
                    <w:p w14:paraId="26B4AC2D" w14:textId="77777777" w:rsidR="00495498" w:rsidRDefault="00495498" w:rsidP="0037400F">
                      <w:pPr>
                        <w:shd w:val="clear" w:color="auto" w:fill="E5B8B7" w:themeFill="accent2" w:themeFillTint="66"/>
                        <w:spacing w:after="0" w:line="240" w:lineRule="auto"/>
                        <w:rPr>
                          <w:b/>
                        </w:rPr>
                      </w:pPr>
                      <w:r w:rsidRPr="00CA22A1">
                        <w:rPr>
                          <w:b/>
                        </w:rPr>
                        <w:t>Arbeitsaufgaben:</w:t>
                      </w:r>
                    </w:p>
                    <w:p w14:paraId="7C3E0666" w14:textId="77777777" w:rsidR="00495498" w:rsidRPr="00CA22A1" w:rsidRDefault="00495498" w:rsidP="0037400F">
                      <w:pPr>
                        <w:shd w:val="clear" w:color="auto" w:fill="E5B8B7" w:themeFill="accent2" w:themeFillTint="66"/>
                        <w:spacing w:after="0" w:line="240" w:lineRule="auto"/>
                        <w:rPr>
                          <w:b/>
                        </w:rPr>
                      </w:pPr>
                      <w:r>
                        <w:rPr>
                          <w:b/>
                        </w:rPr>
                        <w:t>Lesen Sie Apg 2,42-47</w:t>
                      </w:r>
                    </w:p>
                    <w:p w14:paraId="72885EE7" w14:textId="77777777" w:rsidR="00495498" w:rsidRDefault="00495498" w:rsidP="0037400F">
                      <w:pPr>
                        <w:shd w:val="clear" w:color="auto" w:fill="E5B8B7" w:themeFill="accent2" w:themeFillTint="66"/>
                        <w:spacing w:after="0" w:line="240" w:lineRule="auto"/>
                      </w:pPr>
                      <w:r>
                        <w:t xml:space="preserve">1. Ordnen Sie die Begriffe den vier Vollzügen der Kirche Jesu </w:t>
                      </w:r>
                      <w:proofErr w:type="gramStart"/>
                      <w:r>
                        <w:t>Christi  zu</w:t>
                      </w:r>
                      <w:proofErr w:type="gramEnd"/>
                      <w:r>
                        <w:t>.</w:t>
                      </w:r>
                    </w:p>
                    <w:p w14:paraId="74ADBAD4" w14:textId="77777777" w:rsidR="00495498" w:rsidRDefault="00495498" w:rsidP="0037400F">
                      <w:pPr>
                        <w:shd w:val="clear" w:color="auto" w:fill="E5B8B7" w:themeFill="accent2" w:themeFillTint="66"/>
                        <w:spacing w:after="0" w:line="240" w:lineRule="auto"/>
                      </w:pPr>
                      <w:r>
                        <w:t>2. Ergänzen Sie weitere Begriffe.</w:t>
                      </w:r>
                    </w:p>
                    <w:p w14:paraId="47E53B0B" w14:textId="77777777" w:rsidR="00495498" w:rsidRDefault="00495498" w:rsidP="0037400F">
                      <w:pPr>
                        <w:shd w:val="clear" w:color="auto" w:fill="E5B8B7" w:themeFill="accent2" w:themeFillTint="66"/>
                        <w:spacing w:after="0" w:line="240" w:lineRule="auto"/>
                      </w:pPr>
                      <w:r>
                        <w:t xml:space="preserve">3. Erläutern Sie die Zusammenhänge zwischen diesen vier </w:t>
                      </w:r>
                      <w:proofErr w:type="gramStart"/>
                      <w:r>
                        <w:t>Vollzügen..</w:t>
                      </w:r>
                      <w:proofErr w:type="gramEnd"/>
                    </w:p>
                  </w:txbxContent>
                </v:textbox>
              </v:shape>
            </w:pict>
          </mc:Fallback>
        </mc:AlternateContent>
      </w:r>
      <w:r w:rsidR="002241EF">
        <w:rPr>
          <w:noProof/>
          <w:color w:val="0000FF"/>
          <w:lang w:eastAsia="de-DE"/>
        </w:rPr>
        <w:drawing>
          <wp:anchor distT="0" distB="0" distL="114300" distR="114300" simplePos="0" relativeHeight="251692032" behindDoc="1" locked="0" layoutInCell="1" allowOverlap="1" wp14:anchorId="050DA443" wp14:editId="7763509D">
            <wp:simplePos x="0" y="0"/>
            <wp:positionH relativeFrom="column">
              <wp:posOffset>2908300</wp:posOffset>
            </wp:positionH>
            <wp:positionV relativeFrom="paragraph">
              <wp:posOffset>1817370</wp:posOffset>
            </wp:positionV>
            <wp:extent cx="1737995" cy="2512060"/>
            <wp:effectExtent l="0" t="0" r="0" b="2540"/>
            <wp:wrapTight wrapText="bothSides">
              <wp:wrapPolygon edited="0">
                <wp:start x="10417" y="0"/>
                <wp:lineTo x="7813" y="0"/>
                <wp:lineTo x="3551" y="1638"/>
                <wp:lineTo x="3551" y="2621"/>
                <wp:lineTo x="2604" y="4423"/>
                <wp:lineTo x="2368" y="5405"/>
                <wp:lineTo x="4262" y="10483"/>
                <wp:lineTo x="2841" y="11630"/>
                <wp:lineTo x="1894" y="12613"/>
                <wp:lineTo x="1894" y="13268"/>
                <wp:lineTo x="710" y="15725"/>
                <wp:lineTo x="0" y="18346"/>
                <wp:lineTo x="237" y="19001"/>
                <wp:lineTo x="6866" y="20967"/>
                <wp:lineTo x="8997" y="21458"/>
                <wp:lineTo x="15389" y="21458"/>
                <wp:lineTo x="15863" y="20967"/>
                <wp:lineTo x="19414" y="18510"/>
                <wp:lineTo x="19414" y="18346"/>
                <wp:lineTo x="21308" y="17035"/>
                <wp:lineTo x="21308" y="13596"/>
                <wp:lineTo x="21071" y="12940"/>
                <wp:lineTo x="19651" y="11139"/>
                <wp:lineTo x="18940" y="10483"/>
                <wp:lineTo x="17993" y="7862"/>
                <wp:lineTo x="18940" y="5242"/>
                <wp:lineTo x="17993" y="1966"/>
                <wp:lineTo x="14442" y="491"/>
                <wp:lineTo x="11601" y="0"/>
                <wp:lineTo x="10417" y="0"/>
              </wp:wrapPolygon>
            </wp:wrapTight>
            <wp:docPr id="7" name="Grafik 7" descr="Ähnliches Foto">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Ähnliches Foto">
                      <a:hlinkClick r:id="rId12" tgtFrame="&quot;_blank&quot;"/>
                    </pic:cNvPr>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ackgroundRemoval t="6783" b="89934" l="10000" r="90000">
                                  <a14:foregroundMark x1="30333" y1="26039" x2="30333" y2="26039"/>
                                  <a14:foregroundMark x1="38667" y1="15755" x2="38667" y2="15755"/>
                                  <a14:foregroundMark x1="47333" y1="12473" x2="47333" y2="12473"/>
                                  <a14:foregroundMark x1="52333" y1="12473" x2="52333" y2="12473"/>
                                  <a14:foregroundMark x1="67667" y1="15536" x2="67667" y2="15536"/>
                                  <a14:foregroundMark x1="73333" y1="24070" x2="73333" y2="24070"/>
                                  <a14:foregroundMark x1="33333" y1="31729" x2="33333" y2="31729"/>
                                  <a14:foregroundMark x1="77333" y1="31947" x2="77333" y2="31947"/>
                                  <a14:foregroundMark x1="65000" y1="14661" x2="65000" y2="14661"/>
                                  <a14:foregroundMark x1="81333" y1="70460" x2="81333" y2="70460"/>
                                  <a14:foregroundMark x1="74000" y1="70460" x2="74000" y2="70460"/>
                                </a14:backgroundRemoval>
                              </a14:imgEffect>
                            </a14:imgLayer>
                          </a14:imgProps>
                        </a:ext>
                        <a:ext uri="{28A0092B-C50C-407E-A947-70E740481C1C}">
                          <a14:useLocalDpi xmlns:a14="http://schemas.microsoft.com/office/drawing/2010/main" val="0"/>
                        </a:ext>
                      </a:extLst>
                    </a:blip>
                    <a:srcRect l="15455" t="8059" r="5902" b="17313"/>
                    <a:stretch/>
                  </pic:blipFill>
                  <pic:spPr bwMode="auto">
                    <a:xfrm>
                      <a:off x="0" y="0"/>
                      <a:ext cx="1737995" cy="2512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41EF" w:rsidRPr="00F909A3">
        <w:rPr>
          <w:b/>
          <w:noProof/>
          <w:sz w:val="28"/>
          <w:lang w:eastAsia="de-DE"/>
        </w:rPr>
        <mc:AlternateContent>
          <mc:Choice Requires="wps">
            <w:drawing>
              <wp:anchor distT="0" distB="0" distL="114300" distR="114300" simplePos="0" relativeHeight="251666943" behindDoc="0" locked="0" layoutInCell="1" allowOverlap="1" wp14:anchorId="38189E2A" wp14:editId="237886E7">
                <wp:simplePos x="0" y="0"/>
                <wp:positionH relativeFrom="column">
                  <wp:posOffset>4274820</wp:posOffset>
                </wp:positionH>
                <wp:positionV relativeFrom="paragraph">
                  <wp:posOffset>5525882</wp:posOffset>
                </wp:positionV>
                <wp:extent cx="2401570" cy="340995"/>
                <wp:effectExtent l="0" t="0" r="0" b="1905"/>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340995"/>
                        </a:xfrm>
                        <a:prstGeom prst="rect">
                          <a:avLst/>
                        </a:prstGeom>
                        <a:solidFill>
                          <a:srgbClr val="FFFFFF"/>
                        </a:solidFill>
                        <a:ln w="9525">
                          <a:noFill/>
                          <a:miter lim="800000"/>
                          <a:headEnd/>
                          <a:tailEnd/>
                        </a:ln>
                      </wps:spPr>
                      <wps:txbx>
                        <w:txbxContent>
                          <w:p w14:paraId="4DA9B8D3" w14:textId="77777777" w:rsidR="00495498" w:rsidRPr="00305A8C" w:rsidRDefault="00495498" w:rsidP="0037400F">
                            <w:pPr>
                              <w:spacing w:after="0" w:line="240" w:lineRule="auto"/>
                              <w:rPr>
                                <w:b/>
                                <w:sz w:val="24"/>
                              </w:rPr>
                            </w:pPr>
                            <w:proofErr w:type="spellStart"/>
                            <w:r w:rsidRPr="00F909A3">
                              <w:rPr>
                                <w:b/>
                                <w:sz w:val="32"/>
                              </w:rPr>
                              <w:t>Diakonia</w:t>
                            </w:r>
                            <w:proofErr w:type="spellEnd"/>
                            <w:r>
                              <w:rPr>
                                <w:b/>
                                <w:sz w:val="32"/>
                              </w:rPr>
                              <w:t xml:space="preserve"> </w:t>
                            </w:r>
                            <w:r w:rsidRPr="00305A8C">
                              <w:rPr>
                                <w:b/>
                                <w:sz w:val="24"/>
                              </w:rPr>
                              <w:t xml:space="preserve">= </w:t>
                            </w:r>
                            <w:r>
                              <w:rPr>
                                <w:b/>
                                <w:sz w:val="24"/>
                              </w:rPr>
                              <w:t>D</w:t>
                            </w:r>
                            <w:r w:rsidRPr="00305A8C">
                              <w:rPr>
                                <w:b/>
                                <w:sz w:val="24"/>
                              </w:rPr>
                              <w:t>ienst am Nächsten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89E2A" id="_x0000_s1030" type="#_x0000_t202" style="position:absolute;margin-left:336.6pt;margin-top:435.1pt;width:189.1pt;height:26.8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" stroked="f">
                <v:textbox>
                  <w:txbxContent>
                    <w:p w14:paraId="4DA9B8D3" w14:textId="77777777" w:rsidR="00495498" w:rsidRPr="00305A8C" w:rsidRDefault="00495498" w:rsidP="0037400F">
                      <w:pPr>
                        <w:spacing w:after="0" w:line="240" w:lineRule="auto"/>
                        <w:rPr>
                          <w:b/>
                          <w:sz w:val="24"/>
                        </w:rPr>
                      </w:pPr>
                      <w:proofErr w:type="spellStart"/>
                      <w:r w:rsidRPr="00F909A3">
                        <w:rPr>
                          <w:b/>
                          <w:sz w:val="32"/>
                        </w:rPr>
                        <w:t>Diakonia</w:t>
                      </w:r>
                      <w:proofErr w:type="spellEnd"/>
                      <w:r>
                        <w:rPr>
                          <w:b/>
                          <w:sz w:val="32"/>
                        </w:rPr>
                        <w:t xml:space="preserve"> </w:t>
                      </w:r>
                      <w:r w:rsidRPr="00305A8C">
                        <w:rPr>
                          <w:b/>
                          <w:sz w:val="24"/>
                        </w:rPr>
                        <w:t xml:space="preserve">= </w:t>
                      </w:r>
                      <w:r>
                        <w:rPr>
                          <w:b/>
                          <w:sz w:val="24"/>
                        </w:rPr>
                        <w:t>D</w:t>
                      </w:r>
                      <w:r w:rsidRPr="00305A8C">
                        <w:rPr>
                          <w:b/>
                          <w:sz w:val="24"/>
                        </w:rPr>
                        <w:t>ienst am Nächsten</w:t>
                      </w:r>
                    </w:p>
                  </w:txbxContent>
                </v:textbox>
              </v:shape>
            </w:pict>
          </mc:Fallback>
        </mc:AlternateContent>
      </w:r>
      <w:r w:rsidR="002241EF" w:rsidRPr="00F909A3">
        <w:rPr>
          <w:b/>
          <w:noProof/>
          <w:sz w:val="28"/>
          <w:lang w:eastAsia="de-DE"/>
        </w:rPr>
        <mc:AlternateContent>
          <mc:Choice Requires="wps">
            <w:drawing>
              <wp:anchor distT="0" distB="0" distL="114300" distR="114300" simplePos="0" relativeHeight="251668480" behindDoc="0" locked="0" layoutInCell="1" allowOverlap="1" wp14:anchorId="61DC16FF" wp14:editId="536B0EA0">
                <wp:simplePos x="0" y="0"/>
                <wp:positionH relativeFrom="column">
                  <wp:posOffset>1395730</wp:posOffset>
                </wp:positionH>
                <wp:positionV relativeFrom="paragraph">
                  <wp:posOffset>5402692</wp:posOffset>
                </wp:positionV>
                <wp:extent cx="1185545" cy="1403985"/>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1403985"/>
                        </a:xfrm>
                        <a:prstGeom prst="rect">
                          <a:avLst/>
                        </a:prstGeom>
                        <a:solidFill>
                          <a:srgbClr val="FFFFFF"/>
                        </a:solidFill>
                        <a:ln w="9525">
                          <a:noFill/>
                          <a:miter lim="800000"/>
                          <a:headEnd/>
                          <a:tailEnd/>
                        </a:ln>
                      </wps:spPr>
                      <wps:txbx>
                        <w:txbxContent>
                          <w:p w14:paraId="22B808E1" w14:textId="77777777" w:rsidR="00495498" w:rsidRDefault="00495498" w:rsidP="0037400F">
                            <w:pPr>
                              <w:spacing w:after="0" w:line="240" w:lineRule="auto"/>
                              <w:jc w:val="center"/>
                              <w:rPr>
                                <w:b/>
                                <w:sz w:val="32"/>
                                <w:szCs w:val="32"/>
                              </w:rPr>
                            </w:pPr>
                            <w:r w:rsidRPr="00305A8C">
                              <w:rPr>
                                <w:b/>
                                <w:sz w:val="32"/>
                                <w:szCs w:val="32"/>
                              </w:rPr>
                              <w:t>Koinonia</w:t>
                            </w:r>
                            <w:r>
                              <w:rPr>
                                <w:b/>
                                <w:sz w:val="32"/>
                                <w:szCs w:val="32"/>
                              </w:rPr>
                              <w:t xml:space="preserve"> </w:t>
                            </w:r>
                          </w:p>
                          <w:p w14:paraId="09396667" w14:textId="77777777" w:rsidR="00495498" w:rsidRPr="00305A8C" w:rsidRDefault="00495498" w:rsidP="0037400F">
                            <w:pPr>
                              <w:spacing w:after="0" w:line="240" w:lineRule="auto"/>
                              <w:jc w:val="center"/>
                              <w:rPr>
                                <w:b/>
                                <w:szCs w:val="32"/>
                              </w:rPr>
                            </w:pPr>
                            <w:r w:rsidRPr="00305A8C">
                              <w:rPr>
                                <w:b/>
                                <w:szCs w:val="32"/>
                              </w:rPr>
                              <w:t>= Gemeinschaft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DC16FF" id="_x0000_s1031" type="#_x0000_t202" style="position:absolute;margin-left:109.9pt;margin-top:425.4pt;width:93.3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" stroked="f">
                <v:textbox style="mso-fit-shape-to-text:t">
                  <w:txbxContent>
                    <w:p w14:paraId="22B808E1" w14:textId="77777777" w:rsidR="00495498" w:rsidRDefault="00495498" w:rsidP="0037400F">
                      <w:pPr>
                        <w:spacing w:after="0" w:line="240" w:lineRule="auto"/>
                        <w:jc w:val="center"/>
                        <w:rPr>
                          <w:b/>
                          <w:sz w:val="32"/>
                          <w:szCs w:val="32"/>
                        </w:rPr>
                      </w:pPr>
                      <w:r w:rsidRPr="00305A8C">
                        <w:rPr>
                          <w:b/>
                          <w:sz w:val="32"/>
                          <w:szCs w:val="32"/>
                        </w:rPr>
                        <w:t>Koinonia</w:t>
                      </w:r>
                      <w:r>
                        <w:rPr>
                          <w:b/>
                          <w:sz w:val="32"/>
                          <w:szCs w:val="32"/>
                        </w:rPr>
                        <w:t xml:space="preserve"> </w:t>
                      </w:r>
                    </w:p>
                    <w:p w14:paraId="09396667" w14:textId="77777777" w:rsidR="00495498" w:rsidRPr="00305A8C" w:rsidRDefault="00495498" w:rsidP="0037400F">
                      <w:pPr>
                        <w:spacing w:after="0" w:line="240" w:lineRule="auto"/>
                        <w:jc w:val="center"/>
                        <w:rPr>
                          <w:b/>
                          <w:szCs w:val="32"/>
                        </w:rPr>
                      </w:pPr>
                      <w:r w:rsidRPr="00305A8C">
                        <w:rPr>
                          <w:b/>
                          <w:szCs w:val="32"/>
                        </w:rPr>
                        <w:t>= Gemeinschaft</w:t>
                      </w:r>
                    </w:p>
                  </w:txbxContent>
                </v:textbox>
              </v:shape>
            </w:pict>
          </mc:Fallback>
        </mc:AlternateContent>
      </w:r>
      <w:r w:rsidR="002241EF">
        <w:rPr>
          <w:b/>
          <w:noProof/>
          <w:sz w:val="28"/>
          <w:lang w:eastAsia="de-DE"/>
        </w:rPr>
        <mc:AlternateContent>
          <mc:Choice Requires="wps">
            <w:drawing>
              <wp:anchor distT="0" distB="0" distL="114300" distR="114300" simplePos="0" relativeHeight="251663360" behindDoc="1" locked="0" layoutInCell="1" allowOverlap="1" wp14:anchorId="4D1CEFBC" wp14:editId="6A25D071">
                <wp:simplePos x="0" y="0"/>
                <wp:positionH relativeFrom="margin">
                  <wp:posOffset>-117475</wp:posOffset>
                </wp:positionH>
                <wp:positionV relativeFrom="margin">
                  <wp:posOffset>2544445</wp:posOffset>
                </wp:positionV>
                <wp:extent cx="4233545" cy="3857625"/>
                <wp:effectExtent l="0" t="0" r="14605" b="28575"/>
                <wp:wrapTight wrapText="bothSides">
                  <wp:wrapPolygon edited="0">
                    <wp:start x="9331" y="0"/>
                    <wp:lineTo x="8262" y="107"/>
                    <wp:lineTo x="4665" y="1387"/>
                    <wp:lineTo x="2721" y="3413"/>
                    <wp:lineTo x="1361" y="5120"/>
                    <wp:lineTo x="486" y="6827"/>
                    <wp:lineTo x="0" y="8533"/>
                    <wp:lineTo x="0" y="12267"/>
                    <wp:lineTo x="97" y="13653"/>
                    <wp:lineTo x="778" y="15360"/>
                    <wp:lineTo x="1652" y="17067"/>
                    <wp:lineTo x="3110" y="18773"/>
                    <wp:lineTo x="5443" y="20480"/>
                    <wp:lineTo x="5540" y="20693"/>
                    <wp:lineTo x="8553" y="21653"/>
                    <wp:lineTo x="9136" y="21653"/>
                    <wp:lineTo x="12441" y="21653"/>
                    <wp:lineTo x="13024" y="21653"/>
                    <wp:lineTo x="16037" y="20693"/>
                    <wp:lineTo x="18467" y="18773"/>
                    <wp:lineTo x="20022" y="17067"/>
                    <wp:lineTo x="21480" y="13653"/>
                    <wp:lineTo x="21577" y="12267"/>
                    <wp:lineTo x="21577" y="8533"/>
                    <wp:lineTo x="21091" y="6827"/>
                    <wp:lineTo x="20217" y="5120"/>
                    <wp:lineTo x="18953" y="3413"/>
                    <wp:lineTo x="17495" y="2133"/>
                    <wp:lineTo x="16912" y="1387"/>
                    <wp:lineTo x="13413" y="107"/>
                    <wp:lineTo x="12247" y="0"/>
                    <wp:lineTo x="9331" y="0"/>
                  </wp:wrapPolygon>
                </wp:wrapTight>
                <wp:docPr id="4" name="Ellipse 4"/>
                <wp:cNvGraphicFramePr/>
                <a:graphic xmlns:a="http://schemas.openxmlformats.org/drawingml/2006/main">
                  <a:graphicData uri="http://schemas.microsoft.com/office/word/2010/wordprocessingShape">
                    <wps:wsp>
                      <wps:cNvSpPr/>
                      <wps:spPr>
                        <a:xfrm>
                          <a:off x="0" y="0"/>
                          <a:ext cx="4233545" cy="38576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F1590E" id="Ellipse 4" o:spid="_x0000_s1026" style="position:absolute;margin-left:-9.25pt;margin-top:200.35pt;width:333.35pt;height:303.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" filled="f" strokecolor="#243f60 [1604]" strokeweight="2pt">
                <w10:wrap type="tight" anchorx="margin" anchory="margin"/>
              </v:oval>
            </w:pict>
          </mc:Fallback>
        </mc:AlternateContent>
      </w:r>
      <w:r w:rsidR="002241EF">
        <w:rPr>
          <w:b/>
          <w:noProof/>
          <w:sz w:val="28"/>
          <w:lang w:eastAsia="de-DE"/>
        </w:rPr>
        <mc:AlternateContent>
          <mc:Choice Requires="wps">
            <w:drawing>
              <wp:anchor distT="0" distB="0" distL="114300" distR="114300" simplePos="0" relativeHeight="251662847" behindDoc="1" locked="0" layoutInCell="1" allowOverlap="1" wp14:anchorId="47BA7463" wp14:editId="570FE509">
                <wp:simplePos x="0" y="0"/>
                <wp:positionH relativeFrom="margin">
                  <wp:posOffset>3369310</wp:posOffset>
                </wp:positionH>
                <wp:positionV relativeFrom="margin">
                  <wp:posOffset>2715260</wp:posOffset>
                </wp:positionV>
                <wp:extent cx="4233545" cy="3794125"/>
                <wp:effectExtent l="0" t="0" r="14605" b="15875"/>
                <wp:wrapTight wrapText="bothSides">
                  <wp:wrapPolygon edited="0">
                    <wp:start x="9331" y="0"/>
                    <wp:lineTo x="8164" y="108"/>
                    <wp:lineTo x="4665" y="1410"/>
                    <wp:lineTo x="2624" y="3470"/>
                    <wp:lineTo x="1361" y="5206"/>
                    <wp:lineTo x="486" y="6941"/>
                    <wp:lineTo x="0" y="8676"/>
                    <wp:lineTo x="0" y="12364"/>
                    <wp:lineTo x="194" y="13882"/>
                    <wp:lineTo x="875" y="15617"/>
                    <wp:lineTo x="1847" y="17352"/>
                    <wp:lineTo x="3596" y="19196"/>
                    <wp:lineTo x="6220" y="20823"/>
                    <wp:lineTo x="6415" y="20931"/>
                    <wp:lineTo x="8650" y="21582"/>
                    <wp:lineTo x="9136" y="21582"/>
                    <wp:lineTo x="12441" y="21582"/>
                    <wp:lineTo x="12830" y="21582"/>
                    <wp:lineTo x="15260" y="20931"/>
                    <wp:lineTo x="15454" y="20823"/>
                    <wp:lineTo x="18078" y="19088"/>
                    <wp:lineTo x="19731" y="17352"/>
                    <wp:lineTo x="20800" y="15617"/>
                    <wp:lineTo x="21383" y="13882"/>
                    <wp:lineTo x="21577" y="12472"/>
                    <wp:lineTo x="21577" y="8676"/>
                    <wp:lineTo x="21091" y="6941"/>
                    <wp:lineTo x="20314" y="5206"/>
                    <wp:lineTo x="19050" y="3470"/>
                    <wp:lineTo x="17592" y="2169"/>
                    <wp:lineTo x="17009" y="1410"/>
                    <wp:lineTo x="13413" y="108"/>
                    <wp:lineTo x="12247" y="0"/>
                    <wp:lineTo x="9331" y="0"/>
                  </wp:wrapPolygon>
                </wp:wrapTight>
                <wp:docPr id="12" name="Ellipse 12"/>
                <wp:cNvGraphicFramePr/>
                <a:graphic xmlns:a="http://schemas.openxmlformats.org/drawingml/2006/main">
                  <a:graphicData uri="http://schemas.microsoft.com/office/word/2010/wordprocessingShape">
                    <wps:wsp>
                      <wps:cNvSpPr/>
                      <wps:spPr>
                        <a:xfrm>
                          <a:off x="0" y="0"/>
                          <a:ext cx="4233545" cy="37941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6521A9" id="Ellipse 12" o:spid="_x0000_s1026" style="position:absolute;margin-left:265.3pt;margin-top:213.8pt;width:333.35pt;height:298.75pt;z-index:-25165363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" filled="f" strokecolor="#243f60 [1604]" strokeweight="2pt">
                <w10:wrap type="tight" anchorx="margin" anchory="margin"/>
              </v:oval>
            </w:pict>
          </mc:Fallback>
        </mc:AlternateContent>
      </w:r>
    </w:p>
    <w:p w14:paraId="78A76D6B" w14:textId="73D6FF21" w:rsidR="0037400F" w:rsidRPr="00784507" w:rsidRDefault="008A2870" w:rsidP="00784507">
      <w:pPr>
        <w:pStyle w:val="berschrift2"/>
      </w:pPr>
      <w:bookmarkStart w:id="6" w:name="_Toc49956112"/>
      <w:r w:rsidRPr="00784507">
        <w:lastRenderedPageBreak/>
        <w:t xml:space="preserve">2.3 </w:t>
      </w:r>
      <w:r w:rsidR="0037400F" w:rsidRPr="00784507">
        <w:t xml:space="preserve">Das Abendmahl als Maßstab für das Zusammenleben in der Kirche </w:t>
      </w:r>
      <w:r w:rsidR="00CE5A02" w:rsidRPr="00784507">
        <w:t>Jesu</w:t>
      </w:r>
      <w:bookmarkEnd w:id="6"/>
      <w:r w:rsidR="00CE5A02" w:rsidRPr="00784507">
        <w:t xml:space="preserve"> </w:t>
      </w:r>
    </w:p>
    <w:p w14:paraId="4A1D87EC" w14:textId="77777777" w:rsidR="0037400F" w:rsidRPr="0037400F" w:rsidRDefault="0037400F" w:rsidP="00023C08">
      <w:pPr>
        <w:rPr>
          <w:sz w:val="24"/>
          <w:szCs w:val="24"/>
        </w:rPr>
      </w:pPr>
      <w:r w:rsidRPr="0037400F">
        <w:rPr>
          <w:sz w:val="24"/>
          <w:szCs w:val="24"/>
        </w:rPr>
        <w:t xml:space="preserve">Die kulturelle, religiöse und soziale Vielfalt der Stadt Korinth zur Zeit des Apostels Paulus spiegelt sich auch in der christlichen Gemeinde wider. Die Mehrzahl der Gemeindeglieder sind ehemalige Heiden (vgl. 12,2). Daneben leben auch Judenchristen (Röm 16,21; Apg 18,8). Ein großer Teil der Gemeinde gehört sozial zu den unterprivilegierten Schichten (vgl. 1,26; 7,21; 11,22b), aber nicht zu den ganz Armen (vgl. 16,2). Es gibt in der Gemeinde auch Angehörige der Oberschicht (z.B. der in Apg 18,8 erwähnte Krispus; (vermutlich) Erastus [Röm 16,23]), die dann entsprechend die Räumlichkeiten für die Gemeindeversammlungen und Herrenmahlfeiern zur Verfügung stellen konnten (vgl. 11,21f.). Die Feier des Herrenmahls verläuft so, dass die Reichen und die Armen zuerst getrennt essen und dann erst miteinander Abendmahl feiern. Der Apostel Paulus bemerkt dazu: </w:t>
      </w:r>
    </w:p>
    <w:p w14:paraId="69F451DB" w14:textId="77777777" w:rsidR="0037400F" w:rsidRPr="0037400F" w:rsidRDefault="0037400F" w:rsidP="0037400F">
      <w:pPr>
        <w:shd w:val="clear" w:color="auto" w:fill="EEECE1" w:themeFill="background2"/>
        <w:spacing w:after="0" w:line="240" w:lineRule="auto"/>
        <w:rPr>
          <w:i/>
          <w:sz w:val="24"/>
          <w:szCs w:val="24"/>
        </w:rPr>
      </w:pPr>
      <w:r w:rsidRPr="0037400F">
        <w:rPr>
          <w:i/>
          <w:sz w:val="24"/>
          <w:szCs w:val="24"/>
        </w:rPr>
        <w:t>„17 Was ich euch jetzt noch zu sagen habe, ist kein Lob. Wie ihr eure Gottesdienste feiert, kann ich wirklich nicht gutheißen. Sie scheinen eurer Gemeinde mehr zu schaden als zu nützen.</w:t>
      </w:r>
    </w:p>
    <w:p w14:paraId="5CF538B1" w14:textId="77777777" w:rsidR="0037400F" w:rsidRPr="0037400F" w:rsidRDefault="0037400F" w:rsidP="0037400F">
      <w:pPr>
        <w:shd w:val="clear" w:color="auto" w:fill="EEECE1" w:themeFill="background2"/>
        <w:spacing w:after="0" w:line="240" w:lineRule="auto"/>
        <w:rPr>
          <w:i/>
          <w:sz w:val="24"/>
          <w:szCs w:val="24"/>
        </w:rPr>
      </w:pPr>
      <w:r w:rsidRPr="0037400F">
        <w:rPr>
          <w:i/>
          <w:sz w:val="24"/>
          <w:szCs w:val="24"/>
        </w:rPr>
        <w:t>18 Zunächst höre ich da von Uneinigkeit bei euren Versammlungen. Etwas Wahres muss wohl daran sein.</w:t>
      </w:r>
    </w:p>
    <w:p w14:paraId="468CBAFD" w14:textId="77777777" w:rsidR="0037400F" w:rsidRPr="0037400F" w:rsidRDefault="0037400F" w:rsidP="0037400F">
      <w:pPr>
        <w:shd w:val="clear" w:color="auto" w:fill="EEECE1" w:themeFill="background2"/>
        <w:spacing w:after="0" w:line="240" w:lineRule="auto"/>
        <w:rPr>
          <w:i/>
          <w:sz w:val="24"/>
          <w:szCs w:val="24"/>
        </w:rPr>
      </w:pPr>
      <w:r w:rsidRPr="0037400F">
        <w:rPr>
          <w:i/>
          <w:sz w:val="24"/>
          <w:szCs w:val="24"/>
        </w:rPr>
        <w:t>19 Allerdings muss es auch zu Spaltungen unter euch kommen, denn nur so wird sichtbar, wer sich im Glauben bewährt hat.</w:t>
      </w:r>
    </w:p>
    <w:p w14:paraId="1FEE49D6" w14:textId="77777777" w:rsidR="0037400F" w:rsidRPr="0037400F" w:rsidRDefault="0037400F" w:rsidP="0037400F">
      <w:pPr>
        <w:shd w:val="clear" w:color="auto" w:fill="EEECE1" w:themeFill="background2"/>
        <w:spacing w:after="0" w:line="240" w:lineRule="auto"/>
        <w:rPr>
          <w:i/>
          <w:sz w:val="24"/>
          <w:szCs w:val="24"/>
        </w:rPr>
      </w:pPr>
      <w:r w:rsidRPr="0037400F">
        <w:rPr>
          <w:i/>
          <w:sz w:val="24"/>
          <w:szCs w:val="24"/>
        </w:rPr>
        <w:t xml:space="preserve">20 Was ihr in euren Gottesdiensten feiert, ist gar nicht das Mahl des Herrn. </w:t>
      </w:r>
    </w:p>
    <w:p w14:paraId="13936CFD" w14:textId="77777777" w:rsidR="0037400F" w:rsidRPr="0037400F" w:rsidRDefault="0037400F" w:rsidP="0037400F">
      <w:pPr>
        <w:shd w:val="clear" w:color="auto" w:fill="EEECE1" w:themeFill="background2"/>
        <w:spacing w:after="0" w:line="240" w:lineRule="auto"/>
        <w:rPr>
          <w:i/>
          <w:sz w:val="24"/>
          <w:szCs w:val="24"/>
        </w:rPr>
      </w:pPr>
      <w:r w:rsidRPr="0037400F">
        <w:rPr>
          <w:i/>
          <w:sz w:val="24"/>
          <w:szCs w:val="24"/>
        </w:rPr>
        <w:t>21 Weil jeder das isst und trinkt, was er mitgebracht hat, bleibt der eine hungrig und durstig, während der andere sich betrinkt.</w:t>
      </w:r>
    </w:p>
    <w:p w14:paraId="19C8DC03" w14:textId="77777777" w:rsidR="0037400F" w:rsidRPr="0037400F" w:rsidRDefault="0037400F" w:rsidP="0037400F">
      <w:pPr>
        <w:shd w:val="clear" w:color="auto" w:fill="EEECE1" w:themeFill="background2"/>
        <w:spacing w:after="0" w:line="240" w:lineRule="auto"/>
        <w:rPr>
          <w:i/>
          <w:sz w:val="24"/>
          <w:szCs w:val="24"/>
        </w:rPr>
      </w:pPr>
      <w:r w:rsidRPr="0037400F">
        <w:rPr>
          <w:i/>
          <w:sz w:val="24"/>
          <w:szCs w:val="24"/>
        </w:rPr>
        <w:t xml:space="preserve"> 22 Könnt ihr denn nicht zu Hause essen und trinken? Oder bedeutet euch die Gemeinde so wenig, dass ihr diejenigen geringschätzig behandelt, die arm sind und kein Essen mitbringen konnten? Soll ich euch dafür auch noch loben? Darauf könnt ihr lange warten!</w:t>
      </w:r>
    </w:p>
    <w:p w14:paraId="49AD181C" w14:textId="77777777" w:rsidR="0037400F" w:rsidRPr="0037400F" w:rsidRDefault="0037400F" w:rsidP="0037400F">
      <w:pPr>
        <w:shd w:val="clear" w:color="auto" w:fill="EEECE1" w:themeFill="background2"/>
        <w:spacing w:after="0" w:line="240" w:lineRule="auto"/>
        <w:rPr>
          <w:i/>
          <w:sz w:val="24"/>
          <w:szCs w:val="24"/>
        </w:rPr>
      </w:pPr>
      <w:r w:rsidRPr="0037400F">
        <w:rPr>
          <w:i/>
          <w:sz w:val="24"/>
          <w:szCs w:val="24"/>
        </w:rPr>
        <w:t xml:space="preserve"> 23 Denn Folgendes habe ich vom Herrn empfangen und euch überliefert: In der Nacht, in der unser Herr Jesus verraten wurde, nahm er das Brot,</w:t>
      </w:r>
    </w:p>
    <w:p w14:paraId="1082CCC8" w14:textId="77777777" w:rsidR="0037400F" w:rsidRPr="0037400F" w:rsidRDefault="0037400F" w:rsidP="0037400F">
      <w:pPr>
        <w:shd w:val="clear" w:color="auto" w:fill="EEECE1" w:themeFill="background2"/>
        <w:spacing w:after="0" w:line="240" w:lineRule="auto"/>
        <w:rPr>
          <w:i/>
          <w:sz w:val="24"/>
          <w:szCs w:val="24"/>
        </w:rPr>
      </w:pPr>
      <w:r w:rsidRPr="0037400F">
        <w:rPr>
          <w:i/>
          <w:sz w:val="24"/>
          <w:szCs w:val="24"/>
        </w:rPr>
        <w:t xml:space="preserve"> 24 dankte Gott dafür, brach es und sprach: "Das ist mein Leib, der für euch hingegeben wird. So oft ihr dieses Brot esst, denkt an mich und an das, was ich für euch getan habe!"</w:t>
      </w:r>
    </w:p>
    <w:p w14:paraId="04F6C9A2" w14:textId="68D0C9D9" w:rsidR="0037400F" w:rsidRPr="0037400F" w:rsidRDefault="0037400F" w:rsidP="0037400F">
      <w:pPr>
        <w:shd w:val="clear" w:color="auto" w:fill="EEECE1" w:themeFill="background2"/>
        <w:spacing w:after="0" w:line="240" w:lineRule="auto"/>
        <w:rPr>
          <w:i/>
          <w:sz w:val="24"/>
          <w:szCs w:val="24"/>
        </w:rPr>
      </w:pPr>
      <w:r w:rsidRPr="0037400F">
        <w:rPr>
          <w:i/>
          <w:sz w:val="24"/>
          <w:szCs w:val="24"/>
        </w:rPr>
        <w:t xml:space="preserve"> 25 Nach dem Essen nahm er den Kelch und sprach: "Dieser Kelch ist der neue Bund zwischen Gott und euch, der durch mein Blut besiegelt wird. So oft ihr aus diesem Kelch trinkt, denkt an mich und an das, was ich für euch getan habe!"</w:t>
      </w:r>
      <w:r w:rsidR="000817BC">
        <w:rPr>
          <w:i/>
          <w:sz w:val="24"/>
          <w:szCs w:val="24"/>
        </w:rPr>
        <w:t xml:space="preserve"> – 1. Korinther 11,17-25 LUT</w:t>
      </w:r>
    </w:p>
    <w:p w14:paraId="0AA20F71" w14:textId="77777777" w:rsidR="00023C08" w:rsidRDefault="00023C08" w:rsidP="0037400F">
      <w:pPr>
        <w:rPr>
          <w:i/>
          <w:sz w:val="24"/>
          <w:szCs w:val="24"/>
        </w:rPr>
      </w:pPr>
    </w:p>
    <w:p w14:paraId="06370F63" w14:textId="77777777" w:rsidR="0037400F" w:rsidRPr="0037400F" w:rsidRDefault="0037400F" w:rsidP="0037400F">
      <w:pPr>
        <w:rPr>
          <w:b/>
          <w:sz w:val="24"/>
          <w:szCs w:val="24"/>
        </w:rPr>
      </w:pPr>
      <w:r w:rsidRPr="0037400F">
        <w:rPr>
          <w:i/>
          <w:sz w:val="24"/>
          <w:szCs w:val="24"/>
        </w:rPr>
        <w:t xml:space="preserve"> </w:t>
      </w:r>
      <w:r w:rsidRPr="0037400F">
        <w:rPr>
          <w:b/>
          <w:sz w:val="24"/>
          <w:szCs w:val="24"/>
        </w:rPr>
        <w:t>Arbeitsaufgaben:</w:t>
      </w:r>
    </w:p>
    <w:p w14:paraId="0955F853" w14:textId="77777777" w:rsidR="0037400F" w:rsidRPr="0037400F" w:rsidRDefault="0037400F" w:rsidP="0037400F">
      <w:pPr>
        <w:spacing w:after="0"/>
        <w:rPr>
          <w:sz w:val="24"/>
          <w:szCs w:val="24"/>
        </w:rPr>
      </w:pPr>
      <w:r w:rsidRPr="0037400F">
        <w:rPr>
          <w:sz w:val="24"/>
          <w:szCs w:val="24"/>
        </w:rPr>
        <w:t>1. Beschreiben Sie die Spannungen und Unterschiede innerhalb der christlichen Gemeinde in Korinth.</w:t>
      </w:r>
    </w:p>
    <w:p w14:paraId="422433D6" w14:textId="77777777" w:rsidR="0037400F" w:rsidRPr="0037400F" w:rsidRDefault="0037400F" w:rsidP="0037400F">
      <w:pPr>
        <w:spacing w:after="0"/>
        <w:rPr>
          <w:sz w:val="24"/>
          <w:szCs w:val="24"/>
        </w:rPr>
      </w:pPr>
      <w:r w:rsidRPr="0037400F">
        <w:rPr>
          <w:sz w:val="24"/>
          <w:szCs w:val="24"/>
        </w:rPr>
        <w:t xml:space="preserve">2. Erläutern Sie die Probleme, die sich daraus für die Feier des Abendmahls  ergaben. </w:t>
      </w:r>
    </w:p>
    <w:p w14:paraId="01E56E9D" w14:textId="77777777" w:rsidR="0037400F" w:rsidRPr="0037400F" w:rsidRDefault="0037400F" w:rsidP="0037400F">
      <w:pPr>
        <w:spacing w:after="0"/>
        <w:rPr>
          <w:sz w:val="24"/>
          <w:szCs w:val="24"/>
        </w:rPr>
      </w:pPr>
      <w:r w:rsidRPr="0037400F">
        <w:rPr>
          <w:sz w:val="24"/>
          <w:szCs w:val="24"/>
        </w:rPr>
        <w:t>3. Erläutern Sie, was Paulus an der Art der Abendmahlsfeier, wie sie in Korinth  abgehalten wurde, kritisiert.</w:t>
      </w:r>
    </w:p>
    <w:p w14:paraId="59D136A7" w14:textId="77777777" w:rsidR="0037400F" w:rsidRPr="0037400F" w:rsidRDefault="0037400F" w:rsidP="0037400F">
      <w:pPr>
        <w:spacing w:after="0"/>
        <w:rPr>
          <w:sz w:val="24"/>
          <w:szCs w:val="24"/>
        </w:rPr>
      </w:pPr>
      <w:r w:rsidRPr="0037400F">
        <w:rPr>
          <w:sz w:val="24"/>
          <w:szCs w:val="24"/>
        </w:rPr>
        <w:t xml:space="preserve">4. Entwickeln Sie Kriterien für </w:t>
      </w:r>
      <w:r w:rsidR="00835113">
        <w:rPr>
          <w:sz w:val="24"/>
          <w:szCs w:val="24"/>
        </w:rPr>
        <w:t>einen</w:t>
      </w:r>
      <w:r w:rsidRPr="0037400F">
        <w:rPr>
          <w:sz w:val="24"/>
          <w:szCs w:val="24"/>
        </w:rPr>
        <w:t xml:space="preserve"> Umgang von Gemeindegliedern  miteinander, wie sie sich aus dem Abendmahl,   </w:t>
      </w:r>
    </w:p>
    <w:p w14:paraId="4A2A98A9" w14:textId="77777777" w:rsidR="0037400F" w:rsidRPr="0037400F" w:rsidRDefault="0037400F" w:rsidP="0037400F">
      <w:pPr>
        <w:spacing w:after="0"/>
        <w:rPr>
          <w:sz w:val="24"/>
          <w:szCs w:val="24"/>
        </w:rPr>
      </w:pPr>
      <w:r w:rsidRPr="0037400F">
        <w:rPr>
          <w:sz w:val="24"/>
          <w:szCs w:val="24"/>
        </w:rPr>
        <w:t xml:space="preserve">    wie Jesus es mit seinen Jüngern gefeiert hat, herleiten. </w:t>
      </w:r>
    </w:p>
    <w:p w14:paraId="5F2F5CC4" w14:textId="77777777" w:rsidR="0037400F" w:rsidRPr="0037400F" w:rsidRDefault="0037400F" w:rsidP="0037400F">
      <w:pPr>
        <w:spacing w:after="0" w:line="240" w:lineRule="auto"/>
        <w:rPr>
          <w:sz w:val="24"/>
          <w:szCs w:val="24"/>
        </w:rPr>
      </w:pPr>
      <w:r w:rsidRPr="0037400F">
        <w:rPr>
          <w:sz w:val="24"/>
          <w:szCs w:val="24"/>
        </w:rPr>
        <w:t>Weiterführende Informationen:</w:t>
      </w:r>
    </w:p>
    <w:p w14:paraId="3706AF15" w14:textId="334FD6CB" w:rsidR="0037400F" w:rsidRPr="0037400F" w:rsidRDefault="00495498" w:rsidP="0037400F">
      <w:pPr>
        <w:spacing w:after="0" w:line="240" w:lineRule="auto"/>
        <w:rPr>
          <w:sz w:val="24"/>
          <w:szCs w:val="24"/>
        </w:rPr>
      </w:pPr>
      <w:hyperlink r:id="rId15" w:history="1">
        <w:r w:rsidR="00227196" w:rsidRPr="00E6696B">
          <w:rPr>
            <w:rStyle w:val="Hyperlink"/>
            <w:sz w:val="24"/>
            <w:szCs w:val="24"/>
          </w:rPr>
          <w:t>http://www.bibelwissenschaft.de/bibelkunde/neues-testament/paulinische-briefe/1-korinther/</w:t>
        </w:r>
      </w:hyperlink>
    </w:p>
    <w:p w14:paraId="16779757" w14:textId="18F00337" w:rsidR="00817FB4" w:rsidRDefault="00495498" w:rsidP="0037400F">
      <w:pPr>
        <w:spacing w:after="0" w:line="240" w:lineRule="auto"/>
      </w:pPr>
      <w:hyperlink r:id="rId16" w:history="1">
        <w:r w:rsidR="0037400F" w:rsidRPr="0037400F">
          <w:rPr>
            <w:rStyle w:val="Hyperlink"/>
            <w:sz w:val="24"/>
            <w:szCs w:val="24"/>
          </w:rPr>
          <w:t>http://www.antike-tischkultur.de/index.html</w:t>
        </w:r>
      </w:hyperlink>
    </w:p>
    <w:p w14:paraId="04F5AEDD" w14:textId="77777777" w:rsidR="00BC656D" w:rsidRDefault="00BC656D" w:rsidP="00AD253C">
      <w:pPr>
        <w:rPr>
          <w:b/>
          <w:sz w:val="28"/>
          <w:szCs w:val="28"/>
        </w:rPr>
        <w:sectPr w:rsidR="00BC656D" w:rsidSect="00571734">
          <w:pgSz w:w="11906" w:h="16838"/>
          <w:pgMar w:top="1418" w:right="992" w:bottom="1134" w:left="992" w:header="709" w:footer="709" w:gutter="0"/>
          <w:cols w:space="708"/>
          <w:docGrid w:linePitch="360"/>
        </w:sectPr>
      </w:pPr>
    </w:p>
    <w:p w14:paraId="604207FC" w14:textId="0C0F59E8" w:rsidR="00AD253C" w:rsidRPr="00784507" w:rsidRDefault="00CF1819" w:rsidP="00784507">
      <w:pPr>
        <w:pStyle w:val="berschrift2"/>
      </w:pPr>
      <w:bookmarkStart w:id="7" w:name="_Toc49956113"/>
      <w:r w:rsidRPr="00784507">
        <w:lastRenderedPageBreak/>
        <w:t>2</w:t>
      </w:r>
      <w:r w:rsidR="00B45AFD" w:rsidRPr="00784507">
        <w:t xml:space="preserve">.4 </w:t>
      </w:r>
      <w:r w:rsidR="00571734" w:rsidRPr="00784507">
        <w:t>Nach außen wirken: Kirche als „</w:t>
      </w:r>
      <w:r w:rsidR="00B45AFD" w:rsidRPr="00784507">
        <w:t>Salz der Erde</w:t>
      </w:r>
      <w:r w:rsidR="00571734" w:rsidRPr="00784507">
        <w:t>“</w:t>
      </w:r>
      <w:r w:rsidR="00E6314C" w:rsidRPr="00784507">
        <w:t>,</w:t>
      </w:r>
      <w:r w:rsidR="00B45AFD" w:rsidRPr="00784507">
        <w:t xml:space="preserve"> </w:t>
      </w:r>
      <w:r w:rsidR="00571734" w:rsidRPr="00784507">
        <w:t>„</w:t>
      </w:r>
      <w:r w:rsidR="00B45AFD" w:rsidRPr="00784507">
        <w:t>Licht der Welt</w:t>
      </w:r>
      <w:r w:rsidR="00571734" w:rsidRPr="00784507">
        <w:t>“</w:t>
      </w:r>
      <w:r w:rsidR="00B45AFD" w:rsidRPr="00784507">
        <w:t xml:space="preserve"> </w:t>
      </w:r>
      <w:r w:rsidR="00BC656D" w:rsidRPr="00784507">
        <w:t xml:space="preserve">und </w:t>
      </w:r>
      <w:r w:rsidR="00571734" w:rsidRPr="00784507">
        <w:t>„</w:t>
      </w:r>
      <w:r w:rsidR="00BC656D" w:rsidRPr="00784507">
        <w:t>Stadt auf dem Berge</w:t>
      </w:r>
      <w:r w:rsidR="00571734" w:rsidRPr="00784507">
        <w:t>“</w:t>
      </w:r>
      <w:bookmarkEnd w:id="7"/>
      <w:r w:rsidR="001A051A" w:rsidRPr="00784507">
        <w:t xml:space="preserve"> </w:t>
      </w:r>
    </w:p>
    <w:p w14:paraId="6039351F" w14:textId="77777777" w:rsidR="00571734" w:rsidRDefault="00571734" w:rsidP="00571734"/>
    <w:p w14:paraId="0DB7D9A8" w14:textId="77777777" w:rsidR="004E2C58" w:rsidRDefault="00571734" w:rsidP="004E2C58">
      <w:r>
        <w:t>Die drei Bilder, die Wesen und den Auftrag der Gemeinde Jesu zum Ausdruck finden sich in der Bergpredigt</w:t>
      </w:r>
      <w:r w:rsidR="00223926">
        <w:t xml:space="preserve"> (Mt 5-7). </w:t>
      </w:r>
      <w:r>
        <w:t xml:space="preserve">Die Bergpredigt richtet sich nicht an alle Menschen, sondern </w:t>
      </w:r>
      <w:r w:rsidR="00CE5A02">
        <w:t>zunächst</w:t>
      </w:r>
      <w:r w:rsidR="00223926">
        <w:t xml:space="preserve"> </w:t>
      </w:r>
      <w:r>
        <w:t>an die Jünger Jesu.</w:t>
      </w:r>
      <w:r w:rsidR="009C1311">
        <w:t xml:space="preserve"> (</w:t>
      </w:r>
      <w:r w:rsidR="00223926">
        <w:t xml:space="preserve">Deswegen geht ihr in 4,18-22 die Berufung der Jünger </w:t>
      </w:r>
      <w:r w:rsidR="00CE5A02">
        <w:t>voraus und</w:t>
      </w:r>
      <w:r w:rsidR="00223926">
        <w:t xml:space="preserve"> am Anfang in 5,1.2 heißt es: </w:t>
      </w:r>
      <w:r w:rsidR="009C1311">
        <w:t xml:space="preserve">„Seine Jünger traten zu </w:t>
      </w:r>
      <w:r w:rsidR="00CE5A02">
        <w:t>ihm;</w:t>
      </w:r>
      <w:r w:rsidR="009C1311">
        <w:t xml:space="preserve"> er lehrte sie“).</w:t>
      </w:r>
      <w:r w:rsidR="00223926">
        <w:t xml:space="preserve"> Am Ende des Evangeliums wird in Mt 28,20 ist Jesus wieder auf dem Berg und vermahnt seine Jünger die Völker zu lehren „alles, was ich euch geboten habe“. Die Bergpredigt hat also grundlegenden Charakter für die Verkündigung.   </w:t>
      </w:r>
    </w:p>
    <w:p w14:paraId="6125AB04" w14:textId="77777777" w:rsidR="00571734" w:rsidRDefault="00571734" w:rsidP="004E2C58">
      <w:pPr>
        <w:rPr>
          <w:iCs/>
          <w:sz w:val="24"/>
          <w:szCs w:val="24"/>
        </w:rPr>
      </w:pPr>
      <w:r w:rsidRPr="00223926">
        <w:rPr>
          <w:iCs/>
          <w:sz w:val="24"/>
          <w:szCs w:val="24"/>
        </w:rPr>
        <w:t>Die drei Bilder</w:t>
      </w:r>
      <w:r w:rsidR="00223926" w:rsidRPr="00223926">
        <w:rPr>
          <w:iCs/>
          <w:sz w:val="24"/>
          <w:szCs w:val="24"/>
        </w:rPr>
        <w:t xml:space="preserve"> </w:t>
      </w:r>
      <w:r w:rsidR="00223926">
        <w:rPr>
          <w:iCs/>
          <w:sz w:val="24"/>
          <w:szCs w:val="24"/>
        </w:rPr>
        <w:t xml:space="preserve">die Jesus hier </w:t>
      </w:r>
      <w:r w:rsidR="00CE5A02">
        <w:rPr>
          <w:iCs/>
          <w:sz w:val="24"/>
          <w:szCs w:val="24"/>
        </w:rPr>
        <w:t>verwendet,</w:t>
      </w:r>
      <w:r w:rsidR="00223926">
        <w:rPr>
          <w:iCs/>
          <w:sz w:val="24"/>
          <w:szCs w:val="24"/>
        </w:rPr>
        <w:t xml:space="preserve"> </w:t>
      </w:r>
      <w:r w:rsidR="004E2C58">
        <w:rPr>
          <w:iCs/>
          <w:sz w:val="24"/>
          <w:szCs w:val="24"/>
        </w:rPr>
        <w:t xml:space="preserve">um seine Gemeinde zu charakterisieren </w:t>
      </w:r>
      <w:r w:rsidR="00223926" w:rsidRPr="00223926">
        <w:rPr>
          <w:iCs/>
          <w:sz w:val="24"/>
          <w:szCs w:val="24"/>
        </w:rPr>
        <w:t xml:space="preserve">sind allgemein verständlich. </w:t>
      </w:r>
      <w:r w:rsidR="00223926">
        <w:rPr>
          <w:iCs/>
          <w:sz w:val="24"/>
          <w:szCs w:val="24"/>
        </w:rPr>
        <w:t xml:space="preserve">Das führte in der </w:t>
      </w:r>
      <w:r w:rsidR="00B43EA5">
        <w:rPr>
          <w:iCs/>
          <w:sz w:val="24"/>
          <w:szCs w:val="24"/>
        </w:rPr>
        <w:t>Geschichte</w:t>
      </w:r>
      <w:r w:rsidR="00223926">
        <w:rPr>
          <w:iCs/>
          <w:sz w:val="24"/>
          <w:szCs w:val="24"/>
        </w:rPr>
        <w:t xml:space="preserve"> ihrer Auslegung oft dazu, dass sie nahezu beliebig gebraucht wurden. </w:t>
      </w:r>
      <w:r w:rsidR="00B43EA5">
        <w:rPr>
          <w:iCs/>
          <w:sz w:val="24"/>
          <w:szCs w:val="24"/>
        </w:rPr>
        <w:t xml:space="preserve">Es kommt aber nicht darauf an hie irgendetwas in den Text hineinzulegen, sondern den klaren und recht präzisen Sinn des Textes verständlich zu machen. </w:t>
      </w:r>
    </w:p>
    <w:p w14:paraId="7D1EA000" w14:textId="77777777" w:rsidR="00B43EA5" w:rsidRDefault="00B43EA5" w:rsidP="00B43EA5">
      <w:pPr>
        <w:pStyle w:val="Listenabsatz"/>
        <w:numPr>
          <w:ilvl w:val="0"/>
          <w:numId w:val="28"/>
        </w:numPr>
        <w:shd w:val="clear" w:color="auto" w:fill="FFFFFF" w:themeFill="background1"/>
        <w:rPr>
          <w:iCs/>
          <w:sz w:val="24"/>
          <w:szCs w:val="24"/>
        </w:rPr>
      </w:pPr>
      <w:r>
        <w:rPr>
          <w:iCs/>
          <w:sz w:val="24"/>
          <w:szCs w:val="24"/>
        </w:rPr>
        <w:t xml:space="preserve">Der Text wendet sich wie in 5,11 an die gesamte Gemeinde Jesu. Ausgerechnet diejenigen, die verfolgt und geschmäht werden, sind das Salz der Erde. Gemeint ist mit Erde nicht der Boden, der Humus, sondern die ganze Welt. </w:t>
      </w:r>
    </w:p>
    <w:p w14:paraId="1AED2141" w14:textId="77777777" w:rsidR="00B43EA5" w:rsidRDefault="00B43EA5" w:rsidP="00B43EA5">
      <w:pPr>
        <w:pStyle w:val="Listenabsatz"/>
        <w:numPr>
          <w:ilvl w:val="0"/>
          <w:numId w:val="28"/>
        </w:numPr>
        <w:shd w:val="clear" w:color="auto" w:fill="FFFFFF" w:themeFill="background1"/>
        <w:rPr>
          <w:iCs/>
          <w:sz w:val="24"/>
          <w:szCs w:val="24"/>
        </w:rPr>
      </w:pPr>
      <w:r>
        <w:rPr>
          <w:iCs/>
          <w:sz w:val="24"/>
          <w:szCs w:val="24"/>
        </w:rPr>
        <w:t xml:space="preserve">Das Bild vom </w:t>
      </w:r>
      <w:r w:rsidR="00CE5A02">
        <w:rPr>
          <w:iCs/>
          <w:sz w:val="24"/>
          <w:szCs w:val="24"/>
        </w:rPr>
        <w:t>Scheffel,</w:t>
      </w:r>
      <w:r>
        <w:rPr>
          <w:iCs/>
          <w:sz w:val="24"/>
          <w:szCs w:val="24"/>
        </w:rPr>
        <w:t xml:space="preserve"> der über das Licht gebreitet </w:t>
      </w:r>
      <w:r w:rsidR="00CE5A02">
        <w:rPr>
          <w:iCs/>
          <w:sz w:val="24"/>
          <w:szCs w:val="24"/>
        </w:rPr>
        <w:t>wird,</w:t>
      </w:r>
      <w:r>
        <w:rPr>
          <w:iCs/>
          <w:sz w:val="24"/>
          <w:szCs w:val="24"/>
        </w:rPr>
        <w:t xml:space="preserve"> zielt die Absurdität des Handelns. Wo es Dunkel ist, muss Licht hin und nicht die Lichtquelle abgedunkelt werden.</w:t>
      </w:r>
    </w:p>
    <w:p w14:paraId="16217AD4" w14:textId="77777777" w:rsidR="00B43EA5" w:rsidRPr="00B43EA5" w:rsidRDefault="00B43EA5" w:rsidP="00B43EA5">
      <w:pPr>
        <w:pStyle w:val="Listenabsatz"/>
        <w:numPr>
          <w:ilvl w:val="0"/>
          <w:numId w:val="28"/>
        </w:numPr>
        <w:shd w:val="clear" w:color="auto" w:fill="FFFFFF" w:themeFill="background1"/>
        <w:rPr>
          <w:iCs/>
          <w:sz w:val="24"/>
          <w:szCs w:val="24"/>
        </w:rPr>
      </w:pPr>
      <w:r>
        <w:rPr>
          <w:iCs/>
          <w:sz w:val="24"/>
          <w:szCs w:val="24"/>
        </w:rPr>
        <w:t xml:space="preserve">Ebenso geht </w:t>
      </w:r>
      <w:r w:rsidR="00CE5A02">
        <w:rPr>
          <w:iCs/>
          <w:sz w:val="24"/>
          <w:szCs w:val="24"/>
        </w:rPr>
        <w:t>es,</w:t>
      </w:r>
      <w:r>
        <w:rPr>
          <w:iCs/>
          <w:sz w:val="24"/>
          <w:szCs w:val="24"/>
        </w:rPr>
        <w:t xml:space="preserve"> um die Unmöglichkeit eine Stadt auf dem Berg zu übersehen. </w:t>
      </w:r>
    </w:p>
    <w:p w14:paraId="1D71E40B" w14:textId="77777777" w:rsidR="00AD253C" w:rsidRPr="00023C08" w:rsidRDefault="00AD253C" w:rsidP="00B45AFD">
      <w:pPr>
        <w:shd w:val="clear" w:color="auto" w:fill="EEECE1" w:themeFill="background2"/>
        <w:rPr>
          <w:i/>
          <w:sz w:val="24"/>
          <w:szCs w:val="24"/>
        </w:rPr>
      </w:pPr>
      <w:r w:rsidRPr="00023C08">
        <w:rPr>
          <w:i/>
          <w:sz w:val="24"/>
          <w:szCs w:val="24"/>
        </w:rPr>
        <w:t>Jesus sagt zu seinen Jüngern:</w:t>
      </w:r>
    </w:p>
    <w:p w14:paraId="35464959" w14:textId="77777777" w:rsidR="00AD253C" w:rsidRPr="00023C08" w:rsidRDefault="00AD253C" w:rsidP="00B45AFD">
      <w:pPr>
        <w:shd w:val="clear" w:color="auto" w:fill="EEECE1" w:themeFill="background2"/>
        <w:rPr>
          <w:i/>
          <w:sz w:val="24"/>
          <w:szCs w:val="24"/>
        </w:rPr>
      </w:pPr>
      <w:r w:rsidRPr="00023C08">
        <w:rPr>
          <w:i/>
          <w:sz w:val="24"/>
          <w:szCs w:val="24"/>
        </w:rPr>
        <w:t>13 "Ihr seid für die Welt wie Salz. Wenn das Salz aber fade geworden ist, wodurch soll es seine Würzkraft wiedergewinnen? Es ist nutzlos geworden, man schüttet es weg, und die Leute treten darauf herum.</w:t>
      </w:r>
    </w:p>
    <w:p w14:paraId="64789C85" w14:textId="77777777" w:rsidR="00AD253C" w:rsidRPr="00023C08" w:rsidRDefault="00AD253C" w:rsidP="00B45AFD">
      <w:pPr>
        <w:shd w:val="clear" w:color="auto" w:fill="EEECE1" w:themeFill="background2"/>
        <w:rPr>
          <w:i/>
          <w:sz w:val="24"/>
          <w:szCs w:val="24"/>
        </w:rPr>
      </w:pPr>
      <w:r w:rsidRPr="00023C08">
        <w:rPr>
          <w:i/>
          <w:sz w:val="24"/>
          <w:szCs w:val="24"/>
        </w:rPr>
        <w:t>14 Ihr seid das Licht, das die Welt erhellt. Eine Stadt, die hoch auf dem Berg liegt, kann nicht verborgen bleiben.</w:t>
      </w:r>
    </w:p>
    <w:p w14:paraId="02197535" w14:textId="77777777" w:rsidR="00AD253C" w:rsidRPr="00023C08" w:rsidRDefault="00AD253C" w:rsidP="00B45AFD">
      <w:pPr>
        <w:shd w:val="clear" w:color="auto" w:fill="EEECE1" w:themeFill="background2"/>
        <w:rPr>
          <w:i/>
          <w:sz w:val="24"/>
          <w:szCs w:val="24"/>
        </w:rPr>
      </w:pPr>
      <w:r w:rsidRPr="00023C08">
        <w:rPr>
          <w:i/>
          <w:sz w:val="24"/>
          <w:szCs w:val="24"/>
        </w:rPr>
        <w:t xml:space="preserve"> 15 Man zündet ja auch keine Öllampe an und stellt sie unter einen Eimer. Im Gegenteil: Man stellt sie so auf, dass sie allen im Haus Licht gibt.</w:t>
      </w:r>
    </w:p>
    <w:p w14:paraId="25B23265" w14:textId="69E5C23C" w:rsidR="00AD253C" w:rsidRPr="00023C08" w:rsidRDefault="00AD253C" w:rsidP="00B45AFD">
      <w:pPr>
        <w:shd w:val="clear" w:color="auto" w:fill="EEECE1" w:themeFill="background2"/>
        <w:rPr>
          <w:i/>
          <w:sz w:val="24"/>
          <w:szCs w:val="24"/>
        </w:rPr>
      </w:pPr>
      <w:r w:rsidRPr="00023C08">
        <w:rPr>
          <w:i/>
          <w:sz w:val="24"/>
          <w:szCs w:val="24"/>
        </w:rPr>
        <w:t>16 Genauso soll euer Licht vor allen Menschen leuchten. Sie werden eure guten Taten sehen und euren Vater im Himmel dafür loben."</w:t>
      </w:r>
      <w:r w:rsidR="00B43EA5">
        <w:rPr>
          <w:i/>
          <w:sz w:val="24"/>
          <w:szCs w:val="24"/>
        </w:rPr>
        <w:t xml:space="preserve"> Mt 5,13-16</w:t>
      </w:r>
      <w:r w:rsidR="000817BC">
        <w:rPr>
          <w:i/>
          <w:sz w:val="24"/>
          <w:szCs w:val="24"/>
        </w:rPr>
        <w:t xml:space="preserve"> LUT</w:t>
      </w:r>
    </w:p>
    <w:p w14:paraId="404412C1" w14:textId="77777777" w:rsidR="00AD253C" w:rsidRDefault="00AD253C" w:rsidP="00B45AFD">
      <w:pPr>
        <w:spacing w:after="0" w:line="240" w:lineRule="auto"/>
        <w:rPr>
          <w:b/>
          <w:sz w:val="28"/>
          <w:szCs w:val="28"/>
        </w:rPr>
      </w:pPr>
      <w:r w:rsidRPr="002C32B0">
        <w:rPr>
          <w:b/>
          <w:sz w:val="28"/>
          <w:szCs w:val="28"/>
        </w:rPr>
        <w:t>Arbeitsaufgaben:</w:t>
      </w:r>
    </w:p>
    <w:p w14:paraId="0E903A3A" w14:textId="77777777" w:rsidR="00023C08" w:rsidRPr="002C32B0" w:rsidRDefault="00023C08" w:rsidP="00B45AFD">
      <w:pPr>
        <w:spacing w:after="0" w:line="240" w:lineRule="auto"/>
        <w:rPr>
          <w:b/>
          <w:sz w:val="28"/>
          <w:szCs w:val="28"/>
        </w:rPr>
      </w:pPr>
    </w:p>
    <w:p w14:paraId="4E167AD1" w14:textId="77777777" w:rsidR="00AD253C" w:rsidRPr="00023C08" w:rsidRDefault="00AD253C" w:rsidP="00023C08">
      <w:pPr>
        <w:spacing w:after="0"/>
        <w:rPr>
          <w:sz w:val="24"/>
          <w:szCs w:val="24"/>
        </w:rPr>
      </w:pPr>
      <w:r w:rsidRPr="00023C08">
        <w:rPr>
          <w:sz w:val="24"/>
          <w:szCs w:val="24"/>
        </w:rPr>
        <w:t>1. Unterrichten Sie sich über Funktion von Salz bei der Zubereitung von Speisen.</w:t>
      </w:r>
    </w:p>
    <w:p w14:paraId="4F728329" w14:textId="77777777" w:rsidR="00AD253C" w:rsidRPr="00023C08" w:rsidRDefault="00AD253C" w:rsidP="00023C08">
      <w:pPr>
        <w:spacing w:after="0"/>
        <w:rPr>
          <w:sz w:val="24"/>
          <w:szCs w:val="24"/>
        </w:rPr>
      </w:pPr>
      <w:r w:rsidRPr="00023C08">
        <w:rPr>
          <w:sz w:val="24"/>
          <w:szCs w:val="24"/>
        </w:rPr>
        <w:t>2. Unterrichten Sie sich über die Bedeutung der „Welt“ bei Matthäus</w:t>
      </w:r>
      <w:r w:rsidR="00B43EA5">
        <w:rPr>
          <w:sz w:val="24"/>
          <w:szCs w:val="24"/>
        </w:rPr>
        <w:t>.</w:t>
      </w:r>
    </w:p>
    <w:p w14:paraId="771E908F" w14:textId="77777777" w:rsidR="00AD253C" w:rsidRDefault="00AD253C" w:rsidP="00023C08">
      <w:pPr>
        <w:spacing w:after="0"/>
        <w:rPr>
          <w:sz w:val="24"/>
          <w:szCs w:val="24"/>
        </w:rPr>
      </w:pPr>
      <w:r w:rsidRPr="00023C08">
        <w:rPr>
          <w:sz w:val="24"/>
          <w:szCs w:val="24"/>
        </w:rPr>
        <w:t>3.  Versuchen Sie Vergleichspunkte zu finden zwischen der Funktion des Salzes für Speisen und der Aufgabe Jünger für die „Welt“</w:t>
      </w:r>
      <w:r w:rsidR="00B43EA5">
        <w:rPr>
          <w:sz w:val="24"/>
          <w:szCs w:val="24"/>
        </w:rPr>
        <w:t>.</w:t>
      </w:r>
    </w:p>
    <w:p w14:paraId="6A9CC7E4" w14:textId="4AB803CF" w:rsidR="00B43EA5" w:rsidRPr="00023C08" w:rsidRDefault="00495498" w:rsidP="00023C08">
      <w:pPr>
        <w:spacing w:after="0"/>
        <w:rPr>
          <w:sz w:val="24"/>
          <w:szCs w:val="24"/>
        </w:rPr>
      </w:pPr>
      <w:hyperlink r:id="rId17" w:anchor="h7" w:history="1">
        <w:r w:rsidR="00B43EA5" w:rsidRPr="00E6696B">
          <w:rPr>
            <w:rStyle w:val="Hyperlink"/>
            <w:sz w:val="24"/>
            <w:szCs w:val="24"/>
          </w:rPr>
          <w:t>https://www.bibelwissenschaft.de/wibilex/das-bibellexikon/lexikon/sachwort/anzeigen/details/welt-weltbild-nt/ch/be38ba8ddcdb36f8d2715277c45848b6/#h7</w:t>
        </w:r>
      </w:hyperlink>
      <w:r w:rsidR="00B43EA5">
        <w:rPr>
          <w:sz w:val="24"/>
          <w:szCs w:val="24"/>
        </w:rPr>
        <w:t xml:space="preserve"> (dort 2.3.3).</w:t>
      </w:r>
    </w:p>
    <w:p w14:paraId="1BAD5F1B" w14:textId="77777777" w:rsidR="004E2C58" w:rsidRDefault="00AD253C" w:rsidP="00023C08">
      <w:pPr>
        <w:pStyle w:val="Listenabsatz"/>
        <w:numPr>
          <w:ilvl w:val="0"/>
          <w:numId w:val="28"/>
        </w:numPr>
        <w:spacing w:after="0"/>
        <w:rPr>
          <w:sz w:val="24"/>
          <w:szCs w:val="24"/>
        </w:rPr>
      </w:pPr>
      <w:r w:rsidRPr="00B43EA5">
        <w:rPr>
          <w:sz w:val="24"/>
          <w:szCs w:val="24"/>
        </w:rPr>
        <w:lastRenderedPageBreak/>
        <w:t xml:space="preserve">Unterrichten Sie sich über Funktionsweise von Lampen im Palästina </w:t>
      </w:r>
      <w:r w:rsidR="00CE5A02" w:rsidRPr="00B43EA5">
        <w:rPr>
          <w:sz w:val="24"/>
          <w:szCs w:val="24"/>
        </w:rPr>
        <w:t>zur</w:t>
      </w:r>
      <w:r w:rsidR="00CE5A02">
        <w:rPr>
          <w:sz w:val="24"/>
          <w:szCs w:val="24"/>
        </w:rPr>
        <w:t xml:space="preserve"> Z</w:t>
      </w:r>
      <w:r w:rsidR="00CE5A02" w:rsidRPr="00B43EA5">
        <w:rPr>
          <w:sz w:val="24"/>
          <w:szCs w:val="24"/>
        </w:rPr>
        <w:t>eit</w:t>
      </w:r>
      <w:r w:rsidRPr="00B43EA5">
        <w:rPr>
          <w:sz w:val="24"/>
          <w:szCs w:val="24"/>
        </w:rPr>
        <w:t xml:space="preserve"> Jesu. Stellen Sie auf diesem Hintergrund die Vergleichspunkte zwischen den Jüngern und dem Licht her.</w:t>
      </w:r>
    </w:p>
    <w:p w14:paraId="65264A26" w14:textId="77777777" w:rsidR="004E2C58" w:rsidRDefault="00AD253C" w:rsidP="00023C08">
      <w:pPr>
        <w:pStyle w:val="Listenabsatz"/>
        <w:numPr>
          <w:ilvl w:val="0"/>
          <w:numId w:val="28"/>
        </w:numPr>
        <w:spacing w:after="0"/>
        <w:rPr>
          <w:sz w:val="24"/>
          <w:szCs w:val="24"/>
        </w:rPr>
      </w:pPr>
      <w:r w:rsidRPr="004E2C58">
        <w:rPr>
          <w:sz w:val="24"/>
          <w:szCs w:val="24"/>
        </w:rPr>
        <w:t xml:space="preserve">„Das Licht nicht unter den Scheffel stellen“. Erläutern Sie den allgemeinen Sinn </w:t>
      </w:r>
      <w:r w:rsidR="00B45AFD" w:rsidRPr="004E2C58">
        <w:rPr>
          <w:sz w:val="24"/>
          <w:szCs w:val="24"/>
        </w:rPr>
        <w:t>d</w:t>
      </w:r>
      <w:r w:rsidRPr="004E2C58">
        <w:rPr>
          <w:sz w:val="24"/>
          <w:szCs w:val="24"/>
        </w:rPr>
        <w:t xml:space="preserve">ieser  Aussage, die im Deutschen zum Sprichwort wurde. Erläutern Sie ihn im Hinblick auf die Aufgabe, die Jesus seinen Jüngern zuweist. </w:t>
      </w:r>
    </w:p>
    <w:p w14:paraId="08F78E9E" w14:textId="77777777" w:rsidR="004E2C58" w:rsidRDefault="00AD253C" w:rsidP="00023C08">
      <w:pPr>
        <w:pStyle w:val="Listenabsatz"/>
        <w:numPr>
          <w:ilvl w:val="0"/>
          <w:numId w:val="28"/>
        </w:numPr>
        <w:spacing w:after="0"/>
        <w:rPr>
          <w:sz w:val="24"/>
          <w:szCs w:val="24"/>
        </w:rPr>
      </w:pPr>
      <w:r w:rsidRPr="004E2C58">
        <w:rPr>
          <w:sz w:val="24"/>
          <w:szCs w:val="24"/>
        </w:rPr>
        <w:t>Erläutern Sie die Bedeutung des Bildwortes von der „Stadt auf dem Berg“</w:t>
      </w:r>
    </w:p>
    <w:p w14:paraId="1C26EBB6" w14:textId="77777777" w:rsidR="00AD253C" w:rsidRPr="004E2C58" w:rsidRDefault="00AD253C" w:rsidP="00023C08">
      <w:pPr>
        <w:pStyle w:val="Listenabsatz"/>
        <w:numPr>
          <w:ilvl w:val="0"/>
          <w:numId w:val="28"/>
        </w:numPr>
        <w:spacing w:after="0"/>
        <w:rPr>
          <w:sz w:val="24"/>
          <w:szCs w:val="24"/>
        </w:rPr>
      </w:pPr>
      <w:r w:rsidRPr="004E2C58">
        <w:rPr>
          <w:sz w:val="24"/>
          <w:szCs w:val="24"/>
        </w:rPr>
        <w:t xml:space="preserve">Fassen Sie die wichtigsten Aussagen der Bildworte aus Mt 7 </w:t>
      </w:r>
      <w:r w:rsidR="004E2C58">
        <w:rPr>
          <w:sz w:val="24"/>
          <w:szCs w:val="24"/>
        </w:rPr>
        <w:t xml:space="preserve">für die Bedeutung der Kirche </w:t>
      </w:r>
      <w:r w:rsidRPr="004E2C58">
        <w:rPr>
          <w:sz w:val="24"/>
          <w:szCs w:val="24"/>
        </w:rPr>
        <w:t>zusammen.</w:t>
      </w:r>
    </w:p>
    <w:p w14:paraId="1C2D7452" w14:textId="77777777" w:rsidR="00652206" w:rsidRDefault="00AD253C" w:rsidP="00AD253C">
      <w:pPr>
        <w:rPr>
          <w:sz w:val="28"/>
          <w:szCs w:val="28"/>
        </w:rPr>
      </w:pPr>
      <w:r w:rsidRPr="00905555">
        <w:rPr>
          <w:noProof/>
          <w:sz w:val="28"/>
          <w:szCs w:val="28"/>
          <w:lang w:eastAsia="de-DE"/>
        </w:rPr>
        <mc:AlternateContent>
          <mc:Choice Requires="wps">
            <w:drawing>
              <wp:anchor distT="0" distB="0" distL="114300" distR="114300" simplePos="0" relativeHeight="251675648" behindDoc="0" locked="0" layoutInCell="1" allowOverlap="1" wp14:anchorId="17D279C4" wp14:editId="00961279">
                <wp:simplePos x="0" y="0"/>
                <wp:positionH relativeFrom="column">
                  <wp:posOffset>-5080</wp:posOffset>
                </wp:positionH>
                <wp:positionV relativeFrom="paragraph">
                  <wp:posOffset>11430</wp:posOffset>
                </wp:positionV>
                <wp:extent cx="5602377" cy="1473958"/>
                <wp:effectExtent l="0" t="0" r="0" b="0"/>
                <wp:wrapNone/>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2377" cy="1473958"/>
                        </a:xfrm>
                        <a:prstGeom prst="rect">
                          <a:avLst/>
                        </a:prstGeom>
                        <a:solidFill>
                          <a:srgbClr val="FFFFFF"/>
                        </a:solidFill>
                        <a:ln w="9525">
                          <a:noFill/>
                          <a:miter lim="800000"/>
                          <a:headEnd/>
                          <a:tailEnd/>
                        </a:ln>
                      </wps:spPr>
                      <wps:txbx>
                        <w:txbxContent>
                          <w:p w14:paraId="592BDA5D" w14:textId="77777777" w:rsidR="00495498" w:rsidRPr="00F85D0A" w:rsidRDefault="00495498" w:rsidP="00E57F26">
                            <w:pPr>
                              <w:shd w:val="clear" w:color="auto" w:fill="EEECE1" w:themeFill="background2"/>
                              <w:rPr>
                                <w:sz w:val="24"/>
                              </w:rPr>
                            </w:pPr>
                            <w:r w:rsidRPr="00F85D0A">
                              <w:rPr>
                                <w:b/>
                                <w:sz w:val="24"/>
                              </w:rPr>
                              <w:t>Welt</w:t>
                            </w:r>
                            <w:r w:rsidRPr="00F85D0A">
                              <w:rPr>
                                <w:sz w:val="24"/>
                              </w:rPr>
                              <w:t xml:space="preserve">: Nach biblischer Überzeugung hat Gott Himmel und Erde geschaffen. Die Erde ist der dabei der Ort, den Gott dem Menschen zugewiesen hat. Hier soll er wirken und seine Aufgabe erfüllen, solange ihm Gott die Zeit des Lebens gewährt. Dafür wird er zur Rechenschaft gezogen werden. „Welt“ umfasst bei Matthäus die Ganzheit der dem Menschen zugewiesenen Sphäre, des Raumes, in dem der Mensch wirken soll. </w:t>
                            </w:r>
                          </w:p>
                          <w:p w14:paraId="02650405" w14:textId="77777777" w:rsidR="00495498" w:rsidRDefault="004954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279C4" id="Textfeld 14" o:spid="_x0000_s1032" type="#_x0000_t202" style="position:absolute;margin-left:-.4pt;margin-top:.9pt;width:441.15pt;height:116.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" stroked="f">
                <v:textbox>
                  <w:txbxContent>
                    <w:p w14:paraId="592BDA5D" w14:textId="77777777" w:rsidR="00495498" w:rsidRPr="00F85D0A" w:rsidRDefault="00495498" w:rsidP="00E57F26">
                      <w:pPr>
                        <w:shd w:val="clear" w:color="auto" w:fill="EEECE1" w:themeFill="background2"/>
                        <w:rPr>
                          <w:sz w:val="24"/>
                        </w:rPr>
                      </w:pPr>
                      <w:r w:rsidRPr="00F85D0A">
                        <w:rPr>
                          <w:b/>
                          <w:sz w:val="24"/>
                        </w:rPr>
                        <w:t>Welt</w:t>
                      </w:r>
                      <w:r w:rsidRPr="00F85D0A">
                        <w:rPr>
                          <w:sz w:val="24"/>
                        </w:rPr>
                        <w:t xml:space="preserve">: Nach biblischer Überzeugung hat Gott Himmel und Erde geschaffen. Die Erde ist der dabei der Ort, den Gott dem Menschen zugewiesen hat. Hier soll er wirken und seine Aufgabe erfüllen, solange ihm Gott die Zeit des Lebens gewährt. Dafür wird er zur Rechenschaft gezogen werden. „Welt“ umfasst bei Matthäus die Ganzheit der dem Menschen zugewiesenen Sphäre, des Raumes, in dem der Mensch wirken soll. </w:t>
                      </w:r>
                    </w:p>
                    <w:p w14:paraId="02650405" w14:textId="77777777" w:rsidR="00495498" w:rsidRDefault="00495498"/>
                  </w:txbxContent>
                </v:textbox>
              </v:shape>
            </w:pict>
          </mc:Fallback>
        </mc:AlternateContent>
      </w:r>
    </w:p>
    <w:p w14:paraId="16D4210B" w14:textId="77777777" w:rsidR="00652206" w:rsidRDefault="00652206" w:rsidP="00AD253C">
      <w:pPr>
        <w:rPr>
          <w:sz w:val="28"/>
          <w:szCs w:val="28"/>
        </w:rPr>
      </w:pPr>
    </w:p>
    <w:p w14:paraId="63045FC3" w14:textId="77777777" w:rsidR="00652206" w:rsidRDefault="00652206" w:rsidP="00AD253C">
      <w:pPr>
        <w:rPr>
          <w:sz w:val="28"/>
          <w:szCs w:val="28"/>
        </w:rPr>
      </w:pPr>
    </w:p>
    <w:p w14:paraId="39DAA198" w14:textId="77777777" w:rsidR="00652206" w:rsidRDefault="00652206" w:rsidP="00AD253C">
      <w:pPr>
        <w:rPr>
          <w:sz w:val="28"/>
          <w:szCs w:val="28"/>
        </w:rPr>
      </w:pPr>
    </w:p>
    <w:p w14:paraId="13761153" w14:textId="77777777" w:rsidR="005F04D4" w:rsidRDefault="005F04D4" w:rsidP="00AD253C">
      <w:pPr>
        <w:rPr>
          <w:sz w:val="28"/>
          <w:szCs w:val="28"/>
        </w:rPr>
      </w:pPr>
      <w:r>
        <w:rPr>
          <w:noProof/>
        </w:rPr>
        <w:drawing>
          <wp:inline distT="0" distB="0" distL="0" distR="0" wp14:anchorId="184F5D43" wp14:editId="37B99AC0">
            <wp:extent cx="5940425" cy="3959225"/>
            <wp:effectExtent l="0" t="0" r="3175" b="3175"/>
            <wp:docPr id="33" name="Grafik 33" descr="Natur Lebensmittel Salz - Kostenloses Foto auf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tur Lebensmittel Salz - Kostenloses Foto auf Pixaba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959225"/>
                    </a:xfrm>
                    <a:prstGeom prst="rect">
                      <a:avLst/>
                    </a:prstGeom>
                    <a:noFill/>
                    <a:ln>
                      <a:noFill/>
                    </a:ln>
                  </pic:spPr>
                </pic:pic>
              </a:graphicData>
            </a:graphic>
          </wp:inline>
        </w:drawing>
      </w:r>
    </w:p>
    <w:p w14:paraId="33834D1C" w14:textId="77777777" w:rsidR="00652206" w:rsidRPr="00E57F26" w:rsidRDefault="00652206" w:rsidP="00652206">
      <w:pPr>
        <w:shd w:val="clear" w:color="auto" w:fill="EEECE1" w:themeFill="background2"/>
        <w:rPr>
          <w:b/>
          <w:sz w:val="24"/>
          <w:szCs w:val="24"/>
        </w:rPr>
      </w:pPr>
      <w:r w:rsidRPr="00E57F26">
        <w:rPr>
          <w:b/>
          <w:sz w:val="24"/>
          <w:szCs w:val="24"/>
        </w:rPr>
        <w:t>Salz als Gewürz</w:t>
      </w:r>
    </w:p>
    <w:p w14:paraId="4F31E83D" w14:textId="77777777" w:rsidR="00652206" w:rsidRPr="00E57F26" w:rsidRDefault="00652206" w:rsidP="00652206">
      <w:pPr>
        <w:shd w:val="clear" w:color="auto" w:fill="EEECE1" w:themeFill="background2"/>
        <w:rPr>
          <w:b/>
          <w:sz w:val="24"/>
          <w:szCs w:val="24"/>
        </w:rPr>
      </w:pPr>
      <w:r w:rsidRPr="00E57F26">
        <w:rPr>
          <w:sz w:val="24"/>
          <w:szCs w:val="24"/>
        </w:rPr>
        <w:t xml:space="preserve">Salz ist in der Antike wertvoll, dass es nur sehr sparsam verwendet wird. In Israel gab und gibt es </w:t>
      </w:r>
      <w:r w:rsidR="00BC656D" w:rsidRPr="00E57F26">
        <w:rPr>
          <w:sz w:val="24"/>
          <w:szCs w:val="24"/>
        </w:rPr>
        <w:t xml:space="preserve">jedoch eine </w:t>
      </w:r>
      <w:r w:rsidRPr="00E57F26">
        <w:rPr>
          <w:sz w:val="24"/>
          <w:szCs w:val="24"/>
        </w:rPr>
        <w:t>nahezu unerschöpfliche natürlich Salzquelle“: das Tote Meer.</w:t>
      </w:r>
    </w:p>
    <w:p w14:paraId="48A7476C" w14:textId="77777777" w:rsidR="00652206" w:rsidRPr="00E57F26" w:rsidRDefault="00652206" w:rsidP="00652206">
      <w:pPr>
        <w:shd w:val="clear" w:color="auto" w:fill="EEECE1" w:themeFill="background2"/>
        <w:rPr>
          <w:sz w:val="24"/>
          <w:szCs w:val="24"/>
        </w:rPr>
      </w:pPr>
      <w:r w:rsidRPr="00E57F26">
        <w:rPr>
          <w:sz w:val="24"/>
          <w:szCs w:val="24"/>
        </w:rPr>
        <w:t xml:space="preserve">Ein Mangel an Salz gilt Fluch. Es fehlt das sprichwörtliche "Salz in der Suppe", was durchaus gesundheitliche Konsequenzen haben kann. Denn wer zu wenig Salz zu sich nimmt, kann an chronischer Müdigkeit, Schwindel- und Schwächegefühlen, arthritischen Beschwerden oder Schwächung der Knochenstruktur leiden. </w:t>
      </w:r>
    </w:p>
    <w:p w14:paraId="546BDD37" w14:textId="77777777" w:rsidR="00652206" w:rsidRPr="00E57F26" w:rsidRDefault="00652206" w:rsidP="00652206">
      <w:pPr>
        <w:shd w:val="clear" w:color="auto" w:fill="EEECE1" w:themeFill="background2"/>
        <w:rPr>
          <w:sz w:val="24"/>
          <w:szCs w:val="24"/>
        </w:rPr>
      </w:pPr>
      <w:r w:rsidRPr="00E57F26">
        <w:rPr>
          <w:sz w:val="24"/>
          <w:szCs w:val="24"/>
        </w:rPr>
        <w:lastRenderedPageBreak/>
        <w:t>Im Überfluss wird Salz als Segen empfunden. Mit Salz werden sogar Zeiten des Hungers überwunden, denn verderbliche Nahrungsmittel konnten gesalzen und damit haltbar gemacht werden. Heute ist es dagegen eher Geschmackssache, ob man eingesalzene Lebensmittel isst oder nicht. In Zeiten von Kühlschrank und Konservendosen ist Salz als Konservierungsmittel nicht mehr wichtig. Gepökelter Fisch und Schinken haben sich dennoch auf unseren Speisekarten gehalten.</w:t>
      </w:r>
    </w:p>
    <w:p w14:paraId="49125ECC" w14:textId="77777777" w:rsidR="00652206" w:rsidRPr="00E57F26" w:rsidRDefault="00652206" w:rsidP="00652206">
      <w:pPr>
        <w:shd w:val="clear" w:color="auto" w:fill="EEECE1" w:themeFill="background2"/>
        <w:rPr>
          <w:b/>
          <w:sz w:val="24"/>
          <w:szCs w:val="24"/>
        </w:rPr>
      </w:pPr>
      <w:r w:rsidRPr="00E57F26">
        <w:rPr>
          <w:b/>
          <w:sz w:val="24"/>
          <w:szCs w:val="24"/>
        </w:rPr>
        <w:t>Lebenswichtiges im Salz</w:t>
      </w:r>
    </w:p>
    <w:p w14:paraId="60CB8D73" w14:textId="77777777" w:rsidR="00652206" w:rsidRPr="00E57F26" w:rsidRDefault="00652206" w:rsidP="00652206">
      <w:pPr>
        <w:shd w:val="clear" w:color="auto" w:fill="EEECE1" w:themeFill="background2"/>
        <w:rPr>
          <w:sz w:val="24"/>
          <w:szCs w:val="24"/>
        </w:rPr>
      </w:pPr>
      <w:r w:rsidRPr="00E57F26">
        <w:rPr>
          <w:sz w:val="24"/>
          <w:szCs w:val="24"/>
        </w:rPr>
        <w:t>Die Bestandteile des Salzes sind notwendig für unser Überleben. Natrium sorgt mit dafür, dass der Wasserhaushalt in unserem Körper funktioniert. Außerdem sichert es die Erregbarkeit von Muskeln und Nerven und ist deshalb auch besonders wichtig in der Ernährung von Sportlern. Der andere lebenswichtige Bestandteil von Salz ist Chlorid. Das bewirkt unter anderem die Bildung von Salzsäure im Magen. Salzsäure ist ein Bestandteil des Magensaftes und ist unter anderem für die Aufspaltung von Proteinen und das Abtöten "unerwünschter" Mikroorganismen zuständig.</w:t>
      </w:r>
    </w:p>
    <w:p w14:paraId="7BFE70B5" w14:textId="77777777" w:rsidR="00816DF3" w:rsidRPr="00652206" w:rsidRDefault="00652206" w:rsidP="00652206">
      <w:pPr>
        <w:spacing w:after="0" w:line="240" w:lineRule="auto"/>
        <w:rPr>
          <w:i/>
          <w:sz w:val="18"/>
        </w:rPr>
      </w:pPr>
      <w:r w:rsidRPr="00652206">
        <w:rPr>
          <w:i/>
          <w:sz w:val="18"/>
        </w:rPr>
        <w:t>Nach: Sine Maier-Bode, Stand vom 27.01.2012</w:t>
      </w:r>
    </w:p>
    <w:p w14:paraId="6B36BA3A" w14:textId="77777777" w:rsidR="00652206" w:rsidRDefault="00652206" w:rsidP="00652206">
      <w:pPr>
        <w:spacing w:after="0" w:line="240" w:lineRule="auto"/>
        <w:rPr>
          <w:i/>
          <w:sz w:val="20"/>
        </w:rPr>
      </w:pPr>
      <w:r w:rsidRPr="00652206">
        <w:rPr>
          <w:i/>
          <w:sz w:val="20"/>
        </w:rPr>
        <w:t>Quelle:</w:t>
      </w:r>
      <w:r w:rsidR="00CE5A02">
        <w:rPr>
          <w:i/>
          <w:sz w:val="20"/>
        </w:rPr>
        <w:t xml:space="preserve"> </w:t>
      </w:r>
      <w:r w:rsidRPr="00652206">
        <w:rPr>
          <w:i/>
          <w:sz w:val="20"/>
        </w:rPr>
        <w:t>http://www.planet-wissen.de/alltag_gesundheit/essen/salz/salzgewuerz.jsp</w:t>
      </w:r>
    </w:p>
    <w:p w14:paraId="2D932142" w14:textId="77777777" w:rsidR="00816DF3" w:rsidRDefault="00816DF3" w:rsidP="00652206">
      <w:pPr>
        <w:spacing w:after="0" w:line="240" w:lineRule="auto"/>
        <w:rPr>
          <w:i/>
          <w:sz w:val="20"/>
        </w:rPr>
      </w:pPr>
    </w:p>
    <w:p w14:paraId="006FA0E5" w14:textId="77777777" w:rsidR="00816DF3" w:rsidRPr="00652206" w:rsidRDefault="00816DF3" w:rsidP="00652206">
      <w:pPr>
        <w:spacing w:after="0" w:line="240" w:lineRule="auto"/>
        <w:rPr>
          <w:i/>
          <w:sz w:val="20"/>
        </w:rPr>
      </w:pPr>
    </w:p>
    <w:p w14:paraId="557C2258" w14:textId="77777777" w:rsidR="00AD253C" w:rsidRDefault="00816DF3" w:rsidP="00AD253C">
      <w:pPr>
        <w:rPr>
          <w:sz w:val="28"/>
          <w:szCs w:val="28"/>
        </w:rPr>
      </w:pPr>
      <w:r>
        <w:rPr>
          <w:i/>
          <w:noProof/>
          <w:sz w:val="20"/>
        </w:rPr>
        <w:drawing>
          <wp:anchor distT="0" distB="0" distL="114300" distR="114300" simplePos="0" relativeHeight="251710464" behindDoc="1" locked="0" layoutInCell="1" allowOverlap="1" wp14:anchorId="66727AB2" wp14:editId="50D9F700">
            <wp:simplePos x="0" y="0"/>
            <wp:positionH relativeFrom="column">
              <wp:posOffset>3116580</wp:posOffset>
            </wp:positionH>
            <wp:positionV relativeFrom="paragraph">
              <wp:posOffset>99695</wp:posOffset>
            </wp:positionV>
            <wp:extent cx="3526155" cy="1345565"/>
            <wp:effectExtent l="0" t="0" r="0" b="6985"/>
            <wp:wrapTight wrapText="bothSides">
              <wp:wrapPolygon edited="0">
                <wp:start x="1400" y="0"/>
                <wp:lineTo x="700" y="1835"/>
                <wp:lineTo x="117" y="4281"/>
                <wp:lineTo x="117" y="6728"/>
                <wp:lineTo x="817" y="10397"/>
                <wp:lineTo x="2917" y="15290"/>
                <wp:lineTo x="3034" y="16208"/>
                <wp:lineTo x="5835" y="20183"/>
                <wp:lineTo x="8752" y="21406"/>
                <wp:lineTo x="9569" y="21406"/>
                <wp:lineTo x="11669" y="21101"/>
                <wp:lineTo x="15287" y="20183"/>
                <wp:lineTo x="19605" y="16513"/>
                <wp:lineTo x="19605" y="15290"/>
                <wp:lineTo x="20071" y="15290"/>
                <wp:lineTo x="21238" y="11621"/>
                <wp:lineTo x="21238" y="10092"/>
                <wp:lineTo x="20071" y="8257"/>
                <wp:lineTo x="17854" y="5504"/>
                <wp:lineTo x="17971" y="3364"/>
                <wp:lineTo x="10853" y="917"/>
                <wp:lineTo x="2684" y="0"/>
                <wp:lineTo x="1400" y="0"/>
              </wp:wrapPolygon>
            </wp:wrapTight>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il-lamp-946010_1920.png"/>
                    <pic:cNvPicPr/>
                  </pic:nvPicPr>
                  <pic:blipFill rotWithShape="1">
                    <a:blip r:embed="rId19" cstate="print">
                      <a:extLst>
                        <a:ext uri="{BEBA8EAE-BF5A-486C-A8C5-ECC9F3942E4B}">
                          <a14:imgProps xmlns:a14="http://schemas.microsoft.com/office/drawing/2010/main">
                            <a14:imgLayer r:embed="rId20">
                              <a14:imgEffect>
                                <a14:backgroundRemoval t="17673" b="74016" l="1875" r="96615">
                                  <a14:foregroundMark x1="5469" y1="20910" x2="5469" y2="20910"/>
                                  <a14:foregroundMark x1="2031" y1="31321" x2="2031" y2="31321"/>
                                  <a14:foregroundMark x1="44323" y1="19948" x2="44323" y2="19948"/>
                                  <a14:foregroundMark x1="10469" y1="17760" x2="10469" y2="17760"/>
                                  <a14:foregroundMark x1="43333" y1="74016" x2="43333" y2="74016"/>
                                  <a14:foregroundMark x1="92031" y1="46107" x2="92031" y2="46107"/>
                                  <a14:foregroundMark x1="96615" y1="48294" x2="96615" y2="48294"/>
                                </a14:backgroundRemoval>
                              </a14:imgEffect>
                            </a14:imgLayer>
                          </a14:imgProps>
                        </a:ext>
                        <a:ext uri="{28A0092B-C50C-407E-A947-70E740481C1C}">
                          <a14:useLocalDpi xmlns:a14="http://schemas.microsoft.com/office/drawing/2010/main" val="0"/>
                        </a:ext>
                      </a:extLst>
                    </a:blip>
                    <a:srcRect t="14854" b="21042"/>
                    <a:stretch/>
                  </pic:blipFill>
                  <pic:spPr bwMode="auto">
                    <a:xfrm>
                      <a:off x="0" y="0"/>
                      <a:ext cx="3526155" cy="1345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656D" w:rsidRPr="003D0651">
        <w:rPr>
          <w:noProof/>
          <w:sz w:val="28"/>
          <w:szCs w:val="28"/>
          <w:lang w:eastAsia="de-DE"/>
        </w:rPr>
        <mc:AlternateContent>
          <mc:Choice Requires="wps">
            <w:drawing>
              <wp:anchor distT="0" distB="0" distL="114300" distR="114300" simplePos="0" relativeHeight="251676672" behindDoc="0" locked="0" layoutInCell="1" allowOverlap="1" wp14:anchorId="54E589E6" wp14:editId="04E820AA">
                <wp:simplePos x="0" y="0"/>
                <wp:positionH relativeFrom="column">
                  <wp:posOffset>-97155</wp:posOffset>
                </wp:positionH>
                <wp:positionV relativeFrom="paragraph">
                  <wp:posOffset>40640</wp:posOffset>
                </wp:positionV>
                <wp:extent cx="6380480" cy="3331845"/>
                <wp:effectExtent l="0" t="0" r="1270" b="0"/>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0480" cy="3331845"/>
                        </a:xfrm>
                        <a:prstGeom prst="rect">
                          <a:avLst/>
                        </a:prstGeom>
                        <a:solidFill>
                          <a:srgbClr val="FFFFFF"/>
                        </a:solidFill>
                        <a:ln w="9525">
                          <a:noFill/>
                          <a:miter lim="800000"/>
                          <a:headEnd/>
                          <a:tailEnd/>
                        </a:ln>
                      </wps:spPr>
                      <wps:txbx>
                        <w:txbxContent>
                          <w:p w14:paraId="60119141" w14:textId="77777777" w:rsidR="00495498" w:rsidRPr="00B711DB" w:rsidRDefault="00495498" w:rsidP="00BC656D">
                            <w:pPr>
                              <w:shd w:val="clear" w:color="auto" w:fill="EEECE1" w:themeFill="background2"/>
                              <w:spacing w:after="0" w:line="240" w:lineRule="auto"/>
                            </w:pPr>
                            <w:r w:rsidRPr="00B711DB">
                              <w:rPr>
                                <w:b/>
                              </w:rPr>
                              <w:t>Lampen / Lichter</w:t>
                            </w:r>
                            <w:r w:rsidRPr="00B711DB">
                              <w:t>:</w:t>
                            </w:r>
                          </w:p>
                          <w:p w14:paraId="1CFE5371" w14:textId="77777777" w:rsidR="00495498" w:rsidRDefault="00495498" w:rsidP="00023C08">
                            <w:pPr>
                              <w:shd w:val="clear" w:color="auto" w:fill="EEECE1" w:themeFill="background2"/>
                              <w:spacing w:after="0"/>
                              <w:rPr>
                                <w:sz w:val="24"/>
                                <w:szCs w:val="24"/>
                              </w:rPr>
                            </w:pPr>
                            <w:r>
                              <w:rPr>
                                <w:sz w:val="24"/>
                                <w:szCs w:val="24"/>
                              </w:rPr>
                              <w:t xml:space="preserve">In der Antike </w:t>
                            </w:r>
                            <w:proofErr w:type="gramStart"/>
                            <w:r>
                              <w:rPr>
                                <w:sz w:val="24"/>
                                <w:szCs w:val="24"/>
                              </w:rPr>
                              <w:t>wurden</w:t>
                            </w:r>
                            <w:proofErr w:type="gramEnd"/>
                            <w:r>
                              <w:rPr>
                                <w:sz w:val="24"/>
                                <w:szCs w:val="24"/>
                              </w:rPr>
                              <w:t xml:space="preserve"> d</w:t>
                            </w:r>
                            <w:r w:rsidRPr="001C5547">
                              <w:rPr>
                                <w:sz w:val="24"/>
                                <w:szCs w:val="24"/>
                              </w:rPr>
                              <w:t>ie Häuser in Palästina Jesu</w:t>
                            </w:r>
                          </w:p>
                          <w:p w14:paraId="63D3CDF2" w14:textId="77777777" w:rsidR="00495498" w:rsidRDefault="00495498" w:rsidP="00023C08">
                            <w:pPr>
                              <w:shd w:val="clear" w:color="auto" w:fill="EEECE1" w:themeFill="background2"/>
                              <w:spacing w:after="0"/>
                              <w:rPr>
                                <w:sz w:val="24"/>
                                <w:szCs w:val="24"/>
                              </w:rPr>
                            </w:pPr>
                            <w:r w:rsidRPr="001C5547">
                              <w:rPr>
                                <w:sz w:val="24"/>
                                <w:szCs w:val="24"/>
                              </w:rPr>
                              <w:t xml:space="preserve"> in der Regel nur mit einem kleinen Fenster </w:t>
                            </w:r>
                            <w:proofErr w:type="spellStart"/>
                            <w:r w:rsidRPr="001C5547">
                              <w:rPr>
                                <w:sz w:val="24"/>
                                <w:szCs w:val="24"/>
                              </w:rPr>
                              <w:t>ver</w:t>
                            </w:r>
                            <w:proofErr w:type="spellEnd"/>
                            <w:r>
                              <w:rPr>
                                <w:sz w:val="24"/>
                                <w:szCs w:val="24"/>
                              </w:rPr>
                              <w:t>-</w:t>
                            </w:r>
                          </w:p>
                          <w:p w14:paraId="4F90AA15" w14:textId="77777777" w:rsidR="00495498" w:rsidRDefault="00495498" w:rsidP="00023C08">
                            <w:pPr>
                              <w:shd w:val="clear" w:color="auto" w:fill="EEECE1" w:themeFill="background2"/>
                              <w:spacing w:after="0"/>
                              <w:rPr>
                                <w:sz w:val="24"/>
                                <w:szCs w:val="24"/>
                              </w:rPr>
                            </w:pPr>
                            <w:r w:rsidRPr="001C5547">
                              <w:rPr>
                                <w:sz w:val="24"/>
                                <w:szCs w:val="24"/>
                              </w:rPr>
                              <w:t xml:space="preserve">sehen. Licht fiel </w:t>
                            </w:r>
                            <w:r>
                              <w:rPr>
                                <w:sz w:val="24"/>
                                <w:szCs w:val="24"/>
                              </w:rPr>
                              <w:t>d</w:t>
                            </w:r>
                            <w:r w:rsidRPr="001C5547">
                              <w:rPr>
                                <w:sz w:val="24"/>
                                <w:szCs w:val="24"/>
                              </w:rPr>
                              <w:t xml:space="preserve">urch die Tür und den Rauchabzug </w:t>
                            </w:r>
                          </w:p>
                          <w:p w14:paraId="7BD9DA6A" w14:textId="77777777" w:rsidR="00495498" w:rsidRDefault="00495498" w:rsidP="00023C08">
                            <w:pPr>
                              <w:shd w:val="clear" w:color="auto" w:fill="EEECE1" w:themeFill="background2"/>
                              <w:spacing w:after="0"/>
                              <w:rPr>
                                <w:sz w:val="24"/>
                                <w:szCs w:val="24"/>
                              </w:rPr>
                            </w:pPr>
                            <w:r w:rsidRPr="001C5547">
                              <w:rPr>
                                <w:sz w:val="24"/>
                                <w:szCs w:val="24"/>
                              </w:rPr>
                              <w:t xml:space="preserve">ins Haus. Wenn abends Tür und Fenster verschlossen </w:t>
                            </w:r>
                          </w:p>
                          <w:p w14:paraId="6F9D1F33" w14:textId="77777777" w:rsidR="00495498" w:rsidRDefault="00495498" w:rsidP="00023C08">
                            <w:pPr>
                              <w:shd w:val="clear" w:color="auto" w:fill="EEECE1" w:themeFill="background2"/>
                              <w:spacing w:after="0"/>
                              <w:rPr>
                                <w:sz w:val="24"/>
                                <w:szCs w:val="24"/>
                              </w:rPr>
                            </w:pPr>
                            <w:r w:rsidRPr="001C5547">
                              <w:rPr>
                                <w:sz w:val="24"/>
                                <w:szCs w:val="24"/>
                              </w:rPr>
                              <w:t xml:space="preserve">wurden, entzündete </w:t>
                            </w:r>
                            <w:proofErr w:type="spellStart"/>
                            <w:r w:rsidRPr="001C5547">
                              <w:rPr>
                                <w:sz w:val="24"/>
                                <w:szCs w:val="24"/>
                              </w:rPr>
                              <w:t>manein</w:t>
                            </w:r>
                            <w:proofErr w:type="spellEnd"/>
                            <w:r w:rsidRPr="001C5547">
                              <w:rPr>
                                <w:sz w:val="24"/>
                                <w:szCs w:val="24"/>
                              </w:rPr>
                              <w:t xml:space="preserve"> Öllämpchen, um das Haus </w:t>
                            </w:r>
                          </w:p>
                          <w:p w14:paraId="79C2C9C1" w14:textId="77777777" w:rsidR="00495498" w:rsidRDefault="00495498" w:rsidP="00023C08">
                            <w:pPr>
                              <w:shd w:val="clear" w:color="auto" w:fill="EEECE1" w:themeFill="background2"/>
                              <w:spacing w:after="0"/>
                              <w:rPr>
                                <w:sz w:val="24"/>
                                <w:szCs w:val="24"/>
                              </w:rPr>
                            </w:pPr>
                            <w:r w:rsidRPr="001C5547">
                              <w:rPr>
                                <w:sz w:val="24"/>
                                <w:szCs w:val="24"/>
                              </w:rPr>
                              <w:t xml:space="preserve">zu erleuchten. Die etwa handgroßen Lampen waren einfach </w:t>
                            </w:r>
                          </w:p>
                          <w:p w14:paraId="40C2F669" w14:textId="77777777" w:rsidR="00495498" w:rsidRDefault="00495498" w:rsidP="00023C08">
                            <w:pPr>
                              <w:shd w:val="clear" w:color="auto" w:fill="EEECE1" w:themeFill="background2"/>
                              <w:spacing w:after="0"/>
                              <w:rPr>
                                <w:sz w:val="24"/>
                                <w:szCs w:val="24"/>
                              </w:rPr>
                            </w:pPr>
                            <w:r w:rsidRPr="001C5547">
                              <w:rPr>
                                <w:sz w:val="24"/>
                                <w:szCs w:val="24"/>
                              </w:rPr>
                              <w:t>aufgebaut: Durch ein großes Loch in der Mitte wurde Olivenöl gegossen.</w:t>
                            </w:r>
                          </w:p>
                          <w:p w14:paraId="1273F962" w14:textId="77777777" w:rsidR="00495498" w:rsidRPr="001C5547" w:rsidRDefault="00495498" w:rsidP="00023C08">
                            <w:pPr>
                              <w:shd w:val="clear" w:color="auto" w:fill="EEECE1" w:themeFill="background2"/>
                              <w:spacing w:after="0"/>
                              <w:rPr>
                                <w:sz w:val="24"/>
                                <w:szCs w:val="24"/>
                              </w:rPr>
                            </w:pPr>
                            <w:r w:rsidRPr="001C5547">
                              <w:rPr>
                                <w:sz w:val="24"/>
                                <w:szCs w:val="24"/>
                              </w:rPr>
                              <w:t>In die vordere Öffnung legte man einen Docht, der sich mit Öl vollsog und angezündet wurde. Das Licht des brennenden Dochtes erhellte den dunklen Raum.</w:t>
                            </w:r>
                          </w:p>
                          <w:p w14:paraId="0632D2E9" w14:textId="77777777" w:rsidR="00495498" w:rsidRPr="00652206" w:rsidRDefault="00495498" w:rsidP="001C5547">
                            <w:pPr>
                              <w:shd w:val="clear" w:color="auto" w:fill="EEECE1" w:themeFill="background2"/>
                              <w:spacing w:after="0"/>
                              <w:rPr>
                                <w:szCs w:val="24"/>
                              </w:rPr>
                            </w:pPr>
                            <w:r w:rsidRPr="00652206">
                              <w:rPr>
                                <w:szCs w:val="24"/>
                              </w:rPr>
                              <w:t xml:space="preserve">Nähere Informationen: </w:t>
                            </w:r>
                          </w:p>
                          <w:p w14:paraId="66D1F1DC" w14:textId="77777777" w:rsidR="00495498" w:rsidRPr="00652206" w:rsidRDefault="00495498" w:rsidP="001C5547">
                            <w:pPr>
                              <w:shd w:val="clear" w:color="auto" w:fill="EEECE1" w:themeFill="background2"/>
                              <w:spacing w:after="0"/>
                              <w:rPr>
                                <w:szCs w:val="24"/>
                              </w:rPr>
                            </w:pPr>
                            <w:r w:rsidRPr="00652206">
                              <w:rPr>
                                <w:szCs w:val="24"/>
                              </w:rPr>
                              <w:t>http://www.roemischer-vicus.de/downloads/ verwendung_der_oellampen.pdf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E589E6" id="_x0000_s1033" type="#_x0000_t202" style="position:absolute;margin-left:-7.65pt;margin-top:3.2pt;width:502.4pt;height:262.3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" stroked="f">
                <v:textbox style="mso-fit-shape-to-text:t">
                  <w:txbxContent>
                    <w:p w14:paraId="60119141" w14:textId="77777777" w:rsidR="00495498" w:rsidRPr="00B711DB" w:rsidRDefault="00495498" w:rsidP="00BC656D">
                      <w:pPr>
                        <w:shd w:val="clear" w:color="auto" w:fill="EEECE1" w:themeFill="background2"/>
                        <w:spacing w:after="0" w:line="240" w:lineRule="auto"/>
                      </w:pPr>
                      <w:r w:rsidRPr="00B711DB">
                        <w:rPr>
                          <w:b/>
                        </w:rPr>
                        <w:t>Lampen / Lichter</w:t>
                      </w:r>
                      <w:r w:rsidRPr="00B711DB">
                        <w:t>:</w:t>
                      </w:r>
                    </w:p>
                    <w:p w14:paraId="1CFE5371" w14:textId="77777777" w:rsidR="00495498" w:rsidRDefault="00495498" w:rsidP="00023C08">
                      <w:pPr>
                        <w:shd w:val="clear" w:color="auto" w:fill="EEECE1" w:themeFill="background2"/>
                        <w:spacing w:after="0"/>
                        <w:rPr>
                          <w:sz w:val="24"/>
                          <w:szCs w:val="24"/>
                        </w:rPr>
                      </w:pPr>
                      <w:r>
                        <w:rPr>
                          <w:sz w:val="24"/>
                          <w:szCs w:val="24"/>
                        </w:rPr>
                        <w:t xml:space="preserve">In der Antike </w:t>
                      </w:r>
                      <w:proofErr w:type="gramStart"/>
                      <w:r>
                        <w:rPr>
                          <w:sz w:val="24"/>
                          <w:szCs w:val="24"/>
                        </w:rPr>
                        <w:t>wurden</w:t>
                      </w:r>
                      <w:proofErr w:type="gramEnd"/>
                      <w:r>
                        <w:rPr>
                          <w:sz w:val="24"/>
                          <w:szCs w:val="24"/>
                        </w:rPr>
                        <w:t xml:space="preserve"> d</w:t>
                      </w:r>
                      <w:r w:rsidRPr="001C5547">
                        <w:rPr>
                          <w:sz w:val="24"/>
                          <w:szCs w:val="24"/>
                        </w:rPr>
                        <w:t>ie Häuser in Palästina Jesu</w:t>
                      </w:r>
                    </w:p>
                    <w:p w14:paraId="63D3CDF2" w14:textId="77777777" w:rsidR="00495498" w:rsidRDefault="00495498" w:rsidP="00023C08">
                      <w:pPr>
                        <w:shd w:val="clear" w:color="auto" w:fill="EEECE1" w:themeFill="background2"/>
                        <w:spacing w:after="0"/>
                        <w:rPr>
                          <w:sz w:val="24"/>
                          <w:szCs w:val="24"/>
                        </w:rPr>
                      </w:pPr>
                      <w:r w:rsidRPr="001C5547">
                        <w:rPr>
                          <w:sz w:val="24"/>
                          <w:szCs w:val="24"/>
                        </w:rPr>
                        <w:t xml:space="preserve"> in der Regel nur mit einem kleinen Fenster </w:t>
                      </w:r>
                      <w:proofErr w:type="spellStart"/>
                      <w:r w:rsidRPr="001C5547">
                        <w:rPr>
                          <w:sz w:val="24"/>
                          <w:szCs w:val="24"/>
                        </w:rPr>
                        <w:t>ver</w:t>
                      </w:r>
                      <w:proofErr w:type="spellEnd"/>
                      <w:r>
                        <w:rPr>
                          <w:sz w:val="24"/>
                          <w:szCs w:val="24"/>
                        </w:rPr>
                        <w:t>-</w:t>
                      </w:r>
                    </w:p>
                    <w:p w14:paraId="4F90AA15" w14:textId="77777777" w:rsidR="00495498" w:rsidRDefault="00495498" w:rsidP="00023C08">
                      <w:pPr>
                        <w:shd w:val="clear" w:color="auto" w:fill="EEECE1" w:themeFill="background2"/>
                        <w:spacing w:after="0"/>
                        <w:rPr>
                          <w:sz w:val="24"/>
                          <w:szCs w:val="24"/>
                        </w:rPr>
                      </w:pPr>
                      <w:r w:rsidRPr="001C5547">
                        <w:rPr>
                          <w:sz w:val="24"/>
                          <w:szCs w:val="24"/>
                        </w:rPr>
                        <w:t xml:space="preserve">sehen. Licht fiel </w:t>
                      </w:r>
                      <w:r>
                        <w:rPr>
                          <w:sz w:val="24"/>
                          <w:szCs w:val="24"/>
                        </w:rPr>
                        <w:t>d</w:t>
                      </w:r>
                      <w:r w:rsidRPr="001C5547">
                        <w:rPr>
                          <w:sz w:val="24"/>
                          <w:szCs w:val="24"/>
                        </w:rPr>
                        <w:t xml:space="preserve">urch die Tür und den Rauchabzug </w:t>
                      </w:r>
                    </w:p>
                    <w:p w14:paraId="7BD9DA6A" w14:textId="77777777" w:rsidR="00495498" w:rsidRDefault="00495498" w:rsidP="00023C08">
                      <w:pPr>
                        <w:shd w:val="clear" w:color="auto" w:fill="EEECE1" w:themeFill="background2"/>
                        <w:spacing w:after="0"/>
                        <w:rPr>
                          <w:sz w:val="24"/>
                          <w:szCs w:val="24"/>
                        </w:rPr>
                      </w:pPr>
                      <w:r w:rsidRPr="001C5547">
                        <w:rPr>
                          <w:sz w:val="24"/>
                          <w:szCs w:val="24"/>
                        </w:rPr>
                        <w:t xml:space="preserve">ins Haus. Wenn abends Tür und Fenster verschlossen </w:t>
                      </w:r>
                    </w:p>
                    <w:p w14:paraId="6F9D1F33" w14:textId="77777777" w:rsidR="00495498" w:rsidRDefault="00495498" w:rsidP="00023C08">
                      <w:pPr>
                        <w:shd w:val="clear" w:color="auto" w:fill="EEECE1" w:themeFill="background2"/>
                        <w:spacing w:after="0"/>
                        <w:rPr>
                          <w:sz w:val="24"/>
                          <w:szCs w:val="24"/>
                        </w:rPr>
                      </w:pPr>
                      <w:r w:rsidRPr="001C5547">
                        <w:rPr>
                          <w:sz w:val="24"/>
                          <w:szCs w:val="24"/>
                        </w:rPr>
                        <w:t xml:space="preserve">wurden, entzündete </w:t>
                      </w:r>
                      <w:proofErr w:type="spellStart"/>
                      <w:r w:rsidRPr="001C5547">
                        <w:rPr>
                          <w:sz w:val="24"/>
                          <w:szCs w:val="24"/>
                        </w:rPr>
                        <w:t>manein</w:t>
                      </w:r>
                      <w:proofErr w:type="spellEnd"/>
                      <w:r w:rsidRPr="001C5547">
                        <w:rPr>
                          <w:sz w:val="24"/>
                          <w:szCs w:val="24"/>
                        </w:rPr>
                        <w:t xml:space="preserve"> Öllämpchen, um das Haus </w:t>
                      </w:r>
                    </w:p>
                    <w:p w14:paraId="79C2C9C1" w14:textId="77777777" w:rsidR="00495498" w:rsidRDefault="00495498" w:rsidP="00023C08">
                      <w:pPr>
                        <w:shd w:val="clear" w:color="auto" w:fill="EEECE1" w:themeFill="background2"/>
                        <w:spacing w:after="0"/>
                        <w:rPr>
                          <w:sz w:val="24"/>
                          <w:szCs w:val="24"/>
                        </w:rPr>
                      </w:pPr>
                      <w:r w:rsidRPr="001C5547">
                        <w:rPr>
                          <w:sz w:val="24"/>
                          <w:szCs w:val="24"/>
                        </w:rPr>
                        <w:t xml:space="preserve">zu erleuchten. Die etwa handgroßen Lampen waren einfach </w:t>
                      </w:r>
                    </w:p>
                    <w:p w14:paraId="40C2F669" w14:textId="77777777" w:rsidR="00495498" w:rsidRDefault="00495498" w:rsidP="00023C08">
                      <w:pPr>
                        <w:shd w:val="clear" w:color="auto" w:fill="EEECE1" w:themeFill="background2"/>
                        <w:spacing w:after="0"/>
                        <w:rPr>
                          <w:sz w:val="24"/>
                          <w:szCs w:val="24"/>
                        </w:rPr>
                      </w:pPr>
                      <w:r w:rsidRPr="001C5547">
                        <w:rPr>
                          <w:sz w:val="24"/>
                          <w:szCs w:val="24"/>
                        </w:rPr>
                        <w:t>aufgebaut: Durch ein großes Loch in der Mitte wurde Olivenöl gegossen.</w:t>
                      </w:r>
                    </w:p>
                    <w:p w14:paraId="1273F962" w14:textId="77777777" w:rsidR="00495498" w:rsidRPr="001C5547" w:rsidRDefault="00495498" w:rsidP="00023C08">
                      <w:pPr>
                        <w:shd w:val="clear" w:color="auto" w:fill="EEECE1" w:themeFill="background2"/>
                        <w:spacing w:after="0"/>
                        <w:rPr>
                          <w:sz w:val="24"/>
                          <w:szCs w:val="24"/>
                        </w:rPr>
                      </w:pPr>
                      <w:r w:rsidRPr="001C5547">
                        <w:rPr>
                          <w:sz w:val="24"/>
                          <w:szCs w:val="24"/>
                        </w:rPr>
                        <w:t>In die vordere Öffnung legte man einen Docht, der sich mit Öl vollsog und angezündet wurde. Das Licht des brennenden Dochtes erhellte den dunklen Raum.</w:t>
                      </w:r>
                    </w:p>
                    <w:p w14:paraId="0632D2E9" w14:textId="77777777" w:rsidR="00495498" w:rsidRPr="00652206" w:rsidRDefault="00495498" w:rsidP="001C5547">
                      <w:pPr>
                        <w:shd w:val="clear" w:color="auto" w:fill="EEECE1" w:themeFill="background2"/>
                        <w:spacing w:after="0"/>
                        <w:rPr>
                          <w:szCs w:val="24"/>
                        </w:rPr>
                      </w:pPr>
                      <w:r w:rsidRPr="00652206">
                        <w:rPr>
                          <w:szCs w:val="24"/>
                        </w:rPr>
                        <w:t xml:space="preserve">Nähere Informationen: </w:t>
                      </w:r>
                    </w:p>
                    <w:p w14:paraId="66D1F1DC" w14:textId="77777777" w:rsidR="00495498" w:rsidRPr="00652206" w:rsidRDefault="00495498" w:rsidP="001C5547">
                      <w:pPr>
                        <w:shd w:val="clear" w:color="auto" w:fill="EEECE1" w:themeFill="background2"/>
                        <w:spacing w:after="0"/>
                        <w:rPr>
                          <w:szCs w:val="24"/>
                        </w:rPr>
                      </w:pPr>
                      <w:r w:rsidRPr="00652206">
                        <w:rPr>
                          <w:szCs w:val="24"/>
                        </w:rPr>
                        <w:t>http://www.roemischer-vicus.de/downloads/ verwendung_der_oellampen.pdf</w:t>
                      </w:r>
                    </w:p>
                  </w:txbxContent>
                </v:textbox>
              </v:shape>
            </w:pict>
          </mc:Fallback>
        </mc:AlternateContent>
      </w:r>
    </w:p>
    <w:p w14:paraId="163E69CE" w14:textId="77777777" w:rsidR="00AD253C" w:rsidRDefault="00AD253C" w:rsidP="00AD253C">
      <w:pPr>
        <w:rPr>
          <w:sz w:val="28"/>
          <w:szCs w:val="28"/>
        </w:rPr>
      </w:pPr>
    </w:p>
    <w:p w14:paraId="736DCEFC" w14:textId="77777777" w:rsidR="00AD253C" w:rsidRDefault="00AD253C" w:rsidP="00AD253C">
      <w:pPr>
        <w:rPr>
          <w:sz w:val="28"/>
          <w:szCs w:val="28"/>
        </w:rPr>
      </w:pPr>
    </w:p>
    <w:p w14:paraId="56AAA0DE" w14:textId="77777777" w:rsidR="00AD253C" w:rsidRDefault="00AD253C" w:rsidP="00AD253C">
      <w:pPr>
        <w:rPr>
          <w:sz w:val="28"/>
          <w:szCs w:val="28"/>
        </w:rPr>
      </w:pPr>
    </w:p>
    <w:p w14:paraId="6AEA4049" w14:textId="77777777" w:rsidR="00AD253C" w:rsidRDefault="00AD253C" w:rsidP="00AD253C">
      <w:pPr>
        <w:rPr>
          <w:sz w:val="28"/>
          <w:szCs w:val="28"/>
        </w:rPr>
      </w:pPr>
    </w:p>
    <w:p w14:paraId="37B10FFB" w14:textId="77777777" w:rsidR="00AD253C" w:rsidRDefault="00AD253C" w:rsidP="00AD253C">
      <w:pPr>
        <w:rPr>
          <w:sz w:val="28"/>
          <w:szCs w:val="28"/>
        </w:rPr>
      </w:pPr>
    </w:p>
    <w:p w14:paraId="1EBED38C" w14:textId="77777777" w:rsidR="00AD253C" w:rsidRDefault="00AD253C" w:rsidP="00AD253C">
      <w:pPr>
        <w:rPr>
          <w:sz w:val="28"/>
          <w:szCs w:val="28"/>
        </w:rPr>
      </w:pPr>
    </w:p>
    <w:p w14:paraId="19C660A7" w14:textId="77777777" w:rsidR="00AD253C" w:rsidRDefault="00BC656D" w:rsidP="00AD253C">
      <w:pPr>
        <w:rPr>
          <w:sz w:val="28"/>
          <w:szCs w:val="28"/>
        </w:rPr>
      </w:pPr>
      <w:r w:rsidRPr="00B711DB">
        <w:rPr>
          <w:noProof/>
          <w:sz w:val="28"/>
          <w:szCs w:val="28"/>
          <w:lang w:eastAsia="de-DE"/>
        </w:rPr>
        <mc:AlternateContent>
          <mc:Choice Requires="wps">
            <w:drawing>
              <wp:anchor distT="0" distB="0" distL="114300" distR="114300" simplePos="0" relativeHeight="251678720" behindDoc="0" locked="0" layoutInCell="1" allowOverlap="1" wp14:anchorId="5839C0A5" wp14:editId="3AA05E32">
                <wp:simplePos x="0" y="0"/>
                <wp:positionH relativeFrom="column">
                  <wp:posOffset>-96562</wp:posOffset>
                </wp:positionH>
                <wp:positionV relativeFrom="paragraph">
                  <wp:posOffset>293642</wp:posOffset>
                </wp:positionV>
                <wp:extent cx="6179736" cy="2532185"/>
                <wp:effectExtent l="0" t="0" r="0" b="1905"/>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736" cy="2532185"/>
                        </a:xfrm>
                        <a:prstGeom prst="rect">
                          <a:avLst/>
                        </a:prstGeom>
                        <a:solidFill>
                          <a:srgbClr val="FFFFFF"/>
                        </a:solidFill>
                        <a:ln w="9525">
                          <a:noFill/>
                          <a:miter lim="800000"/>
                          <a:headEnd/>
                          <a:tailEnd/>
                        </a:ln>
                      </wps:spPr>
                      <wps:txbx>
                        <w:txbxContent>
                          <w:p w14:paraId="52E57600" w14:textId="77777777" w:rsidR="00495498" w:rsidRDefault="00495498" w:rsidP="00463CB7">
                            <w:pPr>
                              <w:shd w:val="clear" w:color="auto" w:fill="EEECE1" w:themeFill="background2"/>
                              <w:rPr>
                                <w:sz w:val="24"/>
                              </w:rPr>
                            </w:pPr>
                            <w:r>
                              <w:rPr>
                                <w:b/>
                                <w:sz w:val="24"/>
                              </w:rPr>
                              <w:t>Eimer, Scheffel</w:t>
                            </w:r>
                            <w:r w:rsidRPr="00B711DB">
                              <w:rPr>
                                <w:sz w:val="24"/>
                              </w:rPr>
                              <w:t xml:space="preserve"> (lateinisch </w:t>
                            </w:r>
                            <w:proofErr w:type="spellStart"/>
                            <w:r w:rsidRPr="00B711DB">
                              <w:rPr>
                                <w:sz w:val="24"/>
                              </w:rPr>
                              <w:t>modius</w:t>
                            </w:r>
                            <w:proofErr w:type="spellEnd"/>
                            <w:r w:rsidRPr="00B711DB">
                              <w:rPr>
                                <w:sz w:val="24"/>
                              </w:rPr>
                              <w:t>)</w:t>
                            </w:r>
                          </w:p>
                          <w:p w14:paraId="47ECB691" w14:textId="77777777" w:rsidR="00495498" w:rsidRDefault="00495498" w:rsidP="00023C08">
                            <w:pPr>
                              <w:shd w:val="clear" w:color="auto" w:fill="EEECE1" w:themeFill="background2"/>
                              <w:spacing w:after="0"/>
                              <w:rPr>
                                <w:sz w:val="24"/>
                              </w:rPr>
                            </w:pPr>
                            <w:r>
                              <w:rPr>
                                <w:sz w:val="24"/>
                              </w:rPr>
                              <w:t xml:space="preserve">In palästinensischen Häusern befanden sich Gefäße, die zur </w:t>
                            </w:r>
                          </w:p>
                          <w:p w14:paraId="5F24A6F9" w14:textId="77777777" w:rsidR="00495498" w:rsidRDefault="00495498" w:rsidP="00023C08">
                            <w:pPr>
                              <w:shd w:val="clear" w:color="auto" w:fill="EEECE1" w:themeFill="background2"/>
                              <w:spacing w:after="0"/>
                              <w:rPr>
                                <w:sz w:val="24"/>
                              </w:rPr>
                            </w:pPr>
                            <w:r>
                              <w:rPr>
                                <w:sz w:val="24"/>
                              </w:rPr>
                              <w:t xml:space="preserve">Aufbewahrung von Vorräten dienten. Eines dieser Gefäße </w:t>
                            </w:r>
                          </w:p>
                          <w:p w14:paraId="1C26978B" w14:textId="77777777" w:rsidR="00495498" w:rsidRDefault="00495498" w:rsidP="00023C08">
                            <w:pPr>
                              <w:shd w:val="clear" w:color="auto" w:fill="EEECE1" w:themeFill="background2"/>
                              <w:spacing w:after="0"/>
                              <w:rPr>
                                <w:sz w:val="24"/>
                              </w:rPr>
                            </w:pPr>
                            <w:r>
                              <w:rPr>
                                <w:sz w:val="24"/>
                              </w:rPr>
                              <w:t>war der Eimer oder „Scheffel“. Man konnte etwa neun Liter</w:t>
                            </w:r>
                          </w:p>
                          <w:p w14:paraId="0F90775B" w14:textId="77777777" w:rsidR="00495498" w:rsidRDefault="00495498" w:rsidP="00023C08">
                            <w:pPr>
                              <w:shd w:val="clear" w:color="auto" w:fill="EEECE1" w:themeFill="background2"/>
                              <w:spacing w:after="0"/>
                              <w:rPr>
                                <w:sz w:val="24"/>
                              </w:rPr>
                            </w:pPr>
                            <w:r>
                              <w:rPr>
                                <w:sz w:val="24"/>
                              </w:rPr>
                              <w:t xml:space="preserve"> in ihm unterbringen. Der Scheffel war im Umfang so groß, </w:t>
                            </w:r>
                          </w:p>
                          <w:p w14:paraId="343F98F4" w14:textId="77777777" w:rsidR="00495498" w:rsidRDefault="00495498" w:rsidP="00023C08">
                            <w:pPr>
                              <w:shd w:val="clear" w:color="auto" w:fill="EEECE1" w:themeFill="background2"/>
                              <w:spacing w:after="0"/>
                              <w:rPr>
                                <w:sz w:val="24"/>
                              </w:rPr>
                            </w:pPr>
                            <w:r>
                              <w:rPr>
                                <w:sz w:val="24"/>
                              </w:rPr>
                              <w:t xml:space="preserve">dass er ohne Schwierigkeiten eine normale Öllampe bedecken </w:t>
                            </w:r>
                          </w:p>
                          <w:p w14:paraId="06DB99A4" w14:textId="77777777" w:rsidR="00495498" w:rsidRPr="00B711DB" w:rsidRDefault="00495498" w:rsidP="00023C08">
                            <w:pPr>
                              <w:shd w:val="clear" w:color="auto" w:fill="EEECE1" w:themeFill="background2"/>
                              <w:spacing w:after="0"/>
                              <w:rPr>
                                <w:sz w:val="24"/>
                              </w:rPr>
                            </w:pPr>
                            <w:r>
                              <w:rPr>
                                <w:sz w:val="24"/>
                              </w:rPr>
                              <w:t xml:space="preserve">konnte.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9C0A5" id="_x0000_s1034" type="#_x0000_t202" style="position:absolute;margin-left:-7.6pt;margin-top:23.1pt;width:486.6pt;height:199.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" stroked="f">
                <v:textbox>
                  <w:txbxContent>
                    <w:p w14:paraId="52E57600" w14:textId="77777777" w:rsidR="00495498" w:rsidRDefault="00495498" w:rsidP="00463CB7">
                      <w:pPr>
                        <w:shd w:val="clear" w:color="auto" w:fill="EEECE1" w:themeFill="background2"/>
                        <w:rPr>
                          <w:sz w:val="24"/>
                        </w:rPr>
                      </w:pPr>
                      <w:r>
                        <w:rPr>
                          <w:b/>
                          <w:sz w:val="24"/>
                        </w:rPr>
                        <w:t>Eimer, Scheffel</w:t>
                      </w:r>
                      <w:r w:rsidRPr="00B711DB">
                        <w:rPr>
                          <w:sz w:val="24"/>
                        </w:rPr>
                        <w:t xml:space="preserve"> (lateinisch </w:t>
                      </w:r>
                      <w:proofErr w:type="spellStart"/>
                      <w:r w:rsidRPr="00B711DB">
                        <w:rPr>
                          <w:sz w:val="24"/>
                        </w:rPr>
                        <w:t>modius</w:t>
                      </w:r>
                      <w:proofErr w:type="spellEnd"/>
                      <w:r w:rsidRPr="00B711DB">
                        <w:rPr>
                          <w:sz w:val="24"/>
                        </w:rPr>
                        <w:t>)</w:t>
                      </w:r>
                    </w:p>
                    <w:p w14:paraId="47ECB691" w14:textId="77777777" w:rsidR="00495498" w:rsidRDefault="00495498" w:rsidP="00023C08">
                      <w:pPr>
                        <w:shd w:val="clear" w:color="auto" w:fill="EEECE1" w:themeFill="background2"/>
                        <w:spacing w:after="0"/>
                        <w:rPr>
                          <w:sz w:val="24"/>
                        </w:rPr>
                      </w:pPr>
                      <w:r>
                        <w:rPr>
                          <w:sz w:val="24"/>
                        </w:rPr>
                        <w:t xml:space="preserve">In palästinensischen Häusern befanden sich Gefäße, die zur </w:t>
                      </w:r>
                    </w:p>
                    <w:p w14:paraId="5F24A6F9" w14:textId="77777777" w:rsidR="00495498" w:rsidRDefault="00495498" w:rsidP="00023C08">
                      <w:pPr>
                        <w:shd w:val="clear" w:color="auto" w:fill="EEECE1" w:themeFill="background2"/>
                        <w:spacing w:after="0"/>
                        <w:rPr>
                          <w:sz w:val="24"/>
                        </w:rPr>
                      </w:pPr>
                      <w:r>
                        <w:rPr>
                          <w:sz w:val="24"/>
                        </w:rPr>
                        <w:t xml:space="preserve">Aufbewahrung von Vorräten dienten. Eines dieser Gefäße </w:t>
                      </w:r>
                    </w:p>
                    <w:p w14:paraId="1C26978B" w14:textId="77777777" w:rsidR="00495498" w:rsidRDefault="00495498" w:rsidP="00023C08">
                      <w:pPr>
                        <w:shd w:val="clear" w:color="auto" w:fill="EEECE1" w:themeFill="background2"/>
                        <w:spacing w:after="0"/>
                        <w:rPr>
                          <w:sz w:val="24"/>
                        </w:rPr>
                      </w:pPr>
                      <w:r>
                        <w:rPr>
                          <w:sz w:val="24"/>
                        </w:rPr>
                        <w:t>war der Eimer oder „Scheffel“. Man konnte etwa neun Liter</w:t>
                      </w:r>
                    </w:p>
                    <w:p w14:paraId="0F90775B" w14:textId="77777777" w:rsidR="00495498" w:rsidRDefault="00495498" w:rsidP="00023C08">
                      <w:pPr>
                        <w:shd w:val="clear" w:color="auto" w:fill="EEECE1" w:themeFill="background2"/>
                        <w:spacing w:after="0"/>
                        <w:rPr>
                          <w:sz w:val="24"/>
                        </w:rPr>
                      </w:pPr>
                      <w:r>
                        <w:rPr>
                          <w:sz w:val="24"/>
                        </w:rPr>
                        <w:t xml:space="preserve"> in ihm unterbringen. Der Scheffel war im Umfang so groß, </w:t>
                      </w:r>
                    </w:p>
                    <w:p w14:paraId="343F98F4" w14:textId="77777777" w:rsidR="00495498" w:rsidRDefault="00495498" w:rsidP="00023C08">
                      <w:pPr>
                        <w:shd w:val="clear" w:color="auto" w:fill="EEECE1" w:themeFill="background2"/>
                        <w:spacing w:after="0"/>
                        <w:rPr>
                          <w:sz w:val="24"/>
                        </w:rPr>
                      </w:pPr>
                      <w:r>
                        <w:rPr>
                          <w:sz w:val="24"/>
                        </w:rPr>
                        <w:t xml:space="preserve">dass er ohne Schwierigkeiten eine normale Öllampe bedecken </w:t>
                      </w:r>
                    </w:p>
                    <w:p w14:paraId="06DB99A4" w14:textId="77777777" w:rsidR="00495498" w:rsidRPr="00B711DB" w:rsidRDefault="00495498" w:rsidP="00023C08">
                      <w:pPr>
                        <w:shd w:val="clear" w:color="auto" w:fill="EEECE1" w:themeFill="background2"/>
                        <w:spacing w:after="0"/>
                        <w:rPr>
                          <w:sz w:val="24"/>
                        </w:rPr>
                      </w:pPr>
                      <w:r>
                        <w:rPr>
                          <w:sz w:val="24"/>
                        </w:rPr>
                        <w:t xml:space="preserve">konnte. </w:t>
                      </w:r>
                    </w:p>
                  </w:txbxContent>
                </v:textbox>
              </v:shape>
            </w:pict>
          </mc:Fallback>
        </mc:AlternateContent>
      </w:r>
    </w:p>
    <w:p w14:paraId="6A76A262" w14:textId="77777777" w:rsidR="00AD253C" w:rsidRDefault="00CF1819" w:rsidP="00AD253C">
      <w:pPr>
        <w:rPr>
          <w:sz w:val="28"/>
          <w:szCs w:val="28"/>
        </w:rPr>
      </w:pPr>
      <w:r>
        <w:rPr>
          <w:noProof/>
          <w:lang w:eastAsia="de-DE"/>
        </w:rPr>
        <w:drawing>
          <wp:anchor distT="0" distB="0" distL="114300" distR="114300" simplePos="0" relativeHeight="251679231" behindDoc="0" locked="0" layoutInCell="1" allowOverlap="1" wp14:anchorId="354A7F5A" wp14:editId="06047BB6">
            <wp:simplePos x="0" y="0"/>
            <wp:positionH relativeFrom="column">
              <wp:posOffset>3928110</wp:posOffset>
            </wp:positionH>
            <wp:positionV relativeFrom="paragraph">
              <wp:posOffset>7620</wp:posOffset>
            </wp:positionV>
            <wp:extent cx="2186305" cy="2355850"/>
            <wp:effectExtent l="0" t="0" r="4445" b="6350"/>
            <wp:wrapNone/>
            <wp:docPr id="20" name="Grafik 20" descr="http://upload.wikimedia.org/wikipedia/commons/thumb/1/1e/Modio_de_Ponte_Pu%C3%B1ide_%28M.A.N._1930-16-1%29_01.jpg/800px-Modio_de_Ponte_Pu%C3%B1ide_%28M.A.N._1930-16-1%2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1/1e/Modio_de_Ponte_Pu%C3%B1ide_%28M.A.N._1930-16-1%29_01.jpg/800px-Modio_de_Ponte_Pu%C3%B1ide_%28M.A.N._1930-16-1%29_01.jp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ackgroundRemoval t="9989" b="93685" l="10000" r="90000"/>
                              </a14:imgEffect>
                            </a14:imgLayer>
                          </a14:imgProps>
                        </a:ext>
                        <a:ext uri="{28A0092B-C50C-407E-A947-70E740481C1C}">
                          <a14:useLocalDpi xmlns:a14="http://schemas.microsoft.com/office/drawing/2010/main" val="0"/>
                        </a:ext>
                      </a:extLst>
                    </a:blip>
                    <a:srcRect l="11383" t="9739" r="10953" b="6058"/>
                    <a:stretch/>
                  </pic:blipFill>
                  <pic:spPr bwMode="auto">
                    <a:xfrm>
                      <a:off x="0" y="0"/>
                      <a:ext cx="2186305" cy="235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4080E3" w14:textId="77777777" w:rsidR="00AD253C" w:rsidRDefault="00AD253C" w:rsidP="00AD253C">
      <w:pPr>
        <w:rPr>
          <w:sz w:val="28"/>
          <w:szCs w:val="28"/>
        </w:rPr>
      </w:pPr>
    </w:p>
    <w:p w14:paraId="199D64E6" w14:textId="77777777" w:rsidR="00AD253C" w:rsidRDefault="00AD253C" w:rsidP="00AD253C">
      <w:pPr>
        <w:rPr>
          <w:sz w:val="28"/>
          <w:szCs w:val="28"/>
        </w:rPr>
      </w:pPr>
    </w:p>
    <w:p w14:paraId="46349CA1" w14:textId="77777777" w:rsidR="00AD253C" w:rsidRDefault="00AD253C" w:rsidP="00AD253C">
      <w:pPr>
        <w:rPr>
          <w:sz w:val="28"/>
          <w:szCs w:val="28"/>
        </w:rPr>
      </w:pPr>
    </w:p>
    <w:p w14:paraId="6B69947E" w14:textId="77777777" w:rsidR="00AD253C" w:rsidRDefault="00AD253C" w:rsidP="00AD253C">
      <w:pPr>
        <w:rPr>
          <w:sz w:val="28"/>
          <w:szCs w:val="28"/>
        </w:rPr>
      </w:pPr>
    </w:p>
    <w:p w14:paraId="4C7294F7" w14:textId="77777777" w:rsidR="00AD253C" w:rsidRDefault="00AD253C" w:rsidP="00AD253C">
      <w:pPr>
        <w:rPr>
          <w:sz w:val="28"/>
          <w:szCs w:val="28"/>
        </w:rPr>
      </w:pPr>
    </w:p>
    <w:p w14:paraId="62C9B6D9" w14:textId="77777777" w:rsidR="00AD253C" w:rsidRDefault="00AD253C" w:rsidP="00AD253C">
      <w:pPr>
        <w:rPr>
          <w:sz w:val="28"/>
          <w:szCs w:val="28"/>
        </w:rPr>
      </w:pPr>
    </w:p>
    <w:p w14:paraId="6F788AFB" w14:textId="77777777" w:rsidR="00AD253C" w:rsidRDefault="005F04D4" w:rsidP="00AD253C">
      <w:pPr>
        <w:rPr>
          <w:sz w:val="28"/>
          <w:szCs w:val="28"/>
        </w:rPr>
      </w:pPr>
      <w:r w:rsidRPr="005F04D4">
        <w:rPr>
          <w:noProof/>
          <w:sz w:val="20"/>
          <w:szCs w:val="20"/>
          <w:lang w:eastAsia="de-DE"/>
        </w:rPr>
        <mc:AlternateContent>
          <mc:Choice Requires="wps">
            <w:drawing>
              <wp:anchor distT="0" distB="0" distL="114300" distR="114300" simplePos="0" relativeHeight="251679744" behindDoc="0" locked="0" layoutInCell="1" allowOverlap="1" wp14:anchorId="750AAAB0" wp14:editId="35431D45">
                <wp:simplePos x="0" y="0"/>
                <wp:positionH relativeFrom="margin">
                  <wp:align>center</wp:align>
                </wp:positionH>
                <wp:positionV relativeFrom="paragraph">
                  <wp:posOffset>3342005</wp:posOffset>
                </wp:positionV>
                <wp:extent cx="6139180" cy="1400175"/>
                <wp:effectExtent l="0" t="0" r="0" b="9525"/>
                <wp:wrapNone/>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9180" cy="1400175"/>
                        </a:xfrm>
                        <a:prstGeom prst="rect">
                          <a:avLst/>
                        </a:prstGeom>
                        <a:solidFill>
                          <a:srgbClr val="FFFFFF"/>
                        </a:solidFill>
                        <a:ln w="9525">
                          <a:noFill/>
                          <a:miter lim="800000"/>
                          <a:headEnd/>
                          <a:tailEnd/>
                        </a:ln>
                      </wps:spPr>
                      <wps:txbx>
                        <w:txbxContent>
                          <w:p w14:paraId="2B8C1F5A" w14:textId="77777777" w:rsidR="00495498" w:rsidRDefault="00495498" w:rsidP="00463CB7">
                            <w:pPr>
                              <w:shd w:val="clear" w:color="auto" w:fill="EEECE1" w:themeFill="background2"/>
                              <w:rPr>
                                <w:b/>
                                <w:sz w:val="24"/>
                              </w:rPr>
                            </w:pPr>
                            <w:r w:rsidRPr="00E86DBD">
                              <w:rPr>
                                <w:b/>
                                <w:sz w:val="24"/>
                              </w:rPr>
                              <w:t>Die Stadt auf dem Berg</w:t>
                            </w:r>
                          </w:p>
                          <w:p w14:paraId="399B8814" w14:textId="6CC1496A" w:rsidR="00495498" w:rsidRDefault="00495498" w:rsidP="00463CB7">
                            <w:pPr>
                              <w:shd w:val="clear" w:color="auto" w:fill="EEECE1" w:themeFill="background2"/>
                              <w:rPr>
                                <w:sz w:val="24"/>
                              </w:rPr>
                            </w:pPr>
                            <w:r w:rsidRPr="001C5547">
                              <w:rPr>
                                <w:sz w:val="24"/>
                              </w:rPr>
                              <w:t>Aufgrund der geographischen Situation in Galiläa, Samaria und Judäa, die große</w:t>
                            </w:r>
                            <w:r>
                              <w:rPr>
                                <w:sz w:val="24"/>
                              </w:rPr>
                              <w:t>n</w:t>
                            </w:r>
                            <w:r w:rsidRPr="001C5547">
                              <w:rPr>
                                <w:sz w:val="24"/>
                              </w:rPr>
                              <w:t xml:space="preserve"> Höhenunte</w:t>
                            </w:r>
                            <w:r>
                              <w:rPr>
                                <w:sz w:val="24"/>
                              </w:rPr>
                              <w:t>rs</w:t>
                            </w:r>
                            <w:r w:rsidRPr="001C5547">
                              <w:rPr>
                                <w:sz w:val="24"/>
                              </w:rPr>
                              <w:t>chiede zwischen den Tälern aufweisen, gab es städtische Siedlungen, die schon von weitem erkennbar waren. Dies umso mehr, da in der Nacht, die man sich ohne elektrische Bel</w:t>
                            </w:r>
                            <w:r>
                              <w:rPr>
                                <w:sz w:val="24"/>
                              </w:rPr>
                              <w:t>e</w:t>
                            </w:r>
                            <w:r w:rsidRPr="001C5547">
                              <w:rPr>
                                <w:sz w:val="24"/>
                              </w:rPr>
                              <w:t>uchtung vorstellen darf</w:t>
                            </w:r>
                            <w:r>
                              <w:rPr>
                                <w:sz w:val="24"/>
                              </w:rPr>
                              <w:t>,</w:t>
                            </w:r>
                            <w:r w:rsidRPr="001C5547">
                              <w:rPr>
                                <w:sz w:val="24"/>
                              </w:rPr>
                              <w:t xml:space="preserve"> </w:t>
                            </w:r>
                            <w:r>
                              <w:rPr>
                                <w:sz w:val="24"/>
                              </w:rPr>
                              <w:t xml:space="preserve">es </w:t>
                            </w:r>
                            <w:r w:rsidRPr="001C5547">
                              <w:rPr>
                                <w:sz w:val="24"/>
                              </w:rPr>
                              <w:t xml:space="preserve">immerhin etliche erhellte </w:t>
                            </w:r>
                            <w:r>
                              <w:rPr>
                                <w:sz w:val="24"/>
                              </w:rPr>
                              <w:t xml:space="preserve">Häuser gab, die einem Orientierung </w:t>
                            </w:r>
                            <w:r w:rsidRPr="001C5547">
                              <w:rPr>
                                <w:sz w:val="24"/>
                              </w:rPr>
                              <w:t>bot</w:t>
                            </w:r>
                            <w:r>
                              <w:rPr>
                                <w:sz w:val="24"/>
                              </w:rPr>
                              <w:t>en</w:t>
                            </w:r>
                            <w:r w:rsidRPr="001C5547">
                              <w:rPr>
                                <w:sz w:val="24"/>
                              </w:rPr>
                              <w:t>.</w:t>
                            </w:r>
                          </w:p>
                          <w:p w14:paraId="1EC02C94" w14:textId="77777777" w:rsidR="00495498" w:rsidRDefault="00495498" w:rsidP="00AD25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AAAB0" id="_x0000_s1035" type="#_x0000_t202" style="position:absolute;margin-left:0;margin-top:263.15pt;width:483.4pt;height:110.2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" stroked="f">
                <v:textbox>
                  <w:txbxContent>
                    <w:p w14:paraId="2B8C1F5A" w14:textId="77777777" w:rsidR="00495498" w:rsidRDefault="00495498" w:rsidP="00463CB7">
                      <w:pPr>
                        <w:shd w:val="clear" w:color="auto" w:fill="EEECE1" w:themeFill="background2"/>
                        <w:rPr>
                          <w:b/>
                          <w:sz w:val="24"/>
                        </w:rPr>
                      </w:pPr>
                      <w:r w:rsidRPr="00E86DBD">
                        <w:rPr>
                          <w:b/>
                          <w:sz w:val="24"/>
                        </w:rPr>
                        <w:t>Die Stadt auf dem Berg</w:t>
                      </w:r>
                    </w:p>
                    <w:p w14:paraId="399B8814" w14:textId="6CC1496A" w:rsidR="00495498" w:rsidRDefault="00495498" w:rsidP="00463CB7">
                      <w:pPr>
                        <w:shd w:val="clear" w:color="auto" w:fill="EEECE1" w:themeFill="background2"/>
                        <w:rPr>
                          <w:sz w:val="24"/>
                        </w:rPr>
                      </w:pPr>
                      <w:r w:rsidRPr="001C5547">
                        <w:rPr>
                          <w:sz w:val="24"/>
                        </w:rPr>
                        <w:t>Aufgrund der geographischen Situation in Galiläa, Samaria und Judäa, die große</w:t>
                      </w:r>
                      <w:r>
                        <w:rPr>
                          <w:sz w:val="24"/>
                        </w:rPr>
                        <w:t>n</w:t>
                      </w:r>
                      <w:r w:rsidRPr="001C5547">
                        <w:rPr>
                          <w:sz w:val="24"/>
                        </w:rPr>
                        <w:t xml:space="preserve"> Höhenunte</w:t>
                      </w:r>
                      <w:r>
                        <w:rPr>
                          <w:sz w:val="24"/>
                        </w:rPr>
                        <w:t>rs</w:t>
                      </w:r>
                      <w:r w:rsidRPr="001C5547">
                        <w:rPr>
                          <w:sz w:val="24"/>
                        </w:rPr>
                        <w:t>chiede zwischen den Tälern aufweisen, gab es städtische Siedlungen, die schon von weitem erkennbar waren. Dies umso mehr, da in der Nacht, die man sich ohne elektrische Bel</w:t>
                      </w:r>
                      <w:r>
                        <w:rPr>
                          <w:sz w:val="24"/>
                        </w:rPr>
                        <w:t>e</w:t>
                      </w:r>
                      <w:r w:rsidRPr="001C5547">
                        <w:rPr>
                          <w:sz w:val="24"/>
                        </w:rPr>
                        <w:t>uchtung vorstellen darf</w:t>
                      </w:r>
                      <w:r>
                        <w:rPr>
                          <w:sz w:val="24"/>
                        </w:rPr>
                        <w:t>,</w:t>
                      </w:r>
                      <w:r w:rsidRPr="001C5547">
                        <w:rPr>
                          <w:sz w:val="24"/>
                        </w:rPr>
                        <w:t xml:space="preserve"> </w:t>
                      </w:r>
                      <w:r>
                        <w:rPr>
                          <w:sz w:val="24"/>
                        </w:rPr>
                        <w:t xml:space="preserve">es </w:t>
                      </w:r>
                      <w:r w:rsidRPr="001C5547">
                        <w:rPr>
                          <w:sz w:val="24"/>
                        </w:rPr>
                        <w:t xml:space="preserve">immerhin etliche erhellte </w:t>
                      </w:r>
                      <w:r>
                        <w:rPr>
                          <w:sz w:val="24"/>
                        </w:rPr>
                        <w:t xml:space="preserve">Häuser gab, die einem Orientierung </w:t>
                      </w:r>
                      <w:r w:rsidRPr="001C5547">
                        <w:rPr>
                          <w:sz w:val="24"/>
                        </w:rPr>
                        <w:t>bot</w:t>
                      </w:r>
                      <w:r>
                        <w:rPr>
                          <w:sz w:val="24"/>
                        </w:rPr>
                        <w:t>en</w:t>
                      </w:r>
                      <w:r w:rsidRPr="001C5547">
                        <w:rPr>
                          <w:sz w:val="24"/>
                        </w:rPr>
                        <w:t>.</w:t>
                      </w:r>
                    </w:p>
                    <w:p w14:paraId="1EC02C94" w14:textId="77777777" w:rsidR="00495498" w:rsidRDefault="00495498" w:rsidP="00AD253C"/>
                  </w:txbxContent>
                </v:textbox>
                <w10:wrap anchorx="margin"/>
              </v:shape>
            </w:pict>
          </mc:Fallback>
        </mc:AlternateContent>
      </w:r>
      <w:r w:rsidR="004E2C58" w:rsidRPr="005F04D4">
        <w:rPr>
          <w:noProof/>
          <w:sz w:val="20"/>
          <w:szCs w:val="20"/>
        </w:rPr>
        <w:drawing>
          <wp:anchor distT="0" distB="0" distL="114300" distR="114300" simplePos="0" relativeHeight="251707392" behindDoc="0" locked="0" layoutInCell="1" allowOverlap="1" wp14:anchorId="6AC6B94E" wp14:editId="64BFCBFC">
            <wp:simplePos x="0" y="0"/>
            <wp:positionH relativeFrom="column">
              <wp:posOffset>-3810</wp:posOffset>
            </wp:positionH>
            <wp:positionV relativeFrom="paragraph">
              <wp:posOffset>3175</wp:posOffset>
            </wp:positionV>
            <wp:extent cx="5938520" cy="3068320"/>
            <wp:effectExtent l="0" t="0" r="5080" b="0"/>
            <wp:wrapSquare wrapText="bothSides"/>
            <wp:docPr id="31" name="Grafik 31" descr="San Marino, Italien, Stadt, Berg, Aussicht, Weitbl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 Marino, Italien, Stadt, Berg, Aussicht, Weitblick"/>
                    <pic:cNvPicPr>
                      <a:picLocks noChangeAspect="1" noChangeArrowheads="1"/>
                    </pic:cNvPicPr>
                  </pic:nvPicPr>
                  <pic:blipFill rotWithShape="1">
                    <a:blip r:embed="rId23">
                      <a:extLst>
                        <a:ext uri="{28A0092B-C50C-407E-A947-70E740481C1C}">
                          <a14:useLocalDpi xmlns:a14="http://schemas.microsoft.com/office/drawing/2010/main" val="0"/>
                        </a:ext>
                      </a:extLst>
                    </a:blip>
                    <a:srcRect t="17367" b="13739"/>
                    <a:stretch/>
                  </pic:blipFill>
                  <pic:spPr bwMode="auto">
                    <a:xfrm>
                      <a:off x="0" y="0"/>
                      <a:ext cx="5938520" cy="3068320"/>
                    </a:xfrm>
                    <a:prstGeom prst="rect">
                      <a:avLst/>
                    </a:prstGeom>
                    <a:noFill/>
                    <a:ln>
                      <a:noFill/>
                    </a:ln>
                    <a:extLst>
                      <a:ext uri="{53640926-AAD7-44D8-BBD7-CCE9431645EC}">
                        <a14:shadowObscured xmlns:a14="http://schemas.microsoft.com/office/drawing/2010/main"/>
                      </a:ext>
                    </a:extLst>
                  </pic:spPr>
                </pic:pic>
              </a:graphicData>
            </a:graphic>
          </wp:anchor>
        </w:drawing>
      </w:r>
      <w:r w:rsidRPr="005F04D4">
        <w:rPr>
          <w:sz w:val="20"/>
          <w:szCs w:val="20"/>
        </w:rPr>
        <w:t>San Marino Foto: pixabay</w:t>
      </w:r>
    </w:p>
    <w:p w14:paraId="7E78AB74" w14:textId="77777777" w:rsidR="005F04D4" w:rsidRDefault="005F04D4" w:rsidP="00AD253C">
      <w:pPr>
        <w:rPr>
          <w:sz w:val="28"/>
          <w:szCs w:val="28"/>
        </w:rPr>
      </w:pPr>
    </w:p>
    <w:p w14:paraId="76566D1C" w14:textId="77777777" w:rsidR="005F04D4" w:rsidRDefault="005F04D4" w:rsidP="00AD253C">
      <w:pPr>
        <w:rPr>
          <w:sz w:val="28"/>
          <w:szCs w:val="28"/>
        </w:rPr>
      </w:pPr>
    </w:p>
    <w:p w14:paraId="6CA4C1A2" w14:textId="77777777" w:rsidR="007D1E83" w:rsidRDefault="007D1E83" w:rsidP="00AD253C">
      <w:pPr>
        <w:rPr>
          <w:sz w:val="28"/>
          <w:szCs w:val="28"/>
        </w:rPr>
      </w:pPr>
    </w:p>
    <w:p w14:paraId="07A54470" w14:textId="77777777" w:rsidR="00CF1819" w:rsidRDefault="00CF1819" w:rsidP="001C5547"/>
    <w:p w14:paraId="3101F4E8" w14:textId="1C7C6F29" w:rsidR="000817BC" w:rsidRDefault="000817BC" w:rsidP="000817BC">
      <w:pPr>
        <w:pStyle w:val="berschrift2"/>
      </w:pPr>
      <w:bookmarkStart w:id="8" w:name="_Toc49956114"/>
      <w:r>
        <w:t>2.5 Das wandernde Gottesvolk</w:t>
      </w:r>
      <w:bookmarkEnd w:id="8"/>
      <w:r>
        <w:t xml:space="preserve"> </w:t>
      </w:r>
    </w:p>
    <w:p w14:paraId="15F0C3E1" w14:textId="22BC6881" w:rsidR="00B43EA5" w:rsidRPr="00CF1819" w:rsidRDefault="00B43EA5" w:rsidP="00C242EE">
      <w:pPr>
        <w:jc w:val="both"/>
      </w:pPr>
      <w:r>
        <w:t xml:space="preserve">Im Alten Testament wird erzählt wie </w:t>
      </w:r>
      <w:r w:rsidR="00C242EE">
        <w:t>G</w:t>
      </w:r>
      <w:r>
        <w:t>ottes Volk 40 Jahre durch die Wüste ziehen musste, immer von Wasserstelle zu Wasserstelle, immer angewiesen</w:t>
      </w:r>
      <w:r w:rsidR="00BA4A80">
        <w:t xml:space="preserve">, dass </w:t>
      </w:r>
      <w:r w:rsidR="00C242EE">
        <w:t>G</w:t>
      </w:r>
      <w:r w:rsidR="00BA4A80">
        <w:t xml:space="preserve">ott </w:t>
      </w:r>
      <w:r w:rsidR="00C242EE">
        <w:t>das Volk</w:t>
      </w:r>
      <w:r w:rsidR="00BA4A80">
        <w:t xml:space="preserve"> mit Brot (Manna) und Fleisch </w:t>
      </w:r>
      <w:r w:rsidR="00C242EE">
        <w:t>(</w:t>
      </w:r>
      <w:r w:rsidR="00BA4A80">
        <w:t xml:space="preserve">Wachteln) versorgt. </w:t>
      </w:r>
      <w:r w:rsidR="00C242EE">
        <w:t xml:space="preserve">Dies Bild wird im Hebräerbrief aufgenommen: </w:t>
      </w:r>
      <w:r w:rsidR="00BA4A80">
        <w:t>Volk Gottes ist immer auf der Wanderschaft und angewiesen darauf, dass Gott es führt („des Nachts in einer Feuersäule, des Tags in einer Wolkensäule</w:t>
      </w:r>
      <w:r w:rsidR="00C242EE">
        <w:t>“</w:t>
      </w:r>
      <w:r w:rsidR="00BA4A80">
        <w:t>).</w:t>
      </w:r>
      <w:r w:rsidR="00C242EE">
        <w:t xml:space="preserve"> Am Ziel steht das gelobte Land, die Ruhe, der „Sabbat“</w:t>
      </w:r>
      <w:r>
        <w:t xml:space="preserve"> (Hebräer 4,9; 13,14)</w:t>
      </w:r>
      <w:r w:rsidR="00BA4A80">
        <w:t>.</w:t>
      </w:r>
      <w:r>
        <w:t xml:space="preserve"> </w:t>
      </w:r>
      <w:r w:rsidR="00BA4A80">
        <w:t xml:space="preserve">Das Volk Gottes bleibt also immer in Bewegung, ist </w:t>
      </w:r>
      <w:r w:rsidR="00C242EE">
        <w:t>aber</w:t>
      </w:r>
      <w:r w:rsidR="00BA4A80">
        <w:t xml:space="preserve"> noch nicht ans Ziel gekommen und soll sich davor hüten, zu glauben, dass es keine Ziele mehr gäbe zu denen man aufbrechen kann. </w:t>
      </w:r>
    </w:p>
    <w:p w14:paraId="50975432" w14:textId="77777777" w:rsidR="00B81038" w:rsidRPr="005F04D4" w:rsidRDefault="00B81038" w:rsidP="00E57F26">
      <w:pPr>
        <w:shd w:val="clear" w:color="auto" w:fill="EEECE1" w:themeFill="background2"/>
        <w:rPr>
          <w:sz w:val="24"/>
          <w:szCs w:val="24"/>
        </w:rPr>
      </w:pPr>
      <w:r w:rsidRPr="005F04D4">
        <w:rPr>
          <w:sz w:val="24"/>
          <w:szCs w:val="24"/>
        </w:rPr>
        <w:t>1 Deshalb müssen wir alles daransetzen, das Ziel nicht zu verfehlen. Denn Gottes Zusage, uns seine Ruhe zu schenken, ist noch nicht erfüllt.</w:t>
      </w:r>
      <w:r w:rsidR="00BA4A80" w:rsidRPr="005F04D4">
        <w:rPr>
          <w:sz w:val="24"/>
          <w:szCs w:val="24"/>
        </w:rPr>
        <w:t xml:space="preserve"> </w:t>
      </w:r>
      <w:r w:rsidRPr="005F04D4">
        <w:rPr>
          <w:sz w:val="24"/>
          <w:szCs w:val="24"/>
        </w:rPr>
        <w:t>3 Doch wir, die wir ihm vertrauen, werden in sein Reich des Friedens kommen</w:t>
      </w:r>
      <w:r w:rsidR="005F04D4">
        <w:rPr>
          <w:sz w:val="24"/>
          <w:szCs w:val="24"/>
        </w:rPr>
        <w:t xml:space="preserve"> </w:t>
      </w:r>
      <w:r w:rsidRPr="005F04D4">
        <w:rPr>
          <w:sz w:val="24"/>
          <w:szCs w:val="24"/>
        </w:rPr>
        <w:t>6 Das bedeutet: Gottes Angebot, uns in sein Reich des Friedens aufzunehmen, besteht auch heute noch. 9 Gottes Volk erwartet also bis heute die Zeit der Ruhe, den wahren Sabbat. 10 Wer zu dieser Ruhe gefunden hat, wird von aller seiner Arbeit ausruhen können, so wie Gott am siebten Schöpfungstag von seinen Werken ruhte. 11 Darum lasst uns alles daransetzen, zu dieser Ruhe Gottes zu gelangen, damit niemand durch Ungehorsam das Ziel verfehlt.</w:t>
      </w:r>
    </w:p>
    <w:p w14:paraId="5885EA9D" w14:textId="77777777" w:rsidR="00784507" w:rsidRDefault="00784507" w:rsidP="00C242EE">
      <w:pPr>
        <w:rPr>
          <w:b/>
          <w:bCs/>
        </w:rPr>
      </w:pPr>
    </w:p>
    <w:p w14:paraId="24866AD2" w14:textId="77777777" w:rsidR="00CE5A02" w:rsidRDefault="00CE5A02" w:rsidP="00C242EE">
      <w:pPr>
        <w:rPr>
          <w:b/>
          <w:bCs/>
        </w:rPr>
      </w:pPr>
    </w:p>
    <w:p w14:paraId="53BCAF56" w14:textId="77777777" w:rsidR="00C242EE" w:rsidRPr="00BC45FC" w:rsidRDefault="00BA4A80" w:rsidP="00C242EE">
      <w:pPr>
        <w:rPr>
          <w:b/>
          <w:bCs/>
        </w:rPr>
      </w:pPr>
      <w:r w:rsidRPr="00BC45FC">
        <w:rPr>
          <w:b/>
          <w:bCs/>
        </w:rPr>
        <w:lastRenderedPageBreak/>
        <w:t>Arbeitsaufgabe</w:t>
      </w:r>
    </w:p>
    <w:p w14:paraId="089F672A" w14:textId="77777777" w:rsidR="00BC45FC" w:rsidRDefault="00784507" w:rsidP="00BC45FC">
      <w:r>
        <w:rPr>
          <w:noProof/>
        </w:rPr>
        <w:drawing>
          <wp:anchor distT="0" distB="0" distL="114300" distR="114300" simplePos="0" relativeHeight="251711488" behindDoc="0" locked="0" layoutInCell="1" allowOverlap="1" wp14:anchorId="2D017D0E" wp14:editId="2D275B41">
            <wp:simplePos x="0" y="0"/>
            <wp:positionH relativeFrom="margin">
              <wp:posOffset>-635</wp:posOffset>
            </wp:positionH>
            <wp:positionV relativeFrom="paragraph">
              <wp:posOffset>1362115</wp:posOffset>
            </wp:positionV>
            <wp:extent cx="5940425" cy="3339465"/>
            <wp:effectExtent l="0" t="0" r="3175" b="0"/>
            <wp:wrapSquare wrapText="bothSides"/>
            <wp:docPr id="37" name="Grafik 37" descr="Pilger auf dem Weg nach Kevelaer Foto: Christian Breuer (p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lger auf dem Weg nach Kevelaer Foto: Christian Breuer (pb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339465"/>
                    </a:xfrm>
                    <a:prstGeom prst="rect">
                      <a:avLst/>
                    </a:prstGeom>
                    <a:noFill/>
                    <a:ln>
                      <a:noFill/>
                    </a:ln>
                  </pic:spPr>
                </pic:pic>
              </a:graphicData>
            </a:graphic>
          </wp:anchor>
        </w:drawing>
      </w:r>
      <w:r w:rsidR="00BC45FC">
        <w:t>„</w:t>
      </w:r>
      <w:r w:rsidR="00C242EE">
        <w:t>Ecclesia semp</w:t>
      </w:r>
      <w:r w:rsidR="00BC45FC">
        <w:t>e</w:t>
      </w:r>
      <w:r w:rsidR="00C242EE">
        <w:t>r reformanda est</w:t>
      </w:r>
      <w:r w:rsidR="00BC45FC">
        <w:t>“</w:t>
      </w:r>
      <w:r w:rsidR="00C242EE">
        <w:t xml:space="preserve"> (lat</w:t>
      </w:r>
      <w:r w:rsidR="00BC45FC">
        <w:t>.</w:t>
      </w:r>
      <w:r w:rsidR="00C242EE">
        <w:t xml:space="preserve"> "die Kirche muss immer reformiert werden", </w:t>
      </w:r>
      <w:r w:rsidR="00BC45FC">
        <w:t xml:space="preserve">ein dem Kirchenvater </w:t>
      </w:r>
      <w:r w:rsidR="00C242EE">
        <w:t>Augustin</w:t>
      </w:r>
      <w:r w:rsidR="00BC45FC">
        <w:t xml:space="preserve"> zugeschriebenes Zitat)</w:t>
      </w:r>
      <w:r w:rsidR="00C242EE">
        <w:t>,</w:t>
      </w:r>
      <w:r w:rsidR="00BC45FC">
        <w:t xml:space="preserve"> bedeutet</w:t>
      </w:r>
      <w:r w:rsidR="00C242EE">
        <w:t xml:space="preserve"> dass die Kirche sich ständig überprüfen muss, um ihre Reinheit in Lehre und Praxis aufrechtzuerhalten. </w:t>
      </w:r>
      <w:r w:rsidR="00BC45FC">
        <w:t>Als eine Wiederherstellung und Aufrichtung des ursprünglichen Zustandes hat sich auch die Reformationsbewegung rund um Martin Luther und Jean Calvin verstand. Benennen Sie Punkte an der Kirche, die sich verändern müssen und welche, die erhalten werden müssen. Was gehört zum Kernbestand und was ist veränderbar, ohne das Wesen aufzugeben? Begründen Sie Ihre Entscheidungen</w:t>
      </w:r>
      <w:r w:rsidR="005F04D4">
        <w:t>.</w:t>
      </w:r>
    </w:p>
    <w:p w14:paraId="66455F77" w14:textId="77777777" w:rsidR="005F04D4" w:rsidRDefault="00784507" w:rsidP="00BC45FC">
      <w:pPr>
        <w:rPr>
          <w:rFonts w:cstheme="minorHAnsi"/>
          <w:sz w:val="20"/>
          <w:szCs w:val="20"/>
        </w:rPr>
      </w:pPr>
      <w:r>
        <w:rPr>
          <w:rFonts w:cstheme="minorHAnsi"/>
          <w:sz w:val="20"/>
          <w:szCs w:val="20"/>
        </w:rPr>
        <w:t xml:space="preserve">2019 - </w:t>
      </w:r>
      <w:r w:rsidRPr="00784507">
        <w:rPr>
          <w:rFonts w:cstheme="minorHAnsi"/>
          <w:sz w:val="20"/>
          <w:szCs w:val="20"/>
        </w:rPr>
        <w:t>Pilger von Bocholt nach Kevelaer Foto: Christian Breuer (pbm)</w:t>
      </w:r>
    </w:p>
    <w:p w14:paraId="0E6C54B1" w14:textId="77777777" w:rsidR="00784507" w:rsidRDefault="00784507" w:rsidP="00BC45FC">
      <w:pPr>
        <w:rPr>
          <w:rFonts w:cstheme="minorHAnsi"/>
          <w:sz w:val="20"/>
          <w:szCs w:val="20"/>
        </w:rPr>
      </w:pPr>
    </w:p>
    <w:p w14:paraId="6CF9B276" w14:textId="77777777" w:rsidR="00784507" w:rsidRDefault="00784507" w:rsidP="00BC45FC">
      <w:pPr>
        <w:rPr>
          <w:rFonts w:cstheme="minorHAnsi"/>
          <w:sz w:val="20"/>
          <w:szCs w:val="20"/>
        </w:rPr>
      </w:pPr>
    </w:p>
    <w:p w14:paraId="4240407E" w14:textId="77777777" w:rsidR="00784507" w:rsidRDefault="00784507" w:rsidP="00BC45FC">
      <w:pPr>
        <w:rPr>
          <w:rFonts w:cstheme="minorHAnsi"/>
          <w:sz w:val="20"/>
          <w:szCs w:val="20"/>
        </w:rPr>
      </w:pPr>
    </w:p>
    <w:p w14:paraId="35F703B5" w14:textId="77777777" w:rsidR="00784507" w:rsidRDefault="00784507" w:rsidP="00BC45FC">
      <w:pPr>
        <w:rPr>
          <w:rFonts w:cstheme="minorHAnsi"/>
          <w:sz w:val="20"/>
          <w:szCs w:val="20"/>
        </w:rPr>
      </w:pPr>
    </w:p>
    <w:p w14:paraId="6055F9BD" w14:textId="77777777" w:rsidR="00784507" w:rsidRDefault="00784507" w:rsidP="00BC45FC">
      <w:pPr>
        <w:rPr>
          <w:rFonts w:cstheme="minorHAnsi"/>
          <w:sz w:val="20"/>
          <w:szCs w:val="20"/>
        </w:rPr>
      </w:pPr>
    </w:p>
    <w:p w14:paraId="5D5AB055" w14:textId="77777777" w:rsidR="00784507" w:rsidRDefault="00784507" w:rsidP="00BC45FC">
      <w:pPr>
        <w:rPr>
          <w:rFonts w:cstheme="minorHAnsi"/>
          <w:sz w:val="20"/>
          <w:szCs w:val="20"/>
        </w:rPr>
      </w:pPr>
    </w:p>
    <w:p w14:paraId="7B2BA390" w14:textId="77777777" w:rsidR="00784507" w:rsidRDefault="00784507" w:rsidP="00BC45FC">
      <w:pPr>
        <w:rPr>
          <w:rFonts w:cstheme="minorHAnsi"/>
          <w:sz w:val="20"/>
          <w:szCs w:val="20"/>
        </w:rPr>
      </w:pPr>
    </w:p>
    <w:p w14:paraId="542EC0B9" w14:textId="77777777" w:rsidR="00784507" w:rsidRDefault="00784507" w:rsidP="00BC45FC">
      <w:pPr>
        <w:rPr>
          <w:rFonts w:cstheme="minorHAnsi"/>
          <w:sz w:val="20"/>
          <w:szCs w:val="20"/>
        </w:rPr>
      </w:pPr>
    </w:p>
    <w:p w14:paraId="20A46B53" w14:textId="77777777" w:rsidR="00784507" w:rsidRDefault="00784507" w:rsidP="00BC45FC">
      <w:pPr>
        <w:rPr>
          <w:rFonts w:cstheme="minorHAnsi"/>
          <w:sz w:val="20"/>
          <w:szCs w:val="20"/>
        </w:rPr>
      </w:pPr>
    </w:p>
    <w:p w14:paraId="5EB61B21" w14:textId="463C8337" w:rsidR="00784507" w:rsidRDefault="00784507" w:rsidP="00BC45FC">
      <w:pPr>
        <w:rPr>
          <w:rFonts w:cstheme="minorHAnsi"/>
          <w:sz w:val="20"/>
          <w:szCs w:val="20"/>
        </w:rPr>
      </w:pPr>
    </w:p>
    <w:p w14:paraId="1A82A562" w14:textId="77777777" w:rsidR="00EF163F" w:rsidRDefault="00EF163F" w:rsidP="00BC45FC">
      <w:pPr>
        <w:rPr>
          <w:rFonts w:cstheme="minorHAnsi"/>
          <w:sz w:val="20"/>
          <w:szCs w:val="20"/>
        </w:rPr>
      </w:pPr>
    </w:p>
    <w:p w14:paraId="0B3BA1E0" w14:textId="77777777" w:rsidR="00784507" w:rsidRPr="00784507" w:rsidRDefault="00784507" w:rsidP="00BC45FC">
      <w:pPr>
        <w:rPr>
          <w:sz w:val="20"/>
          <w:szCs w:val="20"/>
        </w:rPr>
      </w:pPr>
    </w:p>
    <w:p w14:paraId="09BDBC89" w14:textId="6158A983" w:rsidR="009C676E" w:rsidRDefault="009C676E" w:rsidP="00EF163F">
      <w:pPr>
        <w:pStyle w:val="berschrift1"/>
      </w:pPr>
      <w:bookmarkStart w:id="9" w:name="_Toc49956115"/>
      <w:bookmarkStart w:id="10" w:name="_Hlk49775276"/>
      <w:r w:rsidRPr="008A2870">
        <w:lastRenderedPageBreak/>
        <w:t>3.0 Ein Abgleich mit der Wirklichkeit</w:t>
      </w:r>
      <w:bookmarkEnd w:id="9"/>
    </w:p>
    <w:p w14:paraId="216BF902" w14:textId="77777777" w:rsidR="00EF163F" w:rsidRPr="00EF163F" w:rsidRDefault="00EF163F" w:rsidP="00EF163F"/>
    <w:p w14:paraId="4EF6830C" w14:textId="77777777" w:rsidR="009C676E" w:rsidRDefault="009C676E" w:rsidP="009C676E">
      <w:pPr>
        <w:autoSpaceDE w:val="0"/>
        <w:autoSpaceDN w:val="0"/>
        <w:adjustRightInd w:val="0"/>
        <w:spacing w:after="0" w:line="240" w:lineRule="auto"/>
        <w:rPr>
          <w:rFonts w:ascii="Calibri" w:hAnsi="Calibri" w:cs="Calibri"/>
          <w:b/>
          <w:bCs/>
          <w:color w:val="000000"/>
          <w:sz w:val="24"/>
          <w:szCs w:val="24"/>
        </w:rPr>
      </w:pPr>
      <w:r w:rsidRPr="00E6314C">
        <w:rPr>
          <w:rFonts w:ascii="Calibri" w:hAnsi="Calibri" w:cs="Calibri"/>
          <w:b/>
          <w:bCs/>
          <w:color w:val="000000"/>
          <w:sz w:val="24"/>
          <w:szCs w:val="24"/>
        </w:rPr>
        <w:t xml:space="preserve">Die „klassischen“ Kennzeichen der Kirche“ (Martyria / Leiturgia / Koinonia/ Diakonia) </w:t>
      </w:r>
      <w:r>
        <w:rPr>
          <w:rFonts w:ascii="Calibri" w:hAnsi="Calibri" w:cs="Calibri"/>
          <w:b/>
          <w:bCs/>
          <w:color w:val="000000"/>
          <w:sz w:val="24"/>
          <w:szCs w:val="24"/>
        </w:rPr>
        <w:t xml:space="preserve">werden </w:t>
      </w:r>
      <w:r w:rsidRPr="00E6314C">
        <w:rPr>
          <w:rFonts w:ascii="Calibri" w:hAnsi="Calibri" w:cs="Calibri"/>
          <w:b/>
          <w:bCs/>
          <w:color w:val="000000"/>
          <w:sz w:val="24"/>
          <w:szCs w:val="24"/>
        </w:rPr>
        <w:t>anhand von drei Ausschnitten aus kirchenkritischen Büchern der Gegenwart</w:t>
      </w:r>
      <w:r>
        <w:rPr>
          <w:rFonts w:ascii="Calibri" w:hAnsi="Calibri" w:cs="Calibri"/>
          <w:b/>
          <w:bCs/>
          <w:color w:val="000000"/>
          <w:sz w:val="24"/>
          <w:szCs w:val="24"/>
        </w:rPr>
        <w:t xml:space="preserve"> einmal von außen betrachtet.</w:t>
      </w:r>
    </w:p>
    <w:p w14:paraId="620E54CD" w14:textId="77777777" w:rsidR="009C676E" w:rsidRDefault="009C676E" w:rsidP="009C676E">
      <w:pPr>
        <w:autoSpaceDE w:val="0"/>
        <w:autoSpaceDN w:val="0"/>
        <w:adjustRightInd w:val="0"/>
        <w:spacing w:after="0" w:line="240" w:lineRule="auto"/>
        <w:rPr>
          <w:rFonts w:ascii="Calibri" w:hAnsi="Calibri" w:cs="Calibri"/>
          <w:b/>
          <w:bCs/>
          <w:color w:val="000000"/>
          <w:sz w:val="24"/>
          <w:szCs w:val="24"/>
        </w:rPr>
      </w:pPr>
    </w:p>
    <w:p w14:paraId="5AD81676" w14:textId="77777777" w:rsidR="008B26AA" w:rsidRDefault="008B26AA" w:rsidP="009F715B">
      <w:pPr>
        <w:pStyle w:val="Listenabsatz"/>
        <w:numPr>
          <w:ilvl w:val="0"/>
          <w:numId w:val="16"/>
        </w:numPr>
        <w:shd w:val="clear" w:color="auto" w:fill="EAF1DD" w:themeFill="accent3" w:themeFillTint="33"/>
        <w:autoSpaceDE w:val="0"/>
        <w:autoSpaceDN w:val="0"/>
        <w:adjustRightInd w:val="0"/>
        <w:spacing w:after="0" w:line="240" w:lineRule="auto"/>
        <w:ind w:left="709"/>
        <w:rPr>
          <w:rFonts w:ascii="Calibri" w:hAnsi="Calibri" w:cs="Calibri"/>
          <w:b/>
          <w:bCs/>
          <w:color w:val="000000"/>
          <w:sz w:val="24"/>
          <w:szCs w:val="24"/>
        </w:rPr>
      </w:pPr>
      <w:r w:rsidRPr="009F715B">
        <w:rPr>
          <w:rFonts w:ascii="Calibri" w:hAnsi="Calibri" w:cs="Calibri"/>
          <w:b/>
          <w:bCs/>
          <w:color w:val="000000"/>
          <w:sz w:val="24"/>
          <w:szCs w:val="24"/>
        </w:rPr>
        <w:t xml:space="preserve">Ihnen liegen in Kopie Deckblatt, Inhaltsverzeichnis sowie jeweils ein Ausschnitt aus </w:t>
      </w:r>
      <w:r w:rsidR="00023C08">
        <w:rPr>
          <w:rFonts w:ascii="Calibri" w:hAnsi="Calibri" w:cs="Calibri"/>
          <w:b/>
          <w:bCs/>
          <w:color w:val="000000"/>
          <w:sz w:val="24"/>
          <w:szCs w:val="24"/>
        </w:rPr>
        <w:t>f</w:t>
      </w:r>
      <w:r w:rsidRPr="009F715B">
        <w:rPr>
          <w:rFonts w:ascii="Calibri" w:hAnsi="Calibri" w:cs="Calibri"/>
          <w:b/>
          <w:bCs/>
          <w:color w:val="000000"/>
          <w:sz w:val="24"/>
          <w:szCs w:val="24"/>
        </w:rPr>
        <w:t>olgenden Büchern vor:</w:t>
      </w:r>
    </w:p>
    <w:p w14:paraId="2EE28C7A" w14:textId="77777777" w:rsidR="009F715B" w:rsidRPr="009F715B" w:rsidRDefault="008B26AA" w:rsidP="009F715B">
      <w:pPr>
        <w:pStyle w:val="Listenabsatz"/>
        <w:numPr>
          <w:ilvl w:val="0"/>
          <w:numId w:val="17"/>
        </w:numPr>
        <w:shd w:val="clear" w:color="auto" w:fill="EAF1DD" w:themeFill="accent3" w:themeFillTint="33"/>
        <w:autoSpaceDE w:val="0"/>
        <w:autoSpaceDN w:val="0"/>
        <w:adjustRightInd w:val="0"/>
        <w:spacing w:after="0" w:line="240" w:lineRule="auto"/>
        <w:rPr>
          <w:rFonts w:ascii="Calibri" w:hAnsi="Calibri" w:cs="Calibri"/>
          <w:bCs/>
          <w:sz w:val="24"/>
          <w:szCs w:val="24"/>
        </w:rPr>
      </w:pPr>
      <w:r w:rsidRPr="009F715B">
        <w:rPr>
          <w:rFonts w:ascii="Calibri" w:hAnsi="Calibri" w:cs="Calibri"/>
          <w:bCs/>
          <w:sz w:val="24"/>
          <w:szCs w:val="24"/>
        </w:rPr>
        <w:t>Erik Flügge, Jargon der Betroffenheit. München 2016, S. 15-17 (Martyria/Leiturgia)</w:t>
      </w:r>
    </w:p>
    <w:p w14:paraId="4433F578" w14:textId="77777777" w:rsidR="009F715B" w:rsidRPr="009F715B" w:rsidRDefault="00DC7CD5" w:rsidP="009F715B">
      <w:pPr>
        <w:pStyle w:val="Listenabsatz"/>
        <w:numPr>
          <w:ilvl w:val="0"/>
          <w:numId w:val="17"/>
        </w:numPr>
        <w:shd w:val="clear" w:color="auto" w:fill="EAF1DD" w:themeFill="accent3" w:themeFillTint="33"/>
        <w:autoSpaceDE w:val="0"/>
        <w:autoSpaceDN w:val="0"/>
        <w:adjustRightInd w:val="0"/>
        <w:spacing w:after="0" w:line="240" w:lineRule="auto"/>
        <w:rPr>
          <w:rFonts w:ascii="Calibri" w:hAnsi="Calibri" w:cs="Calibri"/>
          <w:bCs/>
          <w:sz w:val="24"/>
          <w:szCs w:val="24"/>
        </w:rPr>
      </w:pPr>
      <w:r w:rsidRPr="009F715B">
        <w:rPr>
          <w:rFonts w:ascii="Calibri" w:hAnsi="Calibri" w:cs="Calibri"/>
          <w:sz w:val="24"/>
          <w:szCs w:val="24"/>
        </w:rPr>
        <w:t>Wolfgang Vögele, Kirchenkritik, Münster 2019, S.49-50 (Koinonia / Martyria)</w:t>
      </w:r>
    </w:p>
    <w:p w14:paraId="185CCB92" w14:textId="77777777" w:rsidR="008B26AA" w:rsidRPr="009F715B" w:rsidRDefault="008B26AA" w:rsidP="009F715B">
      <w:pPr>
        <w:pStyle w:val="Listenabsatz"/>
        <w:numPr>
          <w:ilvl w:val="0"/>
          <w:numId w:val="17"/>
        </w:numPr>
        <w:shd w:val="clear" w:color="auto" w:fill="EAF1DD" w:themeFill="accent3" w:themeFillTint="33"/>
        <w:autoSpaceDE w:val="0"/>
        <w:autoSpaceDN w:val="0"/>
        <w:adjustRightInd w:val="0"/>
        <w:spacing w:after="0" w:line="240" w:lineRule="auto"/>
        <w:rPr>
          <w:rFonts w:ascii="Calibri" w:hAnsi="Calibri" w:cs="Calibri"/>
          <w:bCs/>
          <w:sz w:val="24"/>
          <w:szCs w:val="24"/>
        </w:rPr>
      </w:pPr>
      <w:r w:rsidRPr="009F715B">
        <w:rPr>
          <w:rFonts w:ascii="Calibri" w:hAnsi="Calibri" w:cs="Calibri"/>
          <w:sz w:val="24"/>
          <w:szCs w:val="24"/>
        </w:rPr>
        <w:t>Friedrich Wilhelm Graf, Kirchendämmerung, München 2011, S. 159-163 (Diakonia)</w:t>
      </w:r>
    </w:p>
    <w:p w14:paraId="3AFA64C0" w14:textId="77777777" w:rsidR="009C676E" w:rsidRPr="009349F7" w:rsidRDefault="008B26AA" w:rsidP="008B26AA">
      <w:pPr>
        <w:shd w:val="clear" w:color="auto" w:fill="EAF1DD" w:themeFill="accent3" w:themeFillTint="33"/>
        <w:autoSpaceDE w:val="0"/>
        <w:autoSpaceDN w:val="0"/>
        <w:adjustRightInd w:val="0"/>
        <w:spacing w:after="0" w:line="240" w:lineRule="auto"/>
        <w:rPr>
          <w:rFonts w:ascii="Calibri" w:hAnsi="Calibri" w:cs="Calibri"/>
          <w:b/>
          <w:bCs/>
          <w:color w:val="000000"/>
          <w:sz w:val="24"/>
          <w:szCs w:val="24"/>
        </w:rPr>
      </w:pPr>
      <w:r w:rsidRPr="009F715B">
        <w:rPr>
          <w:rFonts w:ascii="Calibri" w:hAnsi="Calibri" w:cs="Calibri"/>
          <w:color w:val="000000"/>
          <w:sz w:val="24"/>
          <w:szCs w:val="24"/>
        </w:rPr>
        <w:t xml:space="preserve">Zum schnelleren Überblick und für eine erste Orientierung lesen Sie </w:t>
      </w:r>
      <w:r w:rsidR="009F715B">
        <w:rPr>
          <w:rFonts w:ascii="Calibri" w:hAnsi="Calibri" w:cs="Calibri"/>
          <w:color w:val="000000"/>
          <w:sz w:val="24"/>
          <w:szCs w:val="24"/>
        </w:rPr>
        <w:t xml:space="preserve">bitte </w:t>
      </w:r>
      <w:r w:rsidRPr="009F715B">
        <w:rPr>
          <w:rFonts w:ascii="Calibri" w:hAnsi="Calibri" w:cs="Calibri"/>
          <w:color w:val="000000"/>
          <w:sz w:val="24"/>
          <w:szCs w:val="24"/>
        </w:rPr>
        <w:t xml:space="preserve">st alle Zusammenfassungen der Buchausschnitte und </w:t>
      </w:r>
      <w:r w:rsidR="00EE6F33" w:rsidRPr="009F715B">
        <w:rPr>
          <w:rFonts w:ascii="Calibri" w:hAnsi="Calibri" w:cs="Calibri"/>
          <w:color w:val="000000"/>
          <w:sz w:val="24"/>
          <w:szCs w:val="24"/>
        </w:rPr>
        <w:t>tr</w:t>
      </w:r>
      <w:r w:rsidR="00EE6F33">
        <w:rPr>
          <w:rFonts w:ascii="Calibri" w:hAnsi="Calibri" w:cs="Calibri"/>
          <w:color w:val="000000"/>
          <w:sz w:val="24"/>
          <w:szCs w:val="24"/>
        </w:rPr>
        <w:t>e</w:t>
      </w:r>
      <w:r w:rsidR="00EE6F33" w:rsidRPr="009F715B">
        <w:rPr>
          <w:rFonts w:ascii="Calibri" w:hAnsi="Calibri" w:cs="Calibri"/>
          <w:color w:val="000000"/>
          <w:sz w:val="24"/>
          <w:szCs w:val="24"/>
        </w:rPr>
        <w:t>ff</w:t>
      </w:r>
      <w:r w:rsidR="00EE6F33">
        <w:rPr>
          <w:rFonts w:ascii="Calibri" w:hAnsi="Calibri" w:cs="Calibri"/>
          <w:color w:val="000000"/>
          <w:sz w:val="24"/>
          <w:szCs w:val="24"/>
        </w:rPr>
        <w:t xml:space="preserve">en, </w:t>
      </w:r>
      <w:r w:rsidR="00EE6F33" w:rsidRPr="009F715B">
        <w:rPr>
          <w:rFonts w:ascii="Calibri" w:hAnsi="Calibri" w:cs="Calibri"/>
          <w:color w:val="000000"/>
          <w:sz w:val="24"/>
          <w:szCs w:val="24"/>
        </w:rPr>
        <w:t>dann</w:t>
      </w:r>
      <w:r w:rsidRPr="009F715B">
        <w:rPr>
          <w:rFonts w:ascii="Calibri" w:hAnsi="Calibri" w:cs="Calibri"/>
          <w:color w:val="000000"/>
          <w:sz w:val="24"/>
          <w:szCs w:val="24"/>
        </w:rPr>
        <w:t xml:space="preserve"> eine erste Vorentscheidung zur Frage: </w:t>
      </w:r>
      <w:r w:rsidRPr="009349F7">
        <w:rPr>
          <w:rFonts w:ascii="Calibri" w:hAnsi="Calibri" w:cs="Calibri"/>
          <w:b/>
          <w:bCs/>
          <w:color w:val="000000"/>
          <w:sz w:val="24"/>
          <w:szCs w:val="24"/>
        </w:rPr>
        <w:t>Was würde mich am meisten als Material für die Unterrichtsgestaltung interessieren?</w:t>
      </w:r>
    </w:p>
    <w:p w14:paraId="32F7E2E2" w14:textId="77777777" w:rsidR="009C676E" w:rsidRPr="00BF3195" w:rsidRDefault="009C676E" w:rsidP="009C676E">
      <w:pPr>
        <w:autoSpaceDE w:val="0"/>
        <w:autoSpaceDN w:val="0"/>
        <w:adjustRightInd w:val="0"/>
        <w:spacing w:after="0" w:line="240" w:lineRule="auto"/>
        <w:rPr>
          <w:rFonts w:ascii="Calibri" w:hAnsi="Calibri" w:cs="Calibri"/>
          <w:b/>
          <w:bCs/>
          <w:color w:val="FF0000"/>
          <w:sz w:val="24"/>
          <w:szCs w:val="24"/>
        </w:rPr>
      </w:pPr>
    </w:p>
    <w:p w14:paraId="6AC7B65D" w14:textId="77777777" w:rsidR="009C676E" w:rsidRPr="008B26AA" w:rsidRDefault="00023C08" w:rsidP="00DC7CD5">
      <w:pPr>
        <w:pStyle w:val="berschrift2"/>
      </w:pPr>
      <w:bookmarkStart w:id="11" w:name="_Toc49956116"/>
      <w:r>
        <w:t>3.</w:t>
      </w:r>
      <w:r w:rsidR="009C676E" w:rsidRPr="008B26AA">
        <w:t>1 Erik Flügge, Jargon der Betroffenheit. München 2016, S. 15-17</w:t>
      </w:r>
      <w:bookmarkEnd w:id="11"/>
      <w:r w:rsidR="009C676E" w:rsidRPr="008B26AA">
        <w:t xml:space="preserve"> </w:t>
      </w:r>
    </w:p>
    <w:p w14:paraId="0AAC0BD1" w14:textId="77777777" w:rsidR="008B26AA" w:rsidRDefault="008B26AA" w:rsidP="009C676E">
      <w:pPr>
        <w:autoSpaceDE w:val="0"/>
        <w:autoSpaceDN w:val="0"/>
        <w:adjustRightInd w:val="0"/>
        <w:spacing w:after="0" w:line="240" w:lineRule="auto"/>
        <w:rPr>
          <w:rFonts w:ascii="Calibri" w:hAnsi="Calibri" w:cs="Calibri"/>
          <w:bCs/>
          <w:sz w:val="24"/>
          <w:szCs w:val="24"/>
        </w:rPr>
      </w:pPr>
    </w:p>
    <w:p w14:paraId="054E187C" w14:textId="77777777" w:rsidR="009C676E" w:rsidRPr="007C7FD2" w:rsidRDefault="009C676E" w:rsidP="00023C08">
      <w:pPr>
        <w:autoSpaceDE w:val="0"/>
        <w:autoSpaceDN w:val="0"/>
        <w:adjustRightInd w:val="0"/>
        <w:spacing w:after="0"/>
        <w:rPr>
          <w:rFonts w:ascii="Calibri" w:hAnsi="Calibri" w:cs="Calibri"/>
          <w:bCs/>
          <w:sz w:val="24"/>
          <w:szCs w:val="24"/>
        </w:rPr>
      </w:pPr>
      <w:r w:rsidRPr="007C7FD2">
        <w:rPr>
          <w:rFonts w:ascii="Calibri" w:hAnsi="Calibri" w:cs="Calibri"/>
          <w:bCs/>
          <w:sz w:val="24"/>
          <w:szCs w:val="24"/>
        </w:rPr>
        <w:t>„Zum Weglaufen</w:t>
      </w:r>
      <w:r>
        <w:rPr>
          <w:rFonts w:ascii="Calibri" w:hAnsi="Calibri" w:cs="Calibri"/>
          <w:bCs/>
          <w:sz w:val="24"/>
          <w:szCs w:val="24"/>
        </w:rPr>
        <w:t xml:space="preserve">. </w:t>
      </w:r>
      <w:r w:rsidRPr="007C7FD2">
        <w:rPr>
          <w:rFonts w:ascii="Calibri" w:hAnsi="Calibri" w:cs="Calibri"/>
          <w:bCs/>
          <w:sz w:val="24"/>
          <w:szCs w:val="24"/>
        </w:rPr>
        <w:t>Mir schrieben Menschen, dass sie vor einer Weile aufgehört haben, sonntags in den Gottesdienst zu gehen, weil sie die Sprache, die dort gesprochen wird, nicht mehr aushalten. Ich kann das gut verstehen. Was soll ich schon von Predigten halten, in</w:t>
      </w:r>
      <w:r>
        <w:rPr>
          <w:rFonts w:ascii="Calibri" w:hAnsi="Calibri" w:cs="Calibri"/>
          <w:bCs/>
          <w:sz w:val="24"/>
          <w:szCs w:val="24"/>
        </w:rPr>
        <w:t xml:space="preserve"> </w:t>
      </w:r>
      <w:r w:rsidRPr="007C7FD2">
        <w:rPr>
          <w:rFonts w:ascii="Calibri" w:hAnsi="Calibri" w:cs="Calibri"/>
          <w:bCs/>
          <w:sz w:val="24"/>
          <w:szCs w:val="24"/>
        </w:rPr>
        <w:t xml:space="preserve">denen Belanglosigkeiten </w:t>
      </w:r>
      <w:r w:rsidR="00EE6F33" w:rsidRPr="007C7FD2">
        <w:rPr>
          <w:rFonts w:ascii="Calibri" w:hAnsi="Calibri" w:cs="Calibri"/>
          <w:bCs/>
          <w:sz w:val="24"/>
          <w:szCs w:val="24"/>
        </w:rPr>
        <w:t>aneinandergereiht</w:t>
      </w:r>
      <w:r w:rsidRPr="007C7FD2">
        <w:rPr>
          <w:rFonts w:ascii="Calibri" w:hAnsi="Calibri" w:cs="Calibri"/>
          <w:bCs/>
          <w:sz w:val="24"/>
          <w:szCs w:val="24"/>
        </w:rPr>
        <w:t xml:space="preserve"> werden.</w:t>
      </w:r>
    </w:p>
    <w:p w14:paraId="200E126F" w14:textId="77777777" w:rsidR="008B26AA" w:rsidRPr="008B26AA" w:rsidRDefault="008B26AA" w:rsidP="00023C08">
      <w:pPr>
        <w:pStyle w:val="Listenabsatz"/>
        <w:autoSpaceDE w:val="0"/>
        <w:autoSpaceDN w:val="0"/>
        <w:adjustRightInd w:val="0"/>
        <w:spacing w:after="0"/>
        <w:ind w:left="0"/>
        <w:rPr>
          <w:rFonts w:ascii="Calibri" w:hAnsi="Calibri" w:cs="Calibri"/>
          <w:bCs/>
          <w:i/>
          <w:sz w:val="4"/>
          <w:szCs w:val="4"/>
        </w:rPr>
      </w:pPr>
    </w:p>
    <w:p w14:paraId="56E5E771" w14:textId="77777777" w:rsidR="009C676E" w:rsidRPr="007C7FD2" w:rsidRDefault="009C676E" w:rsidP="00023C08">
      <w:pPr>
        <w:pStyle w:val="Listenabsatz"/>
        <w:autoSpaceDE w:val="0"/>
        <w:autoSpaceDN w:val="0"/>
        <w:adjustRightInd w:val="0"/>
        <w:spacing w:after="0"/>
        <w:ind w:left="0"/>
        <w:rPr>
          <w:rFonts w:ascii="Calibri" w:hAnsi="Calibri" w:cs="Calibri"/>
          <w:bCs/>
          <w:i/>
          <w:sz w:val="24"/>
          <w:szCs w:val="24"/>
        </w:rPr>
      </w:pPr>
      <w:r>
        <w:rPr>
          <w:rFonts w:ascii="Calibri" w:hAnsi="Calibri" w:cs="Calibri"/>
          <w:bCs/>
          <w:i/>
          <w:sz w:val="24"/>
          <w:szCs w:val="24"/>
        </w:rPr>
        <w:t>„</w:t>
      </w:r>
      <w:r w:rsidRPr="007C7FD2">
        <w:rPr>
          <w:rFonts w:ascii="Calibri" w:hAnsi="Calibri" w:cs="Calibri"/>
          <w:bCs/>
          <w:i/>
          <w:sz w:val="24"/>
          <w:szCs w:val="24"/>
        </w:rPr>
        <w:t>Jesus lädt Dich ein – ja auch dich. Er lädt Dich ein zum gemeinsamen Mahl. Zu dem Mahl wie er es mit seinen Jüngern geteilt ha</w:t>
      </w:r>
      <w:r w:rsidR="00BC45FC">
        <w:rPr>
          <w:rFonts w:ascii="Calibri" w:hAnsi="Calibri" w:cs="Calibri"/>
          <w:bCs/>
          <w:i/>
          <w:sz w:val="24"/>
          <w:szCs w:val="24"/>
        </w:rPr>
        <w:t>t</w:t>
      </w:r>
      <w:r w:rsidRPr="007C7FD2">
        <w:rPr>
          <w:rFonts w:ascii="Calibri" w:hAnsi="Calibri" w:cs="Calibri"/>
          <w:bCs/>
          <w:i/>
          <w:sz w:val="24"/>
          <w:szCs w:val="24"/>
        </w:rPr>
        <w:t>. Eine Gemeinschaft, die sich gegenseitig bestärkt und aufeinander vertrauen kann. Eine Gemeinschaft, in der nicht nur Nahrung geteilt wird, sondern auch Glaube. Denn der Mensch lebt nicht vom Brot allein.</w:t>
      </w:r>
      <w:r>
        <w:rPr>
          <w:rFonts w:ascii="Calibri" w:hAnsi="Calibri" w:cs="Calibri"/>
          <w:bCs/>
          <w:i/>
          <w:sz w:val="24"/>
          <w:szCs w:val="24"/>
        </w:rPr>
        <w:t>“</w:t>
      </w:r>
    </w:p>
    <w:p w14:paraId="4CECBFF4" w14:textId="77777777" w:rsidR="008B26AA" w:rsidRPr="008B26AA" w:rsidRDefault="008B26AA" w:rsidP="00023C08">
      <w:pPr>
        <w:autoSpaceDE w:val="0"/>
        <w:autoSpaceDN w:val="0"/>
        <w:adjustRightInd w:val="0"/>
        <w:spacing w:after="0"/>
        <w:rPr>
          <w:rFonts w:ascii="Calibri" w:hAnsi="Calibri" w:cs="Calibri"/>
          <w:bCs/>
          <w:sz w:val="10"/>
          <w:szCs w:val="10"/>
        </w:rPr>
      </w:pPr>
    </w:p>
    <w:p w14:paraId="318CCEAE" w14:textId="77777777" w:rsidR="009C676E" w:rsidRPr="007C7FD2" w:rsidRDefault="009C676E" w:rsidP="00023C08">
      <w:pPr>
        <w:autoSpaceDE w:val="0"/>
        <w:autoSpaceDN w:val="0"/>
        <w:adjustRightInd w:val="0"/>
        <w:spacing w:after="0"/>
        <w:rPr>
          <w:rFonts w:ascii="Calibri" w:hAnsi="Calibri" w:cs="Calibri"/>
          <w:bCs/>
          <w:sz w:val="24"/>
          <w:szCs w:val="24"/>
        </w:rPr>
      </w:pPr>
      <w:r>
        <w:rPr>
          <w:rFonts w:ascii="Calibri" w:hAnsi="Calibri" w:cs="Calibri"/>
          <w:bCs/>
          <w:sz w:val="24"/>
          <w:szCs w:val="24"/>
        </w:rPr>
        <w:t>Sätze</w:t>
      </w:r>
      <w:r w:rsidR="008B26AA">
        <w:rPr>
          <w:rFonts w:ascii="Calibri" w:hAnsi="Calibri" w:cs="Calibri"/>
          <w:bCs/>
          <w:sz w:val="24"/>
          <w:szCs w:val="24"/>
        </w:rPr>
        <w:t>,</w:t>
      </w:r>
      <w:r>
        <w:rPr>
          <w:rFonts w:ascii="Calibri" w:hAnsi="Calibri" w:cs="Calibri"/>
          <w:bCs/>
          <w:sz w:val="24"/>
          <w:szCs w:val="24"/>
        </w:rPr>
        <w:t xml:space="preserve"> in denen viel zu oft </w:t>
      </w:r>
      <w:r w:rsidRPr="007C7FD2">
        <w:rPr>
          <w:rFonts w:ascii="Calibri" w:hAnsi="Calibri" w:cs="Calibri"/>
          <w:bCs/>
          <w:sz w:val="24"/>
          <w:szCs w:val="24"/>
        </w:rPr>
        <w:t>die Verben fehlen. U</w:t>
      </w:r>
      <w:r>
        <w:rPr>
          <w:rFonts w:ascii="Calibri" w:hAnsi="Calibri" w:cs="Calibri"/>
          <w:bCs/>
          <w:sz w:val="24"/>
          <w:szCs w:val="24"/>
        </w:rPr>
        <w:t>m</w:t>
      </w:r>
      <w:r w:rsidRPr="007C7FD2">
        <w:rPr>
          <w:rFonts w:ascii="Calibri" w:hAnsi="Calibri" w:cs="Calibri"/>
          <w:bCs/>
          <w:sz w:val="24"/>
          <w:szCs w:val="24"/>
        </w:rPr>
        <w:t xml:space="preserve"> dieser sinn</w:t>
      </w:r>
      <w:r>
        <w:rPr>
          <w:rFonts w:ascii="Calibri" w:hAnsi="Calibri" w:cs="Calibri"/>
          <w:bCs/>
          <w:sz w:val="24"/>
          <w:szCs w:val="24"/>
        </w:rPr>
        <w:t>b</w:t>
      </w:r>
      <w:r w:rsidRPr="007C7FD2">
        <w:rPr>
          <w:rFonts w:ascii="Calibri" w:hAnsi="Calibri" w:cs="Calibri"/>
          <w:bCs/>
          <w:sz w:val="24"/>
          <w:szCs w:val="24"/>
        </w:rPr>
        <w:t>ef</w:t>
      </w:r>
      <w:r>
        <w:rPr>
          <w:rFonts w:ascii="Calibri" w:hAnsi="Calibri" w:cs="Calibri"/>
          <w:bCs/>
          <w:sz w:val="24"/>
          <w:szCs w:val="24"/>
        </w:rPr>
        <w:t>r</w:t>
      </w:r>
      <w:r w:rsidRPr="007C7FD2">
        <w:rPr>
          <w:rFonts w:ascii="Calibri" w:hAnsi="Calibri" w:cs="Calibri"/>
          <w:bCs/>
          <w:sz w:val="24"/>
          <w:szCs w:val="24"/>
        </w:rPr>
        <w:t>eite</w:t>
      </w:r>
      <w:r>
        <w:rPr>
          <w:rFonts w:ascii="Calibri" w:hAnsi="Calibri" w:cs="Calibri"/>
          <w:bCs/>
          <w:sz w:val="24"/>
          <w:szCs w:val="24"/>
        </w:rPr>
        <w:t>n</w:t>
      </w:r>
      <w:r w:rsidRPr="007C7FD2">
        <w:rPr>
          <w:rFonts w:ascii="Calibri" w:hAnsi="Calibri" w:cs="Calibri"/>
          <w:bCs/>
          <w:sz w:val="24"/>
          <w:szCs w:val="24"/>
        </w:rPr>
        <w:t xml:space="preserve"> </w:t>
      </w:r>
      <w:r>
        <w:rPr>
          <w:rFonts w:ascii="Calibri" w:hAnsi="Calibri" w:cs="Calibri"/>
          <w:bCs/>
          <w:sz w:val="24"/>
          <w:szCs w:val="24"/>
        </w:rPr>
        <w:t>An</w:t>
      </w:r>
      <w:r w:rsidRPr="007C7FD2">
        <w:rPr>
          <w:rFonts w:ascii="Calibri" w:hAnsi="Calibri" w:cs="Calibri"/>
          <w:bCs/>
          <w:sz w:val="24"/>
          <w:szCs w:val="24"/>
        </w:rPr>
        <w:t>einanderreihung v</w:t>
      </w:r>
      <w:r>
        <w:rPr>
          <w:rFonts w:ascii="Calibri" w:hAnsi="Calibri" w:cs="Calibri"/>
          <w:bCs/>
          <w:sz w:val="24"/>
          <w:szCs w:val="24"/>
        </w:rPr>
        <w:t>o</w:t>
      </w:r>
      <w:r w:rsidRPr="007C7FD2">
        <w:rPr>
          <w:rFonts w:ascii="Calibri" w:hAnsi="Calibri" w:cs="Calibri"/>
          <w:bCs/>
          <w:sz w:val="24"/>
          <w:szCs w:val="24"/>
        </w:rPr>
        <w:t xml:space="preserve">n </w:t>
      </w:r>
      <w:r>
        <w:rPr>
          <w:rFonts w:ascii="Calibri" w:hAnsi="Calibri" w:cs="Calibri"/>
          <w:bCs/>
          <w:sz w:val="24"/>
          <w:szCs w:val="24"/>
        </w:rPr>
        <w:t>Ba</w:t>
      </w:r>
      <w:r w:rsidRPr="007C7FD2">
        <w:rPr>
          <w:rFonts w:ascii="Calibri" w:hAnsi="Calibri" w:cs="Calibri"/>
          <w:bCs/>
          <w:sz w:val="24"/>
          <w:szCs w:val="24"/>
        </w:rPr>
        <w:t>nalit</w:t>
      </w:r>
      <w:r>
        <w:rPr>
          <w:rFonts w:ascii="Calibri" w:hAnsi="Calibri" w:cs="Calibri"/>
          <w:bCs/>
          <w:sz w:val="24"/>
          <w:szCs w:val="24"/>
        </w:rPr>
        <w:t>ä</w:t>
      </w:r>
      <w:r w:rsidRPr="007C7FD2">
        <w:rPr>
          <w:rFonts w:ascii="Calibri" w:hAnsi="Calibri" w:cs="Calibri"/>
          <w:bCs/>
          <w:sz w:val="24"/>
          <w:szCs w:val="24"/>
        </w:rPr>
        <w:t>ten</w:t>
      </w:r>
      <w:r>
        <w:rPr>
          <w:rFonts w:ascii="Calibri" w:hAnsi="Calibri" w:cs="Calibri"/>
          <w:bCs/>
          <w:sz w:val="24"/>
          <w:szCs w:val="24"/>
        </w:rPr>
        <w:t xml:space="preserve"> </w:t>
      </w:r>
      <w:r w:rsidRPr="007C7FD2">
        <w:rPr>
          <w:rFonts w:ascii="Calibri" w:hAnsi="Calibri" w:cs="Calibri"/>
          <w:bCs/>
          <w:sz w:val="24"/>
          <w:szCs w:val="24"/>
        </w:rPr>
        <w:t>n</w:t>
      </w:r>
      <w:r>
        <w:rPr>
          <w:rFonts w:ascii="Calibri" w:hAnsi="Calibri" w:cs="Calibri"/>
          <w:bCs/>
          <w:sz w:val="24"/>
          <w:szCs w:val="24"/>
        </w:rPr>
        <w:t>o</w:t>
      </w:r>
      <w:r w:rsidRPr="007C7FD2">
        <w:rPr>
          <w:rFonts w:ascii="Calibri" w:hAnsi="Calibri" w:cs="Calibri"/>
          <w:bCs/>
          <w:sz w:val="24"/>
          <w:szCs w:val="24"/>
        </w:rPr>
        <w:t>ch irgendeinen</w:t>
      </w:r>
      <w:r>
        <w:rPr>
          <w:rFonts w:ascii="Calibri" w:hAnsi="Calibri" w:cs="Calibri"/>
          <w:bCs/>
          <w:sz w:val="24"/>
          <w:szCs w:val="24"/>
        </w:rPr>
        <w:t xml:space="preserve"> </w:t>
      </w:r>
      <w:r w:rsidRPr="007C7FD2">
        <w:rPr>
          <w:rFonts w:ascii="Calibri" w:hAnsi="Calibri" w:cs="Calibri"/>
          <w:bCs/>
          <w:sz w:val="24"/>
          <w:szCs w:val="24"/>
        </w:rPr>
        <w:t>in</w:t>
      </w:r>
      <w:r>
        <w:rPr>
          <w:rFonts w:ascii="Calibri" w:hAnsi="Calibri" w:cs="Calibri"/>
          <w:bCs/>
          <w:sz w:val="24"/>
          <w:szCs w:val="24"/>
        </w:rPr>
        <w:t>ne</w:t>
      </w:r>
      <w:r w:rsidRPr="007C7FD2">
        <w:rPr>
          <w:rFonts w:ascii="Calibri" w:hAnsi="Calibri" w:cs="Calibri"/>
          <w:bCs/>
          <w:sz w:val="24"/>
          <w:szCs w:val="24"/>
        </w:rPr>
        <w:t>ren Zusa</w:t>
      </w:r>
      <w:r>
        <w:rPr>
          <w:rFonts w:ascii="Calibri" w:hAnsi="Calibri" w:cs="Calibri"/>
          <w:bCs/>
          <w:sz w:val="24"/>
          <w:szCs w:val="24"/>
        </w:rPr>
        <w:t>mm</w:t>
      </w:r>
      <w:r w:rsidRPr="007C7FD2">
        <w:rPr>
          <w:rFonts w:ascii="Calibri" w:hAnsi="Calibri" w:cs="Calibri"/>
          <w:bCs/>
          <w:sz w:val="24"/>
          <w:szCs w:val="24"/>
        </w:rPr>
        <w:t>enhang zu gehen, wird in jedem Satz ein W</w:t>
      </w:r>
      <w:r>
        <w:rPr>
          <w:rFonts w:ascii="Calibri" w:hAnsi="Calibri" w:cs="Calibri"/>
          <w:bCs/>
          <w:sz w:val="24"/>
          <w:szCs w:val="24"/>
        </w:rPr>
        <w:t>o</w:t>
      </w:r>
      <w:r w:rsidRPr="007C7FD2">
        <w:rPr>
          <w:rFonts w:ascii="Calibri" w:hAnsi="Calibri" w:cs="Calibri"/>
          <w:bCs/>
          <w:sz w:val="24"/>
          <w:szCs w:val="24"/>
        </w:rPr>
        <w:t>rt</w:t>
      </w:r>
      <w:r>
        <w:rPr>
          <w:rFonts w:ascii="Calibri" w:hAnsi="Calibri" w:cs="Calibri"/>
          <w:bCs/>
          <w:sz w:val="24"/>
          <w:szCs w:val="24"/>
        </w:rPr>
        <w:t xml:space="preserve"> </w:t>
      </w:r>
      <w:r w:rsidRPr="007C7FD2">
        <w:rPr>
          <w:rFonts w:ascii="Calibri" w:hAnsi="Calibri" w:cs="Calibri"/>
          <w:bCs/>
          <w:sz w:val="24"/>
          <w:szCs w:val="24"/>
        </w:rPr>
        <w:t>des v</w:t>
      </w:r>
      <w:r>
        <w:rPr>
          <w:rFonts w:ascii="Calibri" w:hAnsi="Calibri" w:cs="Calibri"/>
          <w:bCs/>
          <w:sz w:val="24"/>
          <w:szCs w:val="24"/>
        </w:rPr>
        <w:t>orau</w:t>
      </w:r>
      <w:r w:rsidRPr="007C7FD2">
        <w:rPr>
          <w:rFonts w:ascii="Calibri" w:hAnsi="Calibri" w:cs="Calibri"/>
          <w:bCs/>
          <w:sz w:val="24"/>
          <w:szCs w:val="24"/>
        </w:rPr>
        <w:t>sgega</w:t>
      </w:r>
      <w:r>
        <w:rPr>
          <w:rFonts w:ascii="Calibri" w:hAnsi="Calibri" w:cs="Calibri"/>
          <w:bCs/>
          <w:sz w:val="24"/>
          <w:szCs w:val="24"/>
        </w:rPr>
        <w:t>n</w:t>
      </w:r>
      <w:r w:rsidRPr="007C7FD2">
        <w:rPr>
          <w:rFonts w:ascii="Calibri" w:hAnsi="Calibri" w:cs="Calibri"/>
          <w:bCs/>
          <w:sz w:val="24"/>
          <w:szCs w:val="24"/>
        </w:rPr>
        <w:t>genen Satzes aufgegriffen, damit der Te</w:t>
      </w:r>
      <w:r>
        <w:rPr>
          <w:rFonts w:ascii="Calibri" w:hAnsi="Calibri" w:cs="Calibri"/>
          <w:bCs/>
          <w:sz w:val="24"/>
          <w:szCs w:val="24"/>
        </w:rPr>
        <w:t>x</w:t>
      </w:r>
      <w:r w:rsidRPr="007C7FD2">
        <w:rPr>
          <w:rFonts w:ascii="Calibri" w:hAnsi="Calibri" w:cs="Calibri"/>
          <w:bCs/>
          <w:sz w:val="24"/>
          <w:szCs w:val="24"/>
        </w:rPr>
        <w:t>t ni</w:t>
      </w:r>
      <w:r>
        <w:rPr>
          <w:rFonts w:ascii="Calibri" w:hAnsi="Calibri" w:cs="Calibri"/>
          <w:bCs/>
          <w:sz w:val="24"/>
          <w:szCs w:val="24"/>
        </w:rPr>
        <w:t>c</w:t>
      </w:r>
      <w:r w:rsidRPr="007C7FD2">
        <w:rPr>
          <w:rFonts w:ascii="Calibri" w:hAnsi="Calibri" w:cs="Calibri"/>
          <w:bCs/>
          <w:sz w:val="24"/>
          <w:szCs w:val="24"/>
        </w:rPr>
        <w:t>ht</w:t>
      </w:r>
      <w:r>
        <w:rPr>
          <w:rFonts w:ascii="Calibri" w:hAnsi="Calibri" w:cs="Calibri"/>
          <w:bCs/>
          <w:sz w:val="24"/>
          <w:szCs w:val="24"/>
        </w:rPr>
        <w:t xml:space="preserve"> kom</w:t>
      </w:r>
      <w:r w:rsidRPr="007C7FD2">
        <w:rPr>
          <w:rFonts w:ascii="Calibri" w:hAnsi="Calibri" w:cs="Calibri"/>
          <w:bCs/>
          <w:sz w:val="24"/>
          <w:szCs w:val="24"/>
        </w:rPr>
        <w:t>ple</w:t>
      </w:r>
      <w:r>
        <w:rPr>
          <w:rFonts w:ascii="Calibri" w:hAnsi="Calibri" w:cs="Calibri"/>
          <w:bCs/>
          <w:sz w:val="24"/>
          <w:szCs w:val="24"/>
        </w:rPr>
        <w:t>tt</w:t>
      </w:r>
      <w:r w:rsidRPr="007C7FD2">
        <w:rPr>
          <w:rFonts w:ascii="Calibri" w:hAnsi="Calibri" w:cs="Calibri"/>
          <w:bCs/>
          <w:sz w:val="24"/>
          <w:szCs w:val="24"/>
        </w:rPr>
        <w:t xml:space="preserve"> in Fragmente zerf</w:t>
      </w:r>
      <w:r>
        <w:rPr>
          <w:rFonts w:ascii="Calibri" w:hAnsi="Calibri" w:cs="Calibri"/>
          <w:bCs/>
          <w:sz w:val="24"/>
          <w:szCs w:val="24"/>
        </w:rPr>
        <w:t>ä</w:t>
      </w:r>
      <w:r w:rsidRPr="007C7FD2">
        <w:rPr>
          <w:rFonts w:ascii="Calibri" w:hAnsi="Calibri" w:cs="Calibri"/>
          <w:bCs/>
          <w:sz w:val="24"/>
          <w:szCs w:val="24"/>
        </w:rPr>
        <w:t>llt.</w:t>
      </w:r>
      <w:r>
        <w:rPr>
          <w:rFonts w:ascii="Calibri" w:hAnsi="Calibri" w:cs="Calibri"/>
          <w:bCs/>
          <w:sz w:val="24"/>
          <w:szCs w:val="24"/>
        </w:rPr>
        <w:t xml:space="preserve"> </w:t>
      </w:r>
      <w:r w:rsidRPr="007C7FD2">
        <w:rPr>
          <w:rFonts w:ascii="Calibri" w:hAnsi="Calibri" w:cs="Calibri"/>
          <w:bCs/>
          <w:sz w:val="24"/>
          <w:szCs w:val="24"/>
        </w:rPr>
        <w:t xml:space="preserve">Man kann das mit gutem Gewissen schlechten </w:t>
      </w:r>
      <w:r>
        <w:rPr>
          <w:rFonts w:ascii="Calibri" w:hAnsi="Calibri" w:cs="Calibri"/>
          <w:bCs/>
          <w:sz w:val="24"/>
          <w:szCs w:val="24"/>
        </w:rPr>
        <w:t>S</w:t>
      </w:r>
      <w:r w:rsidRPr="007C7FD2">
        <w:rPr>
          <w:rFonts w:ascii="Calibri" w:hAnsi="Calibri" w:cs="Calibri"/>
          <w:bCs/>
          <w:sz w:val="24"/>
          <w:szCs w:val="24"/>
        </w:rPr>
        <w:t>til nennen.</w:t>
      </w:r>
      <w:r>
        <w:rPr>
          <w:rFonts w:ascii="Calibri" w:hAnsi="Calibri" w:cs="Calibri"/>
          <w:bCs/>
          <w:sz w:val="24"/>
          <w:szCs w:val="24"/>
        </w:rPr>
        <w:t xml:space="preserve"> </w:t>
      </w:r>
      <w:r w:rsidRPr="007C7FD2">
        <w:rPr>
          <w:rFonts w:ascii="Calibri" w:hAnsi="Calibri" w:cs="Calibri"/>
          <w:bCs/>
          <w:sz w:val="24"/>
          <w:szCs w:val="24"/>
        </w:rPr>
        <w:t>Er entsteht aus Ü</w:t>
      </w:r>
      <w:r>
        <w:rPr>
          <w:rFonts w:ascii="Calibri" w:hAnsi="Calibri" w:cs="Calibri"/>
          <w:bCs/>
          <w:sz w:val="24"/>
          <w:szCs w:val="24"/>
        </w:rPr>
        <w:t>b</w:t>
      </w:r>
      <w:r w:rsidRPr="007C7FD2">
        <w:rPr>
          <w:rFonts w:ascii="Calibri" w:hAnsi="Calibri" w:cs="Calibri"/>
          <w:bCs/>
          <w:sz w:val="24"/>
          <w:szCs w:val="24"/>
        </w:rPr>
        <w:t>erf</w:t>
      </w:r>
      <w:r>
        <w:rPr>
          <w:rFonts w:ascii="Calibri" w:hAnsi="Calibri" w:cs="Calibri"/>
          <w:bCs/>
          <w:sz w:val="24"/>
          <w:szCs w:val="24"/>
        </w:rPr>
        <w:t>o</w:t>
      </w:r>
      <w:r w:rsidRPr="007C7FD2">
        <w:rPr>
          <w:rFonts w:ascii="Calibri" w:hAnsi="Calibri" w:cs="Calibri"/>
          <w:bCs/>
          <w:sz w:val="24"/>
          <w:szCs w:val="24"/>
        </w:rPr>
        <w:t>rderung.</w:t>
      </w:r>
      <w:r>
        <w:rPr>
          <w:rFonts w:ascii="Calibri" w:hAnsi="Calibri" w:cs="Calibri"/>
          <w:bCs/>
          <w:sz w:val="24"/>
          <w:szCs w:val="24"/>
        </w:rPr>
        <w:t xml:space="preserve"> </w:t>
      </w:r>
      <w:r w:rsidRPr="007C7FD2">
        <w:rPr>
          <w:rFonts w:ascii="Calibri" w:hAnsi="Calibri" w:cs="Calibri"/>
          <w:bCs/>
          <w:sz w:val="24"/>
          <w:szCs w:val="24"/>
        </w:rPr>
        <w:t>Wie s</w:t>
      </w:r>
      <w:r>
        <w:rPr>
          <w:rFonts w:ascii="Calibri" w:hAnsi="Calibri" w:cs="Calibri"/>
          <w:bCs/>
          <w:sz w:val="24"/>
          <w:szCs w:val="24"/>
        </w:rPr>
        <w:t>o</w:t>
      </w:r>
      <w:r w:rsidRPr="007C7FD2">
        <w:rPr>
          <w:rFonts w:ascii="Calibri" w:hAnsi="Calibri" w:cs="Calibri"/>
          <w:bCs/>
          <w:sz w:val="24"/>
          <w:szCs w:val="24"/>
        </w:rPr>
        <w:t xml:space="preserve">ll ich denn </w:t>
      </w:r>
      <w:r>
        <w:rPr>
          <w:rFonts w:ascii="Calibri" w:hAnsi="Calibri" w:cs="Calibri"/>
          <w:bCs/>
          <w:sz w:val="24"/>
          <w:szCs w:val="24"/>
        </w:rPr>
        <w:t>so</w:t>
      </w:r>
      <w:r w:rsidRPr="007C7FD2">
        <w:rPr>
          <w:rFonts w:ascii="Calibri" w:hAnsi="Calibri" w:cs="Calibri"/>
          <w:bCs/>
          <w:sz w:val="24"/>
          <w:szCs w:val="24"/>
        </w:rPr>
        <w:t xml:space="preserve"> v</w:t>
      </w:r>
      <w:r>
        <w:rPr>
          <w:rFonts w:ascii="Calibri" w:hAnsi="Calibri" w:cs="Calibri"/>
          <w:bCs/>
          <w:sz w:val="24"/>
          <w:szCs w:val="24"/>
        </w:rPr>
        <w:t>o</w:t>
      </w:r>
      <w:r w:rsidRPr="007C7FD2">
        <w:rPr>
          <w:rFonts w:ascii="Calibri" w:hAnsi="Calibri" w:cs="Calibri"/>
          <w:bCs/>
          <w:sz w:val="24"/>
          <w:szCs w:val="24"/>
        </w:rPr>
        <w:t xml:space="preserve">n Gert </w:t>
      </w:r>
      <w:r>
        <w:rPr>
          <w:rFonts w:ascii="Calibri" w:hAnsi="Calibri" w:cs="Calibri"/>
          <w:bCs/>
          <w:sz w:val="24"/>
          <w:szCs w:val="24"/>
        </w:rPr>
        <w:t>s</w:t>
      </w:r>
      <w:r w:rsidRPr="007C7FD2">
        <w:rPr>
          <w:rFonts w:ascii="Calibri" w:hAnsi="Calibri" w:cs="Calibri"/>
          <w:bCs/>
          <w:sz w:val="24"/>
          <w:szCs w:val="24"/>
        </w:rPr>
        <w:t>p</w:t>
      </w:r>
      <w:r>
        <w:rPr>
          <w:rFonts w:ascii="Calibri" w:hAnsi="Calibri" w:cs="Calibri"/>
          <w:bCs/>
          <w:sz w:val="24"/>
          <w:szCs w:val="24"/>
        </w:rPr>
        <w:t>r</w:t>
      </w:r>
      <w:r w:rsidRPr="007C7FD2">
        <w:rPr>
          <w:rFonts w:ascii="Calibri" w:hAnsi="Calibri" w:cs="Calibri"/>
          <w:bCs/>
          <w:sz w:val="24"/>
          <w:szCs w:val="24"/>
        </w:rPr>
        <w:t>e</w:t>
      </w:r>
      <w:r>
        <w:rPr>
          <w:rFonts w:ascii="Calibri" w:hAnsi="Calibri" w:cs="Calibri"/>
          <w:bCs/>
          <w:sz w:val="24"/>
          <w:szCs w:val="24"/>
        </w:rPr>
        <w:t>c</w:t>
      </w:r>
      <w:r w:rsidRPr="007C7FD2">
        <w:rPr>
          <w:rFonts w:ascii="Calibri" w:hAnsi="Calibri" w:cs="Calibri"/>
          <w:bCs/>
          <w:sz w:val="24"/>
          <w:szCs w:val="24"/>
        </w:rPr>
        <w:t>hen, das</w:t>
      </w:r>
      <w:r>
        <w:rPr>
          <w:rFonts w:ascii="Calibri" w:hAnsi="Calibri" w:cs="Calibri"/>
          <w:bCs/>
          <w:sz w:val="24"/>
          <w:szCs w:val="24"/>
        </w:rPr>
        <w:t>s</w:t>
      </w:r>
      <w:r w:rsidRPr="007C7FD2">
        <w:rPr>
          <w:rFonts w:ascii="Calibri" w:hAnsi="Calibri" w:cs="Calibri"/>
          <w:bCs/>
          <w:sz w:val="24"/>
          <w:szCs w:val="24"/>
        </w:rPr>
        <w:t xml:space="preserve"> es gleichzeitig</w:t>
      </w:r>
      <w:r>
        <w:rPr>
          <w:rFonts w:ascii="Calibri" w:hAnsi="Calibri" w:cs="Calibri"/>
          <w:bCs/>
          <w:sz w:val="24"/>
          <w:szCs w:val="24"/>
        </w:rPr>
        <w:t xml:space="preserve"> </w:t>
      </w:r>
      <w:r w:rsidRPr="007C7FD2">
        <w:rPr>
          <w:rFonts w:ascii="Calibri" w:hAnsi="Calibri" w:cs="Calibri"/>
          <w:bCs/>
          <w:sz w:val="24"/>
          <w:szCs w:val="24"/>
        </w:rPr>
        <w:t>würdig und nah</w:t>
      </w:r>
      <w:r>
        <w:rPr>
          <w:rFonts w:ascii="Calibri" w:hAnsi="Calibri" w:cs="Calibri"/>
          <w:bCs/>
          <w:sz w:val="24"/>
          <w:szCs w:val="24"/>
        </w:rPr>
        <w:t>b</w:t>
      </w:r>
      <w:r w:rsidRPr="007C7FD2">
        <w:rPr>
          <w:rFonts w:ascii="Calibri" w:hAnsi="Calibri" w:cs="Calibri"/>
          <w:bCs/>
          <w:sz w:val="24"/>
          <w:szCs w:val="24"/>
        </w:rPr>
        <w:t xml:space="preserve">ar ist? </w:t>
      </w:r>
      <w:r>
        <w:rPr>
          <w:rFonts w:ascii="Calibri" w:hAnsi="Calibri" w:cs="Calibri"/>
          <w:bCs/>
          <w:sz w:val="24"/>
          <w:szCs w:val="24"/>
        </w:rPr>
        <w:t xml:space="preserve">Wie soll </w:t>
      </w:r>
      <w:r w:rsidRPr="007C7FD2">
        <w:rPr>
          <w:rFonts w:ascii="Calibri" w:hAnsi="Calibri" w:cs="Calibri"/>
          <w:bCs/>
          <w:sz w:val="24"/>
          <w:szCs w:val="24"/>
        </w:rPr>
        <w:t>ich denn s</w:t>
      </w:r>
      <w:r>
        <w:rPr>
          <w:rFonts w:ascii="Calibri" w:hAnsi="Calibri" w:cs="Calibri"/>
          <w:bCs/>
          <w:sz w:val="24"/>
          <w:szCs w:val="24"/>
        </w:rPr>
        <w:t>o</w:t>
      </w:r>
      <w:r w:rsidRPr="007C7FD2">
        <w:rPr>
          <w:rFonts w:ascii="Calibri" w:hAnsi="Calibri" w:cs="Calibri"/>
          <w:bCs/>
          <w:sz w:val="24"/>
          <w:szCs w:val="24"/>
        </w:rPr>
        <w:t xml:space="preserve"> v</w:t>
      </w:r>
      <w:r>
        <w:rPr>
          <w:rFonts w:ascii="Calibri" w:hAnsi="Calibri" w:cs="Calibri"/>
          <w:bCs/>
          <w:sz w:val="24"/>
          <w:szCs w:val="24"/>
        </w:rPr>
        <w:t>on</w:t>
      </w:r>
      <w:r w:rsidRPr="007C7FD2">
        <w:rPr>
          <w:rFonts w:ascii="Calibri" w:hAnsi="Calibri" w:cs="Calibri"/>
          <w:bCs/>
          <w:sz w:val="24"/>
          <w:szCs w:val="24"/>
        </w:rPr>
        <w:t xml:space="preserve"> G</w:t>
      </w:r>
      <w:r>
        <w:rPr>
          <w:rFonts w:ascii="Calibri" w:hAnsi="Calibri" w:cs="Calibri"/>
          <w:bCs/>
          <w:sz w:val="24"/>
          <w:szCs w:val="24"/>
        </w:rPr>
        <w:t>ot</w:t>
      </w:r>
      <w:r w:rsidRPr="007C7FD2">
        <w:rPr>
          <w:rFonts w:ascii="Calibri" w:hAnsi="Calibri" w:cs="Calibri"/>
          <w:bCs/>
          <w:sz w:val="24"/>
          <w:szCs w:val="24"/>
        </w:rPr>
        <w:t>t sprechen,</w:t>
      </w:r>
      <w:r>
        <w:rPr>
          <w:rFonts w:ascii="Calibri" w:hAnsi="Calibri" w:cs="Calibri"/>
          <w:bCs/>
          <w:sz w:val="24"/>
          <w:szCs w:val="24"/>
        </w:rPr>
        <w:t xml:space="preserve"> </w:t>
      </w:r>
      <w:r w:rsidRPr="007C7FD2">
        <w:rPr>
          <w:rFonts w:ascii="Calibri" w:hAnsi="Calibri" w:cs="Calibri"/>
          <w:bCs/>
          <w:sz w:val="24"/>
          <w:szCs w:val="24"/>
        </w:rPr>
        <w:t xml:space="preserve">dass es meine eigene Beziehung mit </w:t>
      </w:r>
      <w:r>
        <w:rPr>
          <w:rFonts w:ascii="Calibri" w:hAnsi="Calibri" w:cs="Calibri"/>
          <w:bCs/>
          <w:sz w:val="24"/>
          <w:szCs w:val="24"/>
        </w:rPr>
        <w:t>Go</w:t>
      </w:r>
      <w:r w:rsidRPr="007C7FD2">
        <w:rPr>
          <w:rFonts w:ascii="Calibri" w:hAnsi="Calibri" w:cs="Calibri"/>
          <w:bCs/>
          <w:sz w:val="24"/>
          <w:szCs w:val="24"/>
        </w:rPr>
        <w:t xml:space="preserve">tt zum Ausdruck </w:t>
      </w:r>
      <w:r>
        <w:rPr>
          <w:rFonts w:ascii="Calibri" w:hAnsi="Calibri" w:cs="Calibri"/>
          <w:bCs/>
          <w:sz w:val="24"/>
          <w:szCs w:val="24"/>
        </w:rPr>
        <w:t>b</w:t>
      </w:r>
      <w:r w:rsidRPr="007C7FD2">
        <w:rPr>
          <w:rFonts w:ascii="Calibri" w:hAnsi="Calibri" w:cs="Calibri"/>
          <w:bCs/>
          <w:sz w:val="24"/>
          <w:szCs w:val="24"/>
        </w:rPr>
        <w:t>ringt</w:t>
      </w:r>
      <w:r>
        <w:rPr>
          <w:rFonts w:ascii="Calibri" w:hAnsi="Calibri" w:cs="Calibri"/>
          <w:bCs/>
          <w:sz w:val="24"/>
          <w:szCs w:val="24"/>
        </w:rPr>
        <w:t xml:space="preserve"> </w:t>
      </w:r>
      <w:r w:rsidRPr="007C7FD2">
        <w:rPr>
          <w:rFonts w:ascii="Calibri" w:hAnsi="Calibri" w:cs="Calibri"/>
          <w:bCs/>
          <w:sz w:val="24"/>
          <w:szCs w:val="24"/>
        </w:rPr>
        <w:t>und gleichzei</w:t>
      </w:r>
      <w:r>
        <w:rPr>
          <w:rFonts w:ascii="Calibri" w:hAnsi="Calibri" w:cs="Calibri"/>
          <w:bCs/>
          <w:sz w:val="24"/>
          <w:szCs w:val="24"/>
        </w:rPr>
        <w:t>ti</w:t>
      </w:r>
      <w:r w:rsidRPr="007C7FD2">
        <w:rPr>
          <w:rFonts w:ascii="Calibri" w:hAnsi="Calibri" w:cs="Calibri"/>
          <w:bCs/>
          <w:sz w:val="24"/>
          <w:szCs w:val="24"/>
        </w:rPr>
        <w:t xml:space="preserve">g das Gegenüber zum Entdecken </w:t>
      </w:r>
      <w:r>
        <w:rPr>
          <w:rFonts w:ascii="Calibri" w:hAnsi="Calibri" w:cs="Calibri"/>
          <w:bCs/>
          <w:sz w:val="24"/>
          <w:szCs w:val="24"/>
        </w:rPr>
        <w:t>Go</w:t>
      </w:r>
      <w:r w:rsidRPr="007C7FD2">
        <w:rPr>
          <w:rFonts w:ascii="Calibri" w:hAnsi="Calibri" w:cs="Calibri"/>
          <w:bCs/>
          <w:sz w:val="24"/>
          <w:szCs w:val="24"/>
        </w:rPr>
        <w:t>ttes a</w:t>
      </w:r>
      <w:r>
        <w:rPr>
          <w:rFonts w:ascii="Calibri" w:hAnsi="Calibri" w:cs="Calibri"/>
          <w:bCs/>
          <w:sz w:val="24"/>
          <w:szCs w:val="24"/>
        </w:rPr>
        <w:t>nr</w:t>
      </w:r>
      <w:r w:rsidRPr="007C7FD2">
        <w:rPr>
          <w:rFonts w:ascii="Calibri" w:hAnsi="Calibri" w:cs="Calibri"/>
          <w:bCs/>
          <w:sz w:val="24"/>
          <w:szCs w:val="24"/>
        </w:rPr>
        <w:t>egt?</w:t>
      </w:r>
    </w:p>
    <w:p w14:paraId="01E1B74A" w14:textId="77777777" w:rsidR="008B26AA" w:rsidRPr="008B26AA" w:rsidRDefault="008B26AA" w:rsidP="00023C08">
      <w:pPr>
        <w:autoSpaceDE w:val="0"/>
        <w:autoSpaceDN w:val="0"/>
        <w:adjustRightInd w:val="0"/>
        <w:spacing w:after="0"/>
        <w:rPr>
          <w:rFonts w:ascii="Calibri" w:hAnsi="Calibri" w:cs="Calibri"/>
          <w:bCs/>
          <w:sz w:val="12"/>
          <w:szCs w:val="12"/>
        </w:rPr>
      </w:pPr>
    </w:p>
    <w:p w14:paraId="4B414FB3" w14:textId="77777777" w:rsidR="009C676E" w:rsidRPr="007C7FD2" w:rsidRDefault="009C676E" w:rsidP="00023C08">
      <w:pPr>
        <w:autoSpaceDE w:val="0"/>
        <w:autoSpaceDN w:val="0"/>
        <w:adjustRightInd w:val="0"/>
        <w:spacing w:after="0"/>
        <w:rPr>
          <w:rFonts w:ascii="Calibri" w:hAnsi="Calibri" w:cs="Calibri"/>
          <w:bCs/>
          <w:sz w:val="24"/>
          <w:szCs w:val="24"/>
        </w:rPr>
      </w:pPr>
      <w:r w:rsidRPr="007C7FD2">
        <w:rPr>
          <w:rFonts w:ascii="Calibri" w:hAnsi="Calibri" w:cs="Calibri"/>
          <w:bCs/>
          <w:sz w:val="24"/>
          <w:szCs w:val="24"/>
        </w:rPr>
        <w:t xml:space="preserve">Wie </w:t>
      </w:r>
      <w:r>
        <w:rPr>
          <w:rFonts w:ascii="Calibri" w:hAnsi="Calibri" w:cs="Calibri"/>
          <w:bCs/>
          <w:sz w:val="24"/>
          <w:szCs w:val="24"/>
        </w:rPr>
        <w:t>fi</w:t>
      </w:r>
      <w:r w:rsidRPr="007C7FD2">
        <w:rPr>
          <w:rFonts w:ascii="Calibri" w:hAnsi="Calibri" w:cs="Calibri"/>
          <w:bCs/>
          <w:sz w:val="24"/>
          <w:szCs w:val="24"/>
        </w:rPr>
        <w:t xml:space="preserve">nde ich den </w:t>
      </w:r>
      <w:r>
        <w:rPr>
          <w:rFonts w:ascii="Calibri" w:hAnsi="Calibri" w:cs="Calibri"/>
          <w:bCs/>
          <w:sz w:val="24"/>
          <w:szCs w:val="24"/>
        </w:rPr>
        <w:t>schm</w:t>
      </w:r>
      <w:r w:rsidRPr="007C7FD2">
        <w:rPr>
          <w:rFonts w:ascii="Calibri" w:hAnsi="Calibri" w:cs="Calibri"/>
          <w:bCs/>
          <w:sz w:val="24"/>
          <w:szCs w:val="24"/>
        </w:rPr>
        <w:t>alen</w:t>
      </w:r>
      <w:r>
        <w:rPr>
          <w:rFonts w:ascii="Calibri" w:hAnsi="Calibri" w:cs="Calibri"/>
          <w:bCs/>
          <w:sz w:val="24"/>
          <w:szCs w:val="24"/>
        </w:rPr>
        <w:t xml:space="preserve"> Grat zwischen Belehren und Er</w:t>
      </w:r>
      <w:r w:rsidRPr="007C7FD2">
        <w:rPr>
          <w:rFonts w:ascii="Calibri" w:hAnsi="Calibri" w:cs="Calibri"/>
          <w:bCs/>
          <w:sz w:val="24"/>
          <w:szCs w:val="24"/>
        </w:rPr>
        <w:t>fahr</w:t>
      </w:r>
      <w:r>
        <w:rPr>
          <w:rFonts w:ascii="Calibri" w:hAnsi="Calibri" w:cs="Calibri"/>
          <w:bCs/>
          <w:sz w:val="24"/>
          <w:szCs w:val="24"/>
        </w:rPr>
        <w:t>b</w:t>
      </w:r>
      <w:r w:rsidRPr="007C7FD2">
        <w:rPr>
          <w:rFonts w:ascii="Calibri" w:hAnsi="Calibri" w:cs="Calibri"/>
          <w:bCs/>
          <w:sz w:val="24"/>
          <w:szCs w:val="24"/>
        </w:rPr>
        <w:t>arma</w:t>
      </w:r>
      <w:r>
        <w:rPr>
          <w:rFonts w:ascii="Calibri" w:hAnsi="Calibri" w:cs="Calibri"/>
          <w:bCs/>
          <w:sz w:val="24"/>
          <w:szCs w:val="24"/>
        </w:rPr>
        <w:t>c</w:t>
      </w:r>
      <w:r w:rsidRPr="007C7FD2">
        <w:rPr>
          <w:rFonts w:ascii="Calibri" w:hAnsi="Calibri" w:cs="Calibri"/>
          <w:bCs/>
          <w:sz w:val="24"/>
          <w:szCs w:val="24"/>
        </w:rPr>
        <w:t>hen, und warum klingen diese drei Fragen s</w:t>
      </w:r>
      <w:r>
        <w:rPr>
          <w:rFonts w:ascii="Calibri" w:hAnsi="Calibri" w:cs="Calibri"/>
          <w:bCs/>
          <w:sz w:val="24"/>
          <w:szCs w:val="24"/>
        </w:rPr>
        <w:t>c</w:t>
      </w:r>
      <w:r w:rsidRPr="007C7FD2">
        <w:rPr>
          <w:rFonts w:ascii="Calibri" w:hAnsi="Calibri" w:cs="Calibri"/>
          <w:bCs/>
          <w:sz w:val="24"/>
          <w:szCs w:val="24"/>
        </w:rPr>
        <w:t>h</w:t>
      </w:r>
      <w:r>
        <w:rPr>
          <w:rFonts w:ascii="Calibri" w:hAnsi="Calibri" w:cs="Calibri"/>
          <w:bCs/>
          <w:sz w:val="24"/>
          <w:szCs w:val="24"/>
        </w:rPr>
        <w:t>o</w:t>
      </w:r>
      <w:r w:rsidRPr="007C7FD2">
        <w:rPr>
          <w:rFonts w:ascii="Calibri" w:hAnsi="Calibri" w:cs="Calibri"/>
          <w:bCs/>
          <w:sz w:val="24"/>
          <w:szCs w:val="24"/>
        </w:rPr>
        <w:t>n</w:t>
      </w:r>
      <w:r>
        <w:rPr>
          <w:rFonts w:ascii="Calibri" w:hAnsi="Calibri" w:cs="Calibri"/>
          <w:bCs/>
          <w:sz w:val="24"/>
          <w:szCs w:val="24"/>
        </w:rPr>
        <w:t xml:space="preserve"> </w:t>
      </w:r>
      <w:r w:rsidRPr="007C7FD2">
        <w:rPr>
          <w:rFonts w:ascii="Calibri" w:hAnsi="Calibri" w:cs="Calibri"/>
          <w:bCs/>
          <w:sz w:val="24"/>
          <w:szCs w:val="24"/>
        </w:rPr>
        <w:t xml:space="preserve">wieder </w:t>
      </w:r>
      <w:r>
        <w:rPr>
          <w:rFonts w:ascii="Calibri" w:hAnsi="Calibri" w:cs="Calibri"/>
          <w:bCs/>
          <w:sz w:val="24"/>
          <w:szCs w:val="24"/>
        </w:rPr>
        <w:t>so</w:t>
      </w:r>
      <w:r w:rsidRPr="007C7FD2">
        <w:rPr>
          <w:rFonts w:ascii="Calibri" w:hAnsi="Calibri" w:cs="Calibri"/>
          <w:bCs/>
          <w:sz w:val="24"/>
          <w:szCs w:val="24"/>
        </w:rPr>
        <w:t>, als hätte ein The</w:t>
      </w:r>
      <w:r>
        <w:rPr>
          <w:rFonts w:ascii="Calibri" w:hAnsi="Calibri" w:cs="Calibri"/>
          <w:bCs/>
          <w:sz w:val="24"/>
          <w:szCs w:val="24"/>
        </w:rPr>
        <w:t>o</w:t>
      </w:r>
      <w:r w:rsidRPr="007C7FD2">
        <w:rPr>
          <w:rFonts w:ascii="Calibri" w:hAnsi="Calibri" w:cs="Calibri"/>
          <w:bCs/>
          <w:sz w:val="24"/>
          <w:szCs w:val="24"/>
        </w:rPr>
        <w:t>l</w:t>
      </w:r>
      <w:r>
        <w:rPr>
          <w:rFonts w:ascii="Calibri" w:hAnsi="Calibri" w:cs="Calibri"/>
          <w:bCs/>
          <w:sz w:val="24"/>
          <w:szCs w:val="24"/>
        </w:rPr>
        <w:t>o</w:t>
      </w:r>
      <w:r w:rsidRPr="007C7FD2">
        <w:rPr>
          <w:rFonts w:ascii="Calibri" w:hAnsi="Calibri" w:cs="Calibri"/>
          <w:bCs/>
          <w:sz w:val="24"/>
          <w:szCs w:val="24"/>
        </w:rPr>
        <w:t>ge sie geschrieben?</w:t>
      </w:r>
    </w:p>
    <w:p w14:paraId="239B5A40" w14:textId="77777777" w:rsidR="009C676E" w:rsidRPr="007C7FD2" w:rsidRDefault="009C676E" w:rsidP="00023C08">
      <w:pPr>
        <w:autoSpaceDE w:val="0"/>
        <w:autoSpaceDN w:val="0"/>
        <w:adjustRightInd w:val="0"/>
        <w:spacing w:after="0"/>
        <w:rPr>
          <w:rFonts w:ascii="Calibri" w:hAnsi="Calibri" w:cs="Calibri"/>
          <w:bCs/>
          <w:sz w:val="24"/>
          <w:szCs w:val="24"/>
        </w:rPr>
      </w:pPr>
      <w:r w:rsidRPr="007C7FD2">
        <w:rPr>
          <w:rFonts w:ascii="Calibri" w:hAnsi="Calibri" w:cs="Calibri"/>
          <w:bCs/>
          <w:sz w:val="24"/>
          <w:szCs w:val="24"/>
        </w:rPr>
        <w:t>In meinem P</w:t>
      </w:r>
      <w:r>
        <w:rPr>
          <w:rFonts w:ascii="Calibri" w:hAnsi="Calibri" w:cs="Calibri"/>
          <w:bCs/>
          <w:sz w:val="24"/>
          <w:szCs w:val="24"/>
        </w:rPr>
        <w:t>o</w:t>
      </w:r>
      <w:r w:rsidRPr="007C7FD2">
        <w:rPr>
          <w:rFonts w:ascii="Calibri" w:hAnsi="Calibri" w:cs="Calibri"/>
          <w:bCs/>
          <w:sz w:val="24"/>
          <w:szCs w:val="24"/>
        </w:rPr>
        <w:t xml:space="preserve">steingang landet </w:t>
      </w:r>
      <w:r>
        <w:rPr>
          <w:rFonts w:ascii="Calibri" w:hAnsi="Calibri" w:cs="Calibri"/>
          <w:bCs/>
          <w:sz w:val="24"/>
          <w:szCs w:val="24"/>
        </w:rPr>
        <w:t>eine E-Mail. Ein mir unbekann</w:t>
      </w:r>
      <w:r w:rsidRPr="007C7FD2">
        <w:rPr>
          <w:rFonts w:ascii="Calibri" w:hAnsi="Calibri" w:cs="Calibri"/>
          <w:bCs/>
          <w:sz w:val="24"/>
          <w:szCs w:val="24"/>
        </w:rPr>
        <w:t xml:space="preserve">ter Mitarbeiter einer großen deutschen Diözese schreibt </w:t>
      </w:r>
      <w:r>
        <w:rPr>
          <w:rFonts w:ascii="Calibri" w:hAnsi="Calibri" w:cs="Calibri"/>
          <w:bCs/>
          <w:sz w:val="24"/>
          <w:szCs w:val="24"/>
        </w:rPr>
        <w:t>mir: „Trau</w:t>
      </w:r>
      <w:r w:rsidRPr="007C7FD2">
        <w:rPr>
          <w:rFonts w:ascii="Calibri" w:hAnsi="Calibri" w:cs="Calibri"/>
          <w:bCs/>
          <w:sz w:val="24"/>
          <w:szCs w:val="24"/>
        </w:rPr>
        <w:t>rig, aber w</w:t>
      </w:r>
      <w:r>
        <w:rPr>
          <w:rFonts w:ascii="Calibri" w:hAnsi="Calibri" w:cs="Calibri"/>
          <w:bCs/>
          <w:sz w:val="24"/>
          <w:szCs w:val="24"/>
        </w:rPr>
        <w:t xml:space="preserve">ahr. </w:t>
      </w:r>
      <w:r w:rsidRPr="007C7FD2">
        <w:rPr>
          <w:rFonts w:ascii="Calibri" w:hAnsi="Calibri" w:cs="Calibri"/>
          <w:bCs/>
          <w:sz w:val="24"/>
          <w:szCs w:val="24"/>
        </w:rPr>
        <w:t>S</w:t>
      </w:r>
      <w:r>
        <w:rPr>
          <w:rFonts w:ascii="Calibri" w:hAnsi="Calibri" w:cs="Calibri"/>
          <w:bCs/>
          <w:sz w:val="24"/>
          <w:szCs w:val="24"/>
        </w:rPr>
        <w:t>o</w:t>
      </w:r>
      <w:r w:rsidRPr="007C7FD2">
        <w:rPr>
          <w:rFonts w:ascii="Calibri" w:hAnsi="Calibri" w:cs="Calibri"/>
          <w:bCs/>
          <w:sz w:val="24"/>
          <w:szCs w:val="24"/>
        </w:rPr>
        <w:t xml:space="preserve"> ist es. Un</w:t>
      </w:r>
      <w:r>
        <w:rPr>
          <w:rFonts w:ascii="Calibri" w:hAnsi="Calibri" w:cs="Calibri"/>
          <w:bCs/>
          <w:sz w:val="24"/>
          <w:szCs w:val="24"/>
        </w:rPr>
        <w:t>d j</w:t>
      </w:r>
      <w:r w:rsidRPr="007C7FD2">
        <w:rPr>
          <w:rFonts w:ascii="Calibri" w:hAnsi="Calibri" w:cs="Calibri"/>
          <w:bCs/>
          <w:sz w:val="24"/>
          <w:szCs w:val="24"/>
        </w:rPr>
        <w:t>a</w:t>
      </w:r>
      <w:r>
        <w:rPr>
          <w:rFonts w:ascii="Calibri" w:hAnsi="Calibri" w:cs="Calibri"/>
          <w:bCs/>
          <w:sz w:val="24"/>
          <w:szCs w:val="24"/>
        </w:rPr>
        <w:t>: Was wi</w:t>
      </w:r>
      <w:r w:rsidRPr="007C7FD2">
        <w:rPr>
          <w:rFonts w:ascii="Calibri" w:hAnsi="Calibri" w:cs="Calibri"/>
          <w:bCs/>
          <w:sz w:val="24"/>
          <w:szCs w:val="24"/>
        </w:rPr>
        <w:t>r in der Kir</w:t>
      </w:r>
      <w:r>
        <w:rPr>
          <w:rFonts w:ascii="Calibri" w:hAnsi="Calibri" w:cs="Calibri"/>
          <w:bCs/>
          <w:sz w:val="24"/>
          <w:szCs w:val="24"/>
        </w:rPr>
        <w:t>ch</w:t>
      </w:r>
      <w:r w:rsidRPr="007C7FD2">
        <w:rPr>
          <w:rFonts w:ascii="Calibri" w:hAnsi="Calibri" w:cs="Calibri"/>
          <w:bCs/>
          <w:sz w:val="24"/>
          <w:szCs w:val="24"/>
        </w:rPr>
        <w:t xml:space="preserve">e </w:t>
      </w:r>
      <w:r>
        <w:rPr>
          <w:rFonts w:ascii="Calibri" w:hAnsi="Calibri" w:cs="Calibri"/>
          <w:bCs/>
          <w:sz w:val="24"/>
          <w:szCs w:val="24"/>
        </w:rPr>
        <w:t>zu sa</w:t>
      </w:r>
      <w:r w:rsidRPr="007C7FD2">
        <w:rPr>
          <w:rFonts w:ascii="Calibri" w:hAnsi="Calibri" w:cs="Calibri"/>
          <w:bCs/>
          <w:sz w:val="24"/>
          <w:szCs w:val="24"/>
        </w:rPr>
        <w:t xml:space="preserve">gen </w:t>
      </w:r>
      <w:r>
        <w:rPr>
          <w:rFonts w:ascii="Calibri" w:hAnsi="Calibri" w:cs="Calibri"/>
          <w:bCs/>
          <w:sz w:val="24"/>
          <w:szCs w:val="24"/>
        </w:rPr>
        <w:t>hab</w:t>
      </w:r>
      <w:r w:rsidRPr="007C7FD2">
        <w:rPr>
          <w:rFonts w:ascii="Calibri" w:hAnsi="Calibri" w:cs="Calibri"/>
          <w:bCs/>
          <w:sz w:val="24"/>
          <w:szCs w:val="24"/>
        </w:rPr>
        <w:t xml:space="preserve">en, </w:t>
      </w:r>
      <w:r>
        <w:rPr>
          <w:rFonts w:ascii="Calibri" w:hAnsi="Calibri" w:cs="Calibri"/>
          <w:bCs/>
          <w:sz w:val="24"/>
          <w:szCs w:val="24"/>
        </w:rPr>
        <w:t xml:space="preserve">wird (so oft) </w:t>
      </w:r>
      <w:r w:rsidRPr="007C7FD2">
        <w:rPr>
          <w:rFonts w:ascii="Calibri" w:hAnsi="Calibri" w:cs="Calibri"/>
          <w:bCs/>
          <w:sz w:val="24"/>
          <w:szCs w:val="24"/>
        </w:rPr>
        <w:t xml:space="preserve">nicht </w:t>
      </w:r>
      <w:r>
        <w:rPr>
          <w:rFonts w:ascii="Calibri" w:hAnsi="Calibri" w:cs="Calibri"/>
          <w:bCs/>
          <w:sz w:val="24"/>
          <w:szCs w:val="24"/>
        </w:rPr>
        <w:t>versta</w:t>
      </w:r>
      <w:r w:rsidRPr="007C7FD2">
        <w:rPr>
          <w:rFonts w:ascii="Calibri" w:hAnsi="Calibri" w:cs="Calibri"/>
          <w:bCs/>
          <w:sz w:val="24"/>
          <w:szCs w:val="24"/>
        </w:rPr>
        <w:t>n</w:t>
      </w:r>
      <w:r>
        <w:rPr>
          <w:rFonts w:ascii="Calibri" w:hAnsi="Calibri" w:cs="Calibri"/>
          <w:bCs/>
          <w:sz w:val="24"/>
          <w:szCs w:val="24"/>
        </w:rPr>
        <w:t>d</w:t>
      </w:r>
      <w:r w:rsidRPr="007C7FD2">
        <w:rPr>
          <w:rFonts w:ascii="Calibri" w:hAnsi="Calibri" w:cs="Calibri"/>
          <w:bCs/>
          <w:sz w:val="24"/>
          <w:szCs w:val="24"/>
        </w:rPr>
        <w:t xml:space="preserve">en. Und </w:t>
      </w:r>
      <w:r>
        <w:rPr>
          <w:rFonts w:ascii="Calibri" w:hAnsi="Calibri" w:cs="Calibri"/>
          <w:bCs/>
          <w:sz w:val="24"/>
          <w:szCs w:val="24"/>
        </w:rPr>
        <w:t>dan</w:t>
      </w:r>
      <w:r w:rsidRPr="007C7FD2">
        <w:rPr>
          <w:rFonts w:ascii="Calibri" w:hAnsi="Calibri" w:cs="Calibri"/>
          <w:bCs/>
          <w:sz w:val="24"/>
          <w:szCs w:val="24"/>
        </w:rPr>
        <w:t xml:space="preserve">n </w:t>
      </w:r>
      <w:r>
        <w:rPr>
          <w:rFonts w:ascii="Calibri" w:hAnsi="Calibri" w:cs="Calibri"/>
          <w:bCs/>
          <w:sz w:val="24"/>
          <w:szCs w:val="24"/>
        </w:rPr>
        <w:t>v</w:t>
      </w:r>
      <w:r w:rsidRPr="007C7FD2">
        <w:rPr>
          <w:rFonts w:ascii="Calibri" w:hAnsi="Calibri" w:cs="Calibri"/>
          <w:bCs/>
          <w:sz w:val="24"/>
          <w:szCs w:val="24"/>
        </w:rPr>
        <w:t>er</w:t>
      </w:r>
      <w:r>
        <w:rPr>
          <w:rFonts w:ascii="Calibri" w:hAnsi="Calibri" w:cs="Calibri"/>
          <w:bCs/>
          <w:sz w:val="24"/>
          <w:szCs w:val="24"/>
        </w:rPr>
        <w:t xml:space="preserve">suchen </w:t>
      </w:r>
      <w:r w:rsidRPr="007C7FD2">
        <w:rPr>
          <w:rFonts w:ascii="Calibri" w:hAnsi="Calibri" w:cs="Calibri"/>
          <w:bCs/>
          <w:sz w:val="24"/>
          <w:szCs w:val="24"/>
        </w:rPr>
        <w:t>wir es</w:t>
      </w:r>
      <w:r>
        <w:rPr>
          <w:rFonts w:ascii="Calibri" w:hAnsi="Calibri" w:cs="Calibri"/>
          <w:bCs/>
          <w:sz w:val="24"/>
          <w:szCs w:val="24"/>
        </w:rPr>
        <w:t xml:space="preserve"> noch deutlicher auszudrücken.</w:t>
      </w:r>
      <w:r w:rsidRPr="007C7FD2">
        <w:rPr>
          <w:rFonts w:ascii="Calibri" w:hAnsi="Calibri" w:cs="Calibri"/>
          <w:bCs/>
          <w:sz w:val="24"/>
          <w:szCs w:val="24"/>
        </w:rPr>
        <w:t xml:space="preserve"> </w:t>
      </w:r>
      <w:r>
        <w:rPr>
          <w:rFonts w:ascii="Calibri" w:hAnsi="Calibri" w:cs="Calibri"/>
          <w:bCs/>
          <w:sz w:val="24"/>
          <w:szCs w:val="24"/>
        </w:rPr>
        <w:t>Und dann</w:t>
      </w:r>
      <w:r w:rsidRPr="007C7FD2">
        <w:rPr>
          <w:rFonts w:ascii="Calibri" w:hAnsi="Calibri" w:cs="Calibri"/>
          <w:bCs/>
          <w:sz w:val="24"/>
          <w:szCs w:val="24"/>
        </w:rPr>
        <w:t xml:space="preserve"> wird e</w:t>
      </w:r>
      <w:r>
        <w:rPr>
          <w:rFonts w:ascii="Calibri" w:hAnsi="Calibri" w:cs="Calibri"/>
          <w:bCs/>
          <w:sz w:val="24"/>
          <w:szCs w:val="24"/>
        </w:rPr>
        <w:t>s</w:t>
      </w:r>
      <w:r w:rsidRPr="007C7FD2">
        <w:rPr>
          <w:rFonts w:ascii="Calibri" w:hAnsi="Calibri" w:cs="Calibri"/>
          <w:bCs/>
          <w:sz w:val="24"/>
          <w:szCs w:val="24"/>
        </w:rPr>
        <w:t xml:space="preserve"> no</w:t>
      </w:r>
      <w:r>
        <w:rPr>
          <w:rFonts w:ascii="Calibri" w:hAnsi="Calibri" w:cs="Calibri"/>
          <w:bCs/>
          <w:sz w:val="24"/>
          <w:szCs w:val="24"/>
        </w:rPr>
        <w:t>ch</w:t>
      </w:r>
      <w:r w:rsidRPr="007C7FD2">
        <w:rPr>
          <w:rFonts w:ascii="Calibri" w:hAnsi="Calibri" w:cs="Calibri"/>
          <w:bCs/>
          <w:sz w:val="24"/>
          <w:szCs w:val="24"/>
        </w:rPr>
        <w:t xml:space="preserve"> </w:t>
      </w:r>
      <w:r>
        <w:rPr>
          <w:rFonts w:ascii="Calibri" w:hAnsi="Calibri" w:cs="Calibri"/>
          <w:bCs/>
          <w:sz w:val="24"/>
          <w:szCs w:val="24"/>
        </w:rPr>
        <w:t>diffuser und wirrer, und ma</w:t>
      </w:r>
      <w:r w:rsidR="008B26AA">
        <w:rPr>
          <w:rFonts w:ascii="Calibri" w:hAnsi="Calibri" w:cs="Calibri"/>
          <w:bCs/>
          <w:sz w:val="24"/>
          <w:szCs w:val="24"/>
        </w:rPr>
        <w:t>n</w:t>
      </w:r>
      <w:r>
        <w:rPr>
          <w:rFonts w:ascii="Calibri" w:hAnsi="Calibri" w:cs="Calibri"/>
          <w:bCs/>
          <w:sz w:val="24"/>
          <w:szCs w:val="24"/>
        </w:rPr>
        <w:t>chmal ist es</w:t>
      </w:r>
      <w:r w:rsidRPr="007C7FD2">
        <w:rPr>
          <w:rFonts w:ascii="Calibri" w:hAnsi="Calibri" w:cs="Calibri"/>
          <w:bCs/>
          <w:sz w:val="24"/>
          <w:szCs w:val="24"/>
        </w:rPr>
        <w:t xml:space="preserve"> wie Le</w:t>
      </w:r>
      <w:r>
        <w:rPr>
          <w:rFonts w:ascii="Calibri" w:hAnsi="Calibri" w:cs="Calibri"/>
          <w:bCs/>
          <w:sz w:val="24"/>
          <w:szCs w:val="24"/>
        </w:rPr>
        <w:t>b</w:t>
      </w:r>
      <w:r w:rsidRPr="007C7FD2">
        <w:rPr>
          <w:rFonts w:ascii="Calibri" w:hAnsi="Calibri" w:cs="Calibri"/>
          <w:bCs/>
          <w:sz w:val="24"/>
          <w:szCs w:val="24"/>
        </w:rPr>
        <w:t xml:space="preserve">en </w:t>
      </w:r>
      <w:r>
        <w:rPr>
          <w:rFonts w:ascii="Calibri" w:hAnsi="Calibri" w:cs="Calibri"/>
          <w:bCs/>
          <w:sz w:val="24"/>
          <w:szCs w:val="24"/>
        </w:rPr>
        <w:t>d</w:t>
      </w:r>
      <w:r w:rsidRPr="007C7FD2">
        <w:rPr>
          <w:rFonts w:ascii="Calibri" w:hAnsi="Calibri" w:cs="Calibri"/>
          <w:bCs/>
          <w:sz w:val="24"/>
          <w:szCs w:val="24"/>
        </w:rPr>
        <w:t>es Br</w:t>
      </w:r>
      <w:r>
        <w:rPr>
          <w:rFonts w:ascii="Calibri" w:hAnsi="Calibri" w:cs="Calibri"/>
          <w:bCs/>
          <w:sz w:val="24"/>
          <w:szCs w:val="24"/>
        </w:rPr>
        <w:t>ian und seinem verw</w:t>
      </w:r>
      <w:r w:rsidRPr="007C7FD2">
        <w:rPr>
          <w:rFonts w:ascii="Calibri" w:hAnsi="Calibri" w:cs="Calibri"/>
          <w:bCs/>
          <w:sz w:val="24"/>
          <w:szCs w:val="24"/>
        </w:rPr>
        <w:t>irrten S</w:t>
      </w:r>
      <w:r w:rsidR="008A2870">
        <w:rPr>
          <w:rFonts w:ascii="Calibri" w:hAnsi="Calibri" w:cs="Calibri"/>
          <w:bCs/>
          <w:sz w:val="24"/>
          <w:szCs w:val="24"/>
        </w:rPr>
        <w:t>t</w:t>
      </w:r>
      <w:r w:rsidRPr="007C7FD2">
        <w:rPr>
          <w:rFonts w:ascii="Calibri" w:hAnsi="Calibri" w:cs="Calibri"/>
          <w:bCs/>
          <w:sz w:val="24"/>
          <w:szCs w:val="24"/>
        </w:rPr>
        <w:t>r</w:t>
      </w:r>
      <w:r>
        <w:rPr>
          <w:rFonts w:ascii="Calibri" w:hAnsi="Calibri" w:cs="Calibri"/>
          <w:bCs/>
          <w:sz w:val="24"/>
          <w:szCs w:val="24"/>
        </w:rPr>
        <w:t>a</w:t>
      </w:r>
      <w:r w:rsidRPr="007C7FD2">
        <w:rPr>
          <w:rFonts w:ascii="Calibri" w:hAnsi="Calibri" w:cs="Calibri"/>
          <w:bCs/>
          <w:sz w:val="24"/>
          <w:szCs w:val="24"/>
        </w:rPr>
        <w:t>ßenpredig</w:t>
      </w:r>
      <w:r>
        <w:rPr>
          <w:rFonts w:ascii="Calibri" w:hAnsi="Calibri" w:cs="Calibri"/>
          <w:bCs/>
          <w:sz w:val="24"/>
          <w:szCs w:val="24"/>
        </w:rPr>
        <w:t>er,</w:t>
      </w:r>
      <w:r w:rsidRPr="007C7FD2">
        <w:rPr>
          <w:rFonts w:ascii="Calibri" w:hAnsi="Calibri" w:cs="Calibri"/>
          <w:bCs/>
          <w:sz w:val="24"/>
          <w:szCs w:val="24"/>
        </w:rPr>
        <w:t xml:space="preserve"> </w:t>
      </w:r>
      <w:r>
        <w:rPr>
          <w:rFonts w:ascii="Calibri" w:hAnsi="Calibri" w:cs="Calibri"/>
          <w:bCs/>
          <w:sz w:val="24"/>
          <w:szCs w:val="24"/>
        </w:rPr>
        <w:t>d</w:t>
      </w:r>
      <w:r w:rsidRPr="007C7FD2">
        <w:rPr>
          <w:rFonts w:ascii="Calibri" w:hAnsi="Calibri" w:cs="Calibri"/>
          <w:bCs/>
          <w:sz w:val="24"/>
          <w:szCs w:val="24"/>
        </w:rPr>
        <w:t xml:space="preserve">er </w:t>
      </w:r>
      <w:r>
        <w:rPr>
          <w:rFonts w:ascii="Calibri" w:hAnsi="Calibri" w:cs="Calibri"/>
          <w:bCs/>
          <w:sz w:val="24"/>
          <w:szCs w:val="24"/>
        </w:rPr>
        <w:t>üb</w:t>
      </w:r>
      <w:r w:rsidRPr="007C7FD2">
        <w:rPr>
          <w:rFonts w:ascii="Calibri" w:hAnsi="Calibri" w:cs="Calibri"/>
          <w:bCs/>
          <w:sz w:val="24"/>
          <w:szCs w:val="24"/>
        </w:rPr>
        <w:t xml:space="preserve">er </w:t>
      </w:r>
      <w:r>
        <w:rPr>
          <w:rFonts w:ascii="Calibri" w:hAnsi="Calibri" w:cs="Calibri"/>
          <w:bCs/>
          <w:sz w:val="24"/>
          <w:szCs w:val="24"/>
        </w:rPr>
        <w:t>di</w:t>
      </w:r>
      <w:r w:rsidRPr="007C7FD2">
        <w:rPr>
          <w:rFonts w:ascii="Calibri" w:hAnsi="Calibri" w:cs="Calibri"/>
          <w:bCs/>
          <w:sz w:val="24"/>
          <w:szCs w:val="24"/>
        </w:rPr>
        <w:t xml:space="preserve">e </w:t>
      </w:r>
      <w:r>
        <w:rPr>
          <w:rFonts w:ascii="Calibri" w:hAnsi="Calibri" w:cs="Calibri"/>
          <w:bCs/>
          <w:sz w:val="24"/>
          <w:szCs w:val="24"/>
        </w:rPr>
        <w:t>Ver</w:t>
      </w:r>
      <w:r w:rsidRPr="007C7FD2">
        <w:rPr>
          <w:rFonts w:ascii="Calibri" w:hAnsi="Calibri" w:cs="Calibri"/>
          <w:bCs/>
          <w:sz w:val="24"/>
          <w:szCs w:val="24"/>
        </w:rPr>
        <w:t>wir</w:t>
      </w:r>
      <w:r>
        <w:rPr>
          <w:rFonts w:ascii="Calibri" w:hAnsi="Calibri" w:cs="Calibri"/>
          <w:bCs/>
          <w:sz w:val="24"/>
          <w:szCs w:val="24"/>
        </w:rPr>
        <w:t>ru</w:t>
      </w:r>
      <w:r w:rsidRPr="007C7FD2">
        <w:rPr>
          <w:rFonts w:ascii="Calibri" w:hAnsi="Calibri" w:cs="Calibri"/>
          <w:bCs/>
          <w:sz w:val="24"/>
          <w:szCs w:val="24"/>
        </w:rPr>
        <w:t>ng der</w:t>
      </w:r>
      <w:r>
        <w:rPr>
          <w:rFonts w:ascii="Calibri" w:hAnsi="Calibri" w:cs="Calibri"/>
          <w:bCs/>
          <w:sz w:val="24"/>
          <w:szCs w:val="24"/>
        </w:rPr>
        <w:t xml:space="preserve"> </w:t>
      </w:r>
      <w:r w:rsidR="00EE6F33">
        <w:rPr>
          <w:rFonts w:ascii="Calibri" w:hAnsi="Calibri" w:cs="Calibri"/>
          <w:bCs/>
          <w:sz w:val="24"/>
          <w:szCs w:val="24"/>
        </w:rPr>
        <w:t>Ver</w:t>
      </w:r>
      <w:r w:rsidR="00EE6F33" w:rsidRPr="007C7FD2">
        <w:rPr>
          <w:rFonts w:ascii="Calibri" w:hAnsi="Calibri" w:cs="Calibri"/>
          <w:bCs/>
          <w:sz w:val="24"/>
          <w:szCs w:val="24"/>
        </w:rPr>
        <w:t>wir</w:t>
      </w:r>
      <w:r w:rsidR="00EE6F33">
        <w:rPr>
          <w:rFonts w:ascii="Calibri" w:hAnsi="Calibri" w:cs="Calibri"/>
          <w:bCs/>
          <w:sz w:val="24"/>
          <w:szCs w:val="24"/>
        </w:rPr>
        <w:t>ru</w:t>
      </w:r>
      <w:r w:rsidR="00EE6F33" w:rsidRPr="007C7FD2">
        <w:rPr>
          <w:rFonts w:ascii="Calibri" w:hAnsi="Calibri" w:cs="Calibri"/>
          <w:bCs/>
          <w:sz w:val="24"/>
          <w:szCs w:val="24"/>
        </w:rPr>
        <w:t>n</w:t>
      </w:r>
      <w:r w:rsidR="00EE6F33">
        <w:rPr>
          <w:rFonts w:ascii="Calibri" w:hAnsi="Calibri" w:cs="Calibri"/>
          <w:bCs/>
          <w:sz w:val="24"/>
          <w:szCs w:val="24"/>
        </w:rPr>
        <w:t>g.</w:t>
      </w:r>
      <w:r>
        <w:rPr>
          <w:rFonts w:ascii="Calibri" w:hAnsi="Calibri" w:cs="Calibri"/>
          <w:bCs/>
          <w:sz w:val="24"/>
          <w:szCs w:val="24"/>
        </w:rPr>
        <w:t>“.</w:t>
      </w:r>
    </w:p>
    <w:p w14:paraId="19E21A06" w14:textId="77777777" w:rsidR="009C676E" w:rsidRPr="007C7FD2" w:rsidRDefault="009C676E" w:rsidP="00023C08">
      <w:pPr>
        <w:autoSpaceDE w:val="0"/>
        <w:autoSpaceDN w:val="0"/>
        <w:adjustRightInd w:val="0"/>
        <w:spacing w:after="0"/>
        <w:rPr>
          <w:rFonts w:ascii="Calibri" w:hAnsi="Calibri" w:cs="Calibri"/>
          <w:bCs/>
          <w:sz w:val="24"/>
          <w:szCs w:val="24"/>
        </w:rPr>
      </w:pPr>
      <w:r w:rsidRPr="007C7FD2">
        <w:rPr>
          <w:rFonts w:ascii="Calibri" w:hAnsi="Calibri" w:cs="Calibri"/>
          <w:bCs/>
          <w:sz w:val="24"/>
          <w:szCs w:val="24"/>
        </w:rPr>
        <w:t>Ich kenne die Szene mit dem Straßenprediger gut. »Das Le</w:t>
      </w:r>
      <w:r>
        <w:rPr>
          <w:rFonts w:ascii="Calibri" w:hAnsi="Calibri" w:cs="Calibri"/>
          <w:bCs/>
          <w:sz w:val="24"/>
          <w:szCs w:val="24"/>
        </w:rPr>
        <w:t>b</w:t>
      </w:r>
      <w:r w:rsidRPr="007C7FD2">
        <w:rPr>
          <w:rFonts w:ascii="Calibri" w:hAnsi="Calibri" w:cs="Calibri"/>
          <w:bCs/>
          <w:sz w:val="24"/>
          <w:szCs w:val="24"/>
        </w:rPr>
        <w:t>en des Brian« zählt zu meinen Lieblingsf</w:t>
      </w:r>
      <w:r w:rsidR="008A2870">
        <w:rPr>
          <w:rFonts w:ascii="Calibri" w:hAnsi="Calibri" w:cs="Calibri"/>
          <w:bCs/>
          <w:sz w:val="24"/>
          <w:szCs w:val="24"/>
        </w:rPr>
        <w:t>i</w:t>
      </w:r>
      <w:r w:rsidRPr="007C7FD2">
        <w:rPr>
          <w:rFonts w:ascii="Calibri" w:hAnsi="Calibri" w:cs="Calibri"/>
          <w:bCs/>
          <w:sz w:val="24"/>
          <w:szCs w:val="24"/>
        </w:rPr>
        <w:t xml:space="preserve">lmen. In dieser Szene stehen mehrere Prediger nebeneinander auf Podesten und versuchen das Volk von ihrem Glauben zu überzeugen. Einer schreit, zetert und dreht mit </w:t>
      </w:r>
      <w:r w:rsidRPr="007C7FD2">
        <w:rPr>
          <w:rFonts w:ascii="Calibri" w:hAnsi="Calibri" w:cs="Calibri"/>
          <w:bCs/>
          <w:sz w:val="24"/>
          <w:szCs w:val="24"/>
        </w:rPr>
        <w:lastRenderedPageBreak/>
        <w:t>Verdammnis, und ein alter wirrer Mann predigt eben über die Verwirrung und verwirrt dabei sich und das Publikum.</w:t>
      </w:r>
    </w:p>
    <w:p w14:paraId="120D2AAE" w14:textId="77777777" w:rsidR="008B26AA" w:rsidRPr="008B26AA" w:rsidRDefault="008B26AA" w:rsidP="00023C08">
      <w:pPr>
        <w:autoSpaceDE w:val="0"/>
        <w:autoSpaceDN w:val="0"/>
        <w:adjustRightInd w:val="0"/>
        <w:spacing w:after="0"/>
        <w:rPr>
          <w:rFonts w:ascii="Calibri" w:hAnsi="Calibri" w:cs="Calibri"/>
          <w:bCs/>
          <w:sz w:val="6"/>
          <w:szCs w:val="6"/>
        </w:rPr>
      </w:pPr>
    </w:p>
    <w:p w14:paraId="1E2B082A" w14:textId="77777777" w:rsidR="009C676E" w:rsidRPr="007C7FD2" w:rsidRDefault="009C676E" w:rsidP="00023C08">
      <w:pPr>
        <w:autoSpaceDE w:val="0"/>
        <w:autoSpaceDN w:val="0"/>
        <w:adjustRightInd w:val="0"/>
        <w:spacing w:after="0"/>
        <w:rPr>
          <w:rFonts w:ascii="Calibri" w:hAnsi="Calibri" w:cs="Calibri"/>
          <w:bCs/>
          <w:sz w:val="24"/>
          <w:szCs w:val="24"/>
        </w:rPr>
      </w:pPr>
      <w:r w:rsidRPr="007C7FD2">
        <w:rPr>
          <w:rFonts w:ascii="Calibri" w:hAnsi="Calibri" w:cs="Calibri"/>
          <w:bCs/>
          <w:sz w:val="24"/>
          <w:szCs w:val="24"/>
        </w:rPr>
        <w:t>Genau diese Szene kam mir auch in den Simi, als ich gegen das Predig</w:t>
      </w:r>
      <w:r>
        <w:rPr>
          <w:rFonts w:ascii="Calibri" w:hAnsi="Calibri" w:cs="Calibri"/>
          <w:bCs/>
          <w:sz w:val="24"/>
          <w:szCs w:val="24"/>
        </w:rPr>
        <w:t>e</w:t>
      </w:r>
      <w:r w:rsidRPr="007C7FD2">
        <w:rPr>
          <w:rFonts w:ascii="Calibri" w:hAnsi="Calibri" w:cs="Calibri"/>
          <w:bCs/>
          <w:sz w:val="24"/>
          <w:szCs w:val="24"/>
        </w:rPr>
        <w:t>n in unseren Kirchen lospolterte. Sie ist so treffend und entl</w:t>
      </w:r>
      <w:r>
        <w:rPr>
          <w:rFonts w:ascii="Calibri" w:hAnsi="Calibri" w:cs="Calibri"/>
          <w:bCs/>
          <w:sz w:val="24"/>
          <w:szCs w:val="24"/>
        </w:rPr>
        <w:t>arve</w:t>
      </w:r>
      <w:r w:rsidRPr="007C7FD2">
        <w:rPr>
          <w:rFonts w:ascii="Calibri" w:hAnsi="Calibri" w:cs="Calibri"/>
          <w:bCs/>
          <w:sz w:val="24"/>
          <w:szCs w:val="24"/>
        </w:rPr>
        <w:t xml:space="preserve">nd. Seltsam, dass sie auch diesem kirchlichen </w:t>
      </w:r>
      <w:r>
        <w:rPr>
          <w:rFonts w:ascii="Calibri" w:hAnsi="Calibri" w:cs="Calibri"/>
          <w:bCs/>
          <w:sz w:val="24"/>
          <w:szCs w:val="24"/>
        </w:rPr>
        <w:t>M</w:t>
      </w:r>
      <w:r w:rsidRPr="007C7FD2">
        <w:rPr>
          <w:rFonts w:ascii="Calibri" w:hAnsi="Calibri" w:cs="Calibri"/>
          <w:bCs/>
          <w:sz w:val="24"/>
          <w:szCs w:val="24"/>
        </w:rPr>
        <w:t xml:space="preserve">itarbeiter sofort vor Augen </w:t>
      </w:r>
      <w:r>
        <w:rPr>
          <w:rFonts w:ascii="Calibri" w:hAnsi="Calibri" w:cs="Calibri"/>
          <w:bCs/>
          <w:sz w:val="24"/>
          <w:szCs w:val="24"/>
        </w:rPr>
        <w:t>w</w:t>
      </w:r>
      <w:r w:rsidRPr="007C7FD2">
        <w:rPr>
          <w:rFonts w:ascii="Calibri" w:hAnsi="Calibri" w:cs="Calibri"/>
          <w:bCs/>
          <w:sz w:val="24"/>
          <w:szCs w:val="24"/>
        </w:rPr>
        <w:t>ar. Die Erklärung, die er anbietet, ist interessant: Man wird nicht ve</w:t>
      </w:r>
      <w:r>
        <w:rPr>
          <w:rFonts w:ascii="Calibri" w:hAnsi="Calibri" w:cs="Calibri"/>
          <w:bCs/>
          <w:sz w:val="24"/>
          <w:szCs w:val="24"/>
        </w:rPr>
        <w:t>rs</w:t>
      </w:r>
      <w:r w:rsidRPr="007C7FD2">
        <w:rPr>
          <w:rFonts w:ascii="Calibri" w:hAnsi="Calibri" w:cs="Calibri"/>
          <w:bCs/>
          <w:sz w:val="24"/>
          <w:szCs w:val="24"/>
        </w:rPr>
        <w:t>t</w:t>
      </w:r>
      <w:r>
        <w:rPr>
          <w:rFonts w:ascii="Calibri" w:hAnsi="Calibri" w:cs="Calibri"/>
          <w:bCs/>
          <w:sz w:val="24"/>
          <w:szCs w:val="24"/>
        </w:rPr>
        <w:t>a</w:t>
      </w:r>
      <w:r w:rsidRPr="007C7FD2">
        <w:rPr>
          <w:rFonts w:ascii="Calibri" w:hAnsi="Calibri" w:cs="Calibri"/>
          <w:bCs/>
          <w:sz w:val="24"/>
          <w:szCs w:val="24"/>
        </w:rPr>
        <w:t>nden und versucht es dann n</w:t>
      </w:r>
      <w:r>
        <w:rPr>
          <w:rFonts w:ascii="Calibri" w:hAnsi="Calibri" w:cs="Calibri"/>
          <w:bCs/>
          <w:sz w:val="24"/>
          <w:szCs w:val="24"/>
        </w:rPr>
        <w:t>oc</w:t>
      </w:r>
      <w:r w:rsidRPr="007C7FD2">
        <w:rPr>
          <w:rFonts w:ascii="Calibri" w:hAnsi="Calibri" w:cs="Calibri"/>
          <w:bCs/>
          <w:sz w:val="24"/>
          <w:szCs w:val="24"/>
        </w:rPr>
        <w:t>h deutlicher a</w:t>
      </w:r>
      <w:r>
        <w:rPr>
          <w:rFonts w:ascii="Calibri" w:hAnsi="Calibri" w:cs="Calibri"/>
          <w:bCs/>
          <w:sz w:val="24"/>
          <w:szCs w:val="24"/>
        </w:rPr>
        <w:t>u</w:t>
      </w:r>
      <w:r w:rsidRPr="007C7FD2">
        <w:rPr>
          <w:rFonts w:ascii="Calibri" w:hAnsi="Calibri" w:cs="Calibri"/>
          <w:bCs/>
          <w:sz w:val="24"/>
          <w:szCs w:val="24"/>
        </w:rPr>
        <w:t>szud</w:t>
      </w:r>
      <w:r>
        <w:rPr>
          <w:rFonts w:ascii="Calibri" w:hAnsi="Calibri" w:cs="Calibri"/>
          <w:bCs/>
          <w:sz w:val="24"/>
          <w:szCs w:val="24"/>
        </w:rPr>
        <w:t>rüc</w:t>
      </w:r>
      <w:r w:rsidRPr="007C7FD2">
        <w:rPr>
          <w:rFonts w:ascii="Calibri" w:hAnsi="Calibri" w:cs="Calibri"/>
          <w:bCs/>
          <w:sz w:val="24"/>
          <w:szCs w:val="24"/>
        </w:rPr>
        <w:t>ken und wird dadurch immer un</w:t>
      </w:r>
      <w:r>
        <w:rPr>
          <w:rFonts w:ascii="Calibri" w:hAnsi="Calibri" w:cs="Calibri"/>
          <w:bCs/>
          <w:sz w:val="24"/>
          <w:szCs w:val="24"/>
        </w:rPr>
        <w:t>v</w:t>
      </w:r>
      <w:r w:rsidRPr="007C7FD2">
        <w:rPr>
          <w:rFonts w:ascii="Calibri" w:hAnsi="Calibri" w:cs="Calibri"/>
          <w:bCs/>
          <w:sz w:val="24"/>
          <w:szCs w:val="24"/>
        </w:rPr>
        <w:t>erständlicher. Die Er</w:t>
      </w:r>
      <w:r>
        <w:rPr>
          <w:rFonts w:ascii="Calibri" w:hAnsi="Calibri" w:cs="Calibri"/>
          <w:bCs/>
          <w:sz w:val="24"/>
          <w:szCs w:val="24"/>
        </w:rPr>
        <w:t>klä</w:t>
      </w:r>
      <w:r w:rsidRPr="007C7FD2">
        <w:rPr>
          <w:rFonts w:ascii="Calibri" w:hAnsi="Calibri" w:cs="Calibri"/>
          <w:bCs/>
          <w:sz w:val="24"/>
          <w:szCs w:val="24"/>
        </w:rPr>
        <w:t>rung ist so interessant, weil Glaube noch nie ganz verstanden werden wollte</w:t>
      </w:r>
      <w:r w:rsidR="008B26AA">
        <w:rPr>
          <w:rFonts w:ascii="Calibri" w:hAnsi="Calibri" w:cs="Calibri"/>
          <w:bCs/>
          <w:sz w:val="24"/>
          <w:szCs w:val="24"/>
        </w:rPr>
        <w:t>…</w:t>
      </w:r>
    </w:p>
    <w:p w14:paraId="73E4FA83" w14:textId="77777777" w:rsidR="009C676E" w:rsidRDefault="009C676E" w:rsidP="00023C08">
      <w:pPr>
        <w:autoSpaceDE w:val="0"/>
        <w:autoSpaceDN w:val="0"/>
        <w:adjustRightInd w:val="0"/>
        <w:spacing w:after="0"/>
        <w:rPr>
          <w:rFonts w:ascii="Calibri" w:hAnsi="Calibri" w:cs="Calibri"/>
          <w:bCs/>
          <w:sz w:val="24"/>
          <w:szCs w:val="24"/>
        </w:rPr>
      </w:pPr>
      <w:r w:rsidRPr="007671EC">
        <w:rPr>
          <w:rFonts w:ascii="Calibri" w:hAnsi="Calibri" w:cs="Calibri"/>
          <w:bCs/>
          <w:sz w:val="24"/>
          <w:szCs w:val="24"/>
        </w:rPr>
        <w:t xml:space="preserve">Im </w:t>
      </w:r>
      <w:r>
        <w:rPr>
          <w:rFonts w:ascii="Calibri" w:hAnsi="Calibri" w:cs="Calibri"/>
          <w:bCs/>
          <w:sz w:val="24"/>
          <w:szCs w:val="24"/>
        </w:rPr>
        <w:t>G</w:t>
      </w:r>
      <w:r w:rsidRPr="007671EC">
        <w:rPr>
          <w:rFonts w:ascii="Calibri" w:hAnsi="Calibri" w:cs="Calibri"/>
          <w:bCs/>
          <w:sz w:val="24"/>
          <w:szCs w:val="24"/>
        </w:rPr>
        <w:t xml:space="preserve">runde ist es genau die gleiche Geschichte wie in dieser </w:t>
      </w:r>
      <w:r>
        <w:rPr>
          <w:rFonts w:ascii="Calibri" w:hAnsi="Calibri" w:cs="Calibri"/>
          <w:bCs/>
          <w:sz w:val="24"/>
          <w:szCs w:val="24"/>
        </w:rPr>
        <w:t>M</w:t>
      </w:r>
      <w:r w:rsidRPr="007671EC">
        <w:rPr>
          <w:rFonts w:ascii="Calibri" w:hAnsi="Calibri" w:cs="Calibri"/>
          <w:bCs/>
          <w:sz w:val="24"/>
          <w:szCs w:val="24"/>
        </w:rPr>
        <w:t>ail. Kirche hält es nicht aus, dass die Menschen am Ende einer Veranstaltung un</w:t>
      </w:r>
      <w:r>
        <w:rPr>
          <w:rFonts w:ascii="Calibri" w:hAnsi="Calibri" w:cs="Calibri"/>
          <w:bCs/>
          <w:sz w:val="24"/>
          <w:szCs w:val="24"/>
        </w:rPr>
        <w:t>ü</w:t>
      </w:r>
      <w:r w:rsidRPr="007671EC">
        <w:rPr>
          <w:rFonts w:ascii="Calibri" w:hAnsi="Calibri" w:cs="Calibri"/>
          <w:bCs/>
          <w:sz w:val="24"/>
          <w:szCs w:val="24"/>
        </w:rPr>
        <w:t>berz</w:t>
      </w:r>
      <w:r>
        <w:rPr>
          <w:rFonts w:ascii="Calibri" w:hAnsi="Calibri" w:cs="Calibri"/>
          <w:bCs/>
          <w:sz w:val="24"/>
          <w:szCs w:val="24"/>
        </w:rPr>
        <w:t>e</w:t>
      </w:r>
      <w:r w:rsidRPr="007671EC">
        <w:rPr>
          <w:rFonts w:ascii="Calibri" w:hAnsi="Calibri" w:cs="Calibri"/>
          <w:bCs/>
          <w:sz w:val="24"/>
          <w:szCs w:val="24"/>
        </w:rPr>
        <w:t>ugt,</w:t>
      </w:r>
      <w:r w:rsidR="0048787D">
        <w:rPr>
          <w:rFonts w:ascii="Calibri" w:hAnsi="Calibri" w:cs="Calibri"/>
          <w:bCs/>
          <w:sz w:val="24"/>
          <w:szCs w:val="24"/>
        </w:rPr>
        <w:t xml:space="preserve"> </w:t>
      </w:r>
      <w:r w:rsidRPr="007671EC">
        <w:rPr>
          <w:rFonts w:ascii="Calibri" w:hAnsi="Calibri" w:cs="Calibri"/>
          <w:bCs/>
          <w:sz w:val="24"/>
          <w:szCs w:val="24"/>
        </w:rPr>
        <w:t>zweifelnd, nicht glaubend</w:t>
      </w:r>
      <w:r>
        <w:rPr>
          <w:rFonts w:ascii="Calibri" w:hAnsi="Calibri" w:cs="Calibri"/>
          <w:bCs/>
          <w:sz w:val="24"/>
          <w:szCs w:val="24"/>
        </w:rPr>
        <w:t xml:space="preserve"> </w:t>
      </w:r>
      <w:r w:rsidRPr="007C7FD2">
        <w:rPr>
          <w:rFonts w:ascii="Calibri" w:hAnsi="Calibri" w:cs="Calibri"/>
          <w:bCs/>
          <w:sz w:val="24"/>
          <w:szCs w:val="24"/>
        </w:rPr>
        <w:t xml:space="preserve">bleiben. </w:t>
      </w:r>
      <w:r>
        <w:rPr>
          <w:rFonts w:ascii="Calibri" w:hAnsi="Calibri" w:cs="Calibri"/>
          <w:bCs/>
          <w:sz w:val="24"/>
          <w:szCs w:val="24"/>
        </w:rPr>
        <w:t>M</w:t>
      </w:r>
      <w:r w:rsidRPr="007C7FD2">
        <w:rPr>
          <w:rFonts w:ascii="Calibri" w:hAnsi="Calibri" w:cs="Calibri"/>
          <w:bCs/>
          <w:sz w:val="24"/>
          <w:szCs w:val="24"/>
        </w:rPr>
        <w:t xml:space="preserve">an versucht mit immer mehr Nachdruck das Verständnis des </w:t>
      </w:r>
      <w:r>
        <w:rPr>
          <w:rFonts w:ascii="Calibri" w:hAnsi="Calibri" w:cs="Calibri"/>
          <w:bCs/>
          <w:sz w:val="24"/>
          <w:szCs w:val="24"/>
        </w:rPr>
        <w:t>G</w:t>
      </w:r>
      <w:r w:rsidRPr="007C7FD2">
        <w:rPr>
          <w:rFonts w:ascii="Calibri" w:hAnsi="Calibri" w:cs="Calibri"/>
          <w:bCs/>
          <w:sz w:val="24"/>
          <w:szCs w:val="24"/>
        </w:rPr>
        <w:t>egen</w:t>
      </w:r>
      <w:r>
        <w:rPr>
          <w:rFonts w:ascii="Calibri" w:hAnsi="Calibri" w:cs="Calibri"/>
          <w:bCs/>
          <w:sz w:val="24"/>
          <w:szCs w:val="24"/>
        </w:rPr>
        <w:t>ü</w:t>
      </w:r>
      <w:r w:rsidRPr="007C7FD2">
        <w:rPr>
          <w:rFonts w:ascii="Calibri" w:hAnsi="Calibri" w:cs="Calibri"/>
          <w:bCs/>
          <w:sz w:val="24"/>
          <w:szCs w:val="24"/>
        </w:rPr>
        <w:t xml:space="preserve">bers zu erzwingen. Der muss doch glauben! - Und so scheitert die </w:t>
      </w:r>
      <w:r>
        <w:rPr>
          <w:rFonts w:ascii="Calibri" w:hAnsi="Calibri" w:cs="Calibri"/>
          <w:bCs/>
          <w:sz w:val="24"/>
          <w:szCs w:val="24"/>
        </w:rPr>
        <w:t>V</w:t>
      </w:r>
      <w:r w:rsidRPr="007C7FD2">
        <w:rPr>
          <w:rFonts w:ascii="Calibri" w:hAnsi="Calibri" w:cs="Calibri"/>
          <w:bCs/>
          <w:sz w:val="24"/>
          <w:szCs w:val="24"/>
        </w:rPr>
        <w:t>er</w:t>
      </w:r>
      <w:r>
        <w:rPr>
          <w:rFonts w:ascii="Calibri" w:hAnsi="Calibri" w:cs="Calibri"/>
          <w:bCs/>
          <w:sz w:val="24"/>
          <w:szCs w:val="24"/>
        </w:rPr>
        <w:t>kü</w:t>
      </w:r>
      <w:r w:rsidRPr="007C7FD2">
        <w:rPr>
          <w:rFonts w:ascii="Calibri" w:hAnsi="Calibri" w:cs="Calibri"/>
          <w:bCs/>
          <w:sz w:val="24"/>
          <w:szCs w:val="24"/>
        </w:rPr>
        <w:t>ndigung.</w:t>
      </w:r>
    </w:p>
    <w:p w14:paraId="326B69D4" w14:textId="77777777" w:rsidR="009C676E" w:rsidRPr="00F92C19" w:rsidRDefault="009C676E" w:rsidP="009C676E">
      <w:pPr>
        <w:autoSpaceDE w:val="0"/>
        <w:autoSpaceDN w:val="0"/>
        <w:adjustRightInd w:val="0"/>
        <w:spacing w:after="0" w:line="240" w:lineRule="auto"/>
        <w:rPr>
          <w:rFonts w:ascii="Calibri" w:hAnsi="Calibri" w:cs="Calibri"/>
          <w:bCs/>
          <w:sz w:val="24"/>
          <w:szCs w:val="24"/>
        </w:rPr>
      </w:pPr>
    </w:p>
    <w:p w14:paraId="5DC7B5C4" w14:textId="77777777" w:rsidR="009C676E" w:rsidRPr="00352495" w:rsidRDefault="009C676E" w:rsidP="009349F7">
      <w:pPr>
        <w:shd w:val="clear" w:color="auto" w:fill="D6E3BC" w:themeFill="accent3" w:themeFillTint="66"/>
        <w:autoSpaceDE w:val="0"/>
        <w:autoSpaceDN w:val="0"/>
        <w:adjustRightInd w:val="0"/>
        <w:spacing w:after="0" w:line="240" w:lineRule="auto"/>
        <w:rPr>
          <w:rFonts w:ascii="Calibri" w:hAnsi="Calibri" w:cs="Calibri"/>
          <w:b/>
          <w:sz w:val="24"/>
          <w:szCs w:val="24"/>
        </w:rPr>
      </w:pPr>
      <w:r w:rsidRPr="00352495">
        <w:rPr>
          <w:rFonts w:ascii="Calibri" w:hAnsi="Calibri" w:cs="Calibri"/>
          <w:b/>
          <w:sz w:val="24"/>
          <w:szCs w:val="24"/>
        </w:rPr>
        <w:t>Zusammenfassung:</w:t>
      </w:r>
    </w:p>
    <w:p w14:paraId="5195128B" w14:textId="77777777" w:rsidR="009C676E" w:rsidRPr="00907EEE" w:rsidRDefault="009C676E" w:rsidP="009349F7">
      <w:pPr>
        <w:numPr>
          <w:ilvl w:val="0"/>
          <w:numId w:val="1"/>
        </w:numPr>
        <w:shd w:val="clear" w:color="auto" w:fill="D6E3BC" w:themeFill="accent3" w:themeFillTint="66"/>
        <w:autoSpaceDE w:val="0"/>
        <w:autoSpaceDN w:val="0"/>
        <w:adjustRightInd w:val="0"/>
        <w:spacing w:after="0" w:line="240" w:lineRule="auto"/>
        <w:ind w:left="720" w:hanging="720"/>
        <w:rPr>
          <w:rFonts w:ascii="Calibri" w:hAnsi="Calibri" w:cs="Calibri"/>
          <w:color w:val="000000"/>
          <w:sz w:val="24"/>
          <w:szCs w:val="24"/>
        </w:rPr>
      </w:pPr>
      <w:r w:rsidRPr="00907EEE">
        <w:rPr>
          <w:rFonts w:ascii="Calibri" w:hAnsi="Calibri" w:cs="Calibri"/>
          <w:color w:val="000000"/>
          <w:sz w:val="24"/>
          <w:szCs w:val="24"/>
        </w:rPr>
        <w:t>An einem markanten Predigtbeispiel</w:t>
      </w:r>
      <w:r>
        <w:rPr>
          <w:rFonts w:ascii="Calibri" w:hAnsi="Calibri" w:cs="Calibri"/>
          <w:color w:val="000000"/>
          <w:sz w:val="24"/>
          <w:szCs w:val="24"/>
        </w:rPr>
        <w:t xml:space="preserve"> (vgl. dazu die Kopie des Originaltextes)</w:t>
      </w:r>
      <w:r w:rsidRPr="00907EEE">
        <w:rPr>
          <w:rFonts w:ascii="Calibri" w:hAnsi="Calibri" w:cs="Calibri"/>
          <w:color w:val="000000"/>
          <w:sz w:val="24"/>
          <w:szCs w:val="24"/>
        </w:rPr>
        <w:t xml:space="preserve"> wird die grundsätzliche Malaise von Predigten deutlich gemacht. Was in der Kirche gesagt wird klingt oft nach einer gestelzten, künstlich anmutenden Sondersprache. </w:t>
      </w:r>
    </w:p>
    <w:p w14:paraId="5EF53F60" w14:textId="77777777" w:rsidR="009C676E" w:rsidRPr="00907EEE" w:rsidRDefault="009C676E" w:rsidP="009349F7">
      <w:pPr>
        <w:numPr>
          <w:ilvl w:val="0"/>
          <w:numId w:val="1"/>
        </w:numPr>
        <w:shd w:val="clear" w:color="auto" w:fill="D6E3BC" w:themeFill="accent3" w:themeFillTint="66"/>
        <w:autoSpaceDE w:val="0"/>
        <w:autoSpaceDN w:val="0"/>
        <w:adjustRightInd w:val="0"/>
        <w:spacing w:after="0" w:line="240" w:lineRule="auto"/>
        <w:ind w:left="720" w:hanging="720"/>
        <w:rPr>
          <w:rFonts w:ascii="Calibri" w:hAnsi="Calibri" w:cs="Calibri"/>
          <w:color w:val="000000"/>
          <w:sz w:val="24"/>
          <w:szCs w:val="24"/>
        </w:rPr>
      </w:pPr>
      <w:r w:rsidRPr="00907EEE">
        <w:rPr>
          <w:rFonts w:ascii="Calibri" w:hAnsi="Calibri" w:cs="Calibri"/>
          <w:color w:val="000000"/>
          <w:sz w:val="24"/>
          <w:szCs w:val="24"/>
        </w:rPr>
        <w:t xml:space="preserve">Diese Sondersprache steigert sich oft sogar bis zu völlig verwirrten oder verwirrenden Sätzen hoch. Ein kirchlicher Mitarbeiter fühlt sich an Szenen aus dem satirischen Film "Leben des Brian" erinnert, in denen übereifrige Straßenprediger vergeblich versuchen, durch ständige Wiederholung und Steigerung ihre Botschaft </w:t>
      </w:r>
      <w:r w:rsidRPr="00907EEE">
        <w:rPr>
          <w:rFonts w:ascii="Calibri" w:hAnsi="Calibri" w:cs="Calibri"/>
          <w:b/>
          <w:bCs/>
          <w:color w:val="000000"/>
          <w:sz w:val="24"/>
          <w:szCs w:val="24"/>
        </w:rPr>
        <w:t xml:space="preserve">endlich </w:t>
      </w:r>
      <w:r w:rsidRPr="00907EEE">
        <w:rPr>
          <w:rFonts w:ascii="Calibri" w:hAnsi="Calibri" w:cs="Calibri"/>
          <w:color w:val="000000"/>
          <w:sz w:val="24"/>
          <w:szCs w:val="24"/>
        </w:rPr>
        <w:t xml:space="preserve">plausibel zu machen. </w:t>
      </w:r>
    </w:p>
    <w:p w14:paraId="018D40C3" w14:textId="77777777" w:rsidR="009C676E" w:rsidRDefault="009C676E" w:rsidP="009349F7">
      <w:pPr>
        <w:numPr>
          <w:ilvl w:val="0"/>
          <w:numId w:val="1"/>
        </w:numPr>
        <w:shd w:val="clear" w:color="auto" w:fill="D6E3BC" w:themeFill="accent3" w:themeFillTint="66"/>
        <w:autoSpaceDE w:val="0"/>
        <w:autoSpaceDN w:val="0"/>
        <w:adjustRightInd w:val="0"/>
        <w:spacing w:after="0" w:line="240" w:lineRule="auto"/>
        <w:ind w:left="720" w:hanging="720"/>
        <w:rPr>
          <w:rFonts w:ascii="Calibri" w:hAnsi="Calibri" w:cs="Calibri"/>
          <w:color w:val="000000"/>
          <w:sz w:val="24"/>
          <w:szCs w:val="24"/>
        </w:rPr>
      </w:pPr>
      <w:r w:rsidRPr="00907EEE">
        <w:rPr>
          <w:rFonts w:ascii="Calibri" w:hAnsi="Calibri" w:cs="Calibri"/>
          <w:color w:val="000000"/>
          <w:sz w:val="24"/>
          <w:szCs w:val="24"/>
        </w:rPr>
        <w:t>Diese zwanghafte Plausibilisierungsmaschinerie bestimmt auch die Verkündigung. Man will das Einverständnis des Gegenübers zu erzwingen und scheitert gerade dadurch mit seiner Verkündigung.</w:t>
      </w:r>
    </w:p>
    <w:p w14:paraId="22FA281F" w14:textId="77777777" w:rsidR="009C676E" w:rsidRPr="00907EEE" w:rsidRDefault="009C676E" w:rsidP="009C676E">
      <w:pPr>
        <w:autoSpaceDE w:val="0"/>
        <w:autoSpaceDN w:val="0"/>
        <w:adjustRightInd w:val="0"/>
        <w:spacing w:after="0" w:line="240" w:lineRule="auto"/>
        <w:rPr>
          <w:rFonts w:ascii="Calibri" w:hAnsi="Calibri" w:cs="Calibri"/>
          <w:color w:val="000000"/>
          <w:sz w:val="24"/>
          <w:szCs w:val="24"/>
        </w:rPr>
      </w:pPr>
    </w:p>
    <w:p w14:paraId="71E1F857" w14:textId="77777777" w:rsidR="009C676E" w:rsidRDefault="00023C08" w:rsidP="00DF3689">
      <w:pPr>
        <w:pStyle w:val="berschrift2"/>
        <w:rPr>
          <w:color w:val="000000"/>
        </w:rPr>
      </w:pPr>
      <w:bookmarkStart w:id="12" w:name="_Toc49956117"/>
      <w:r>
        <w:t>3</w:t>
      </w:r>
      <w:r w:rsidR="009C676E">
        <w:t xml:space="preserve">.2 </w:t>
      </w:r>
      <w:r w:rsidR="001655A4">
        <w:t>Wolfgang Vögele, Kirchenkritik, Münster 2019, S.49-50</w:t>
      </w:r>
      <w:bookmarkEnd w:id="12"/>
      <w:r w:rsidR="009C676E" w:rsidRPr="00F721D5">
        <w:t xml:space="preserve"> </w:t>
      </w:r>
    </w:p>
    <w:p w14:paraId="0501071A" w14:textId="77777777" w:rsidR="001655A4" w:rsidRDefault="001655A4" w:rsidP="001655A4">
      <w:pPr>
        <w:autoSpaceDE w:val="0"/>
        <w:autoSpaceDN w:val="0"/>
        <w:adjustRightInd w:val="0"/>
        <w:spacing w:after="0" w:line="240" w:lineRule="auto"/>
        <w:rPr>
          <w:rFonts w:ascii="Calibri" w:hAnsi="Calibri" w:cs="Calibri"/>
          <w:color w:val="000000"/>
          <w:sz w:val="24"/>
          <w:szCs w:val="24"/>
        </w:rPr>
      </w:pPr>
    </w:p>
    <w:p w14:paraId="137A1217" w14:textId="77777777" w:rsidR="001655A4" w:rsidRPr="001655A4" w:rsidRDefault="001655A4" w:rsidP="009349F7">
      <w:pPr>
        <w:autoSpaceDE w:val="0"/>
        <w:autoSpaceDN w:val="0"/>
        <w:adjustRightInd w:val="0"/>
        <w:spacing w:after="0"/>
        <w:rPr>
          <w:rFonts w:ascii="Calibri" w:hAnsi="Calibri" w:cs="Calibri"/>
          <w:color w:val="000000"/>
          <w:sz w:val="24"/>
          <w:szCs w:val="24"/>
        </w:rPr>
      </w:pPr>
      <w:r w:rsidRPr="001655A4">
        <w:rPr>
          <w:rFonts w:ascii="Calibri" w:hAnsi="Calibri" w:cs="Calibri"/>
          <w:color w:val="000000"/>
          <w:sz w:val="24"/>
          <w:szCs w:val="24"/>
        </w:rPr>
        <w:t>Als eine der schlimmsten Fehlentwicklungen erscheint die Tatsache,</w:t>
      </w:r>
      <w:r>
        <w:rPr>
          <w:rFonts w:ascii="Calibri" w:hAnsi="Calibri" w:cs="Calibri"/>
          <w:color w:val="000000"/>
          <w:sz w:val="24"/>
          <w:szCs w:val="24"/>
        </w:rPr>
        <w:t xml:space="preserve"> </w:t>
      </w:r>
      <w:r w:rsidRPr="001655A4">
        <w:rPr>
          <w:rFonts w:ascii="Calibri" w:hAnsi="Calibri" w:cs="Calibri"/>
          <w:color w:val="000000"/>
          <w:sz w:val="24"/>
          <w:szCs w:val="24"/>
        </w:rPr>
        <w:t>daß der Gottesdienst immer weiter aus dem Zentrum liturgischer, theologischer, gemeindlicher und kirchlicher Aufmerksamkeit rückt. Stand</w:t>
      </w:r>
      <w:r>
        <w:rPr>
          <w:rFonts w:ascii="Calibri" w:hAnsi="Calibri" w:cs="Calibri"/>
          <w:color w:val="000000"/>
          <w:sz w:val="24"/>
          <w:szCs w:val="24"/>
        </w:rPr>
        <w:t xml:space="preserve"> </w:t>
      </w:r>
      <w:r w:rsidRPr="001655A4">
        <w:rPr>
          <w:rFonts w:ascii="Calibri" w:hAnsi="Calibri" w:cs="Calibri"/>
          <w:color w:val="000000"/>
          <w:sz w:val="24"/>
          <w:szCs w:val="24"/>
        </w:rPr>
        <w:t>er früher im Zentrum der Gemeindearbeit und der Tätigkeit des Pfarrers,</w:t>
      </w:r>
      <w:r>
        <w:rPr>
          <w:rFonts w:ascii="Calibri" w:hAnsi="Calibri" w:cs="Calibri"/>
          <w:color w:val="000000"/>
          <w:sz w:val="24"/>
          <w:szCs w:val="24"/>
        </w:rPr>
        <w:t xml:space="preserve"> </w:t>
      </w:r>
      <w:r w:rsidRPr="001655A4">
        <w:rPr>
          <w:rFonts w:ascii="Calibri" w:hAnsi="Calibri" w:cs="Calibri"/>
          <w:color w:val="000000"/>
          <w:sz w:val="24"/>
          <w:szCs w:val="24"/>
        </w:rPr>
        <w:t>wird er nun zum Nebenschauplatz, eine Sonderveranstaltung f</w:t>
      </w:r>
      <w:r>
        <w:rPr>
          <w:rFonts w:ascii="Calibri" w:hAnsi="Calibri" w:cs="Calibri"/>
          <w:color w:val="000000"/>
          <w:sz w:val="24"/>
          <w:szCs w:val="24"/>
        </w:rPr>
        <w:t>ü</w:t>
      </w:r>
      <w:r w:rsidRPr="001655A4">
        <w:rPr>
          <w:rFonts w:ascii="Calibri" w:hAnsi="Calibri" w:cs="Calibri"/>
          <w:color w:val="000000"/>
          <w:sz w:val="24"/>
          <w:szCs w:val="24"/>
        </w:rPr>
        <w:t>r die wenigen Menschen, die sich noch für Singen, Gebet und Liturgie interessieren. Besonders in Arbeitsformen wie ,,Citykirchenarbeit" rücken biblische Geschichten aus dem Zentrum heraus und verwandeln sich zum</w:t>
      </w:r>
      <w:r>
        <w:rPr>
          <w:rFonts w:ascii="Calibri" w:hAnsi="Calibri" w:cs="Calibri"/>
          <w:color w:val="000000"/>
          <w:sz w:val="24"/>
          <w:szCs w:val="24"/>
        </w:rPr>
        <w:t xml:space="preserve"> </w:t>
      </w:r>
      <w:r w:rsidRPr="001655A4">
        <w:rPr>
          <w:rFonts w:ascii="Calibri" w:hAnsi="Calibri" w:cs="Calibri"/>
          <w:color w:val="000000"/>
          <w:sz w:val="24"/>
          <w:szCs w:val="24"/>
        </w:rPr>
        <w:t>bloßen Anla</w:t>
      </w:r>
      <w:r w:rsidR="0048787D">
        <w:rPr>
          <w:rFonts w:ascii="Calibri" w:hAnsi="Calibri" w:cs="Calibri"/>
          <w:color w:val="000000"/>
          <w:sz w:val="24"/>
          <w:szCs w:val="24"/>
        </w:rPr>
        <w:t>ss</w:t>
      </w:r>
      <w:r w:rsidRPr="001655A4">
        <w:rPr>
          <w:rFonts w:ascii="Calibri" w:hAnsi="Calibri" w:cs="Calibri"/>
          <w:color w:val="000000"/>
          <w:sz w:val="24"/>
          <w:szCs w:val="24"/>
        </w:rPr>
        <w:t xml:space="preserve"> für eine Vielzahl von Aktivitäten, vom gemeinsamem</w:t>
      </w:r>
      <w:r>
        <w:rPr>
          <w:rFonts w:ascii="Calibri" w:hAnsi="Calibri" w:cs="Calibri"/>
          <w:color w:val="000000"/>
          <w:sz w:val="24"/>
          <w:szCs w:val="24"/>
        </w:rPr>
        <w:t xml:space="preserve"> </w:t>
      </w:r>
      <w:r w:rsidRPr="001655A4">
        <w:rPr>
          <w:rFonts w:ascii="Calibri" w:hAnsi="Calibri" w:cs="Calibri"/>
          <w:color w:val="000000"/>
          <w:sz w:val="24"/>
          <w:szCs w:val="24"/>
        </w:rPr>
        <w:t>Brotbacken über Aus</w:t>
      </w:r>
      <w:r>
        <w:rPr>
          <w:rFonts w:ascii="Calibri" w:hAnsi="Calibri" w:cs="Calibri"/>
          <w:color w:val="000000"/>
          <w:sz w:val="24"/>
          <w:szCs w:val="24"/>
        </w:rPr>
        <w:t>s</w:t>
      </w:r>
      <w:r w:rsidRPr="001655A4">
        <w:rPr>
          <w:rFonts w:ascii="Calibri" w:hAnsi="Calibri" w:cs="Calibri"/>
          <w:color w:val="000000"/>
          <w:sz w:val="24"/>
          <w:szCs w:val="24"/>
        </w:rPr>
        <w:t>tellungen von Laienkünstlern, Versteigerungen</w:t>
      </w:r>
      <w:r>
        <w:rPr>
          <w:rFonts w:ascii="Calibri" w:hAnsi="Calibri" w:cs="Calibri"/>
          <w:color w:val="000000"/>
          <w:sz w:val="24"/>
          <w:szCs w:val="24"/>
        </w:rPr>
        <w:t xml:space="preserve"> </w:t>
      </w:r>
      <w:r w:rsidRPr="001655A4">
        <w:rPr>
          <w:rFonts w:ascii="Calibri" w:hAnsi="Calibri" w:cs="Calibri"/>
          <w:color w:val="000000"/>
          <w:sz w:val="24"/>
          <w:szCs w:val="24"/>
        </w:rPr>
        <w:t>bis zu Flohmärkten, Seminaren f</w:t>
      </w:r>
      <w:r>
        <w:rPr>
          <w:rFonts w:ascii="Calibri" w:hAnsi="Calibri" w:cs="Calibri"/>
          <w:color w:val="000000"/>
          <w:sz w:val="24"/>
          <w:szCs w:val="24"/>
        </w:rPr>
        <w:t>ü</w:t>
      </w:r>
      <w:r w:rsidRPr="001655A4">
        <w:rPr>
          <w:rFonts w:ascii="Calibri" w:hAnsi="Calibri" w:cs="Calibri"/>
          <w:color w:val="000000"/>
          <w:sz w:val="24"/>
          <w:szCs w:val="24"/>
        </w:rPr>
        <w:t>r Schwertkampf und anderem mehr.</w:t>
      </w:r>
    </w:p>
    <w:p w14:paraId="4D14C52F" w14:textId="77777777" w:rsidR="001655A4" w:rsidRPr="001655A4" w:rsidRDefault="001655A4" w:rsidP="009349F7">
      <w:pPr>
        <w:autoSpaceDE w:val="0"/>
        <w:autoSpaceDN w:val="0"/>
        <w:adjustRightInd w:val="0"/>
        <w:spacing w:after="0"/>
        <w:rPr>
          <w:rFonts w:ascii="Calibri" w:hAnsi="Calibri" w:cs="Calibri"/>
          <w:color w:val="000000"/>
          <w:sz w:val="24"/>
          <w:szCs w:val="24"/>
        </w:rPr>
      </w:pPr>
      <w:r w:rsidRPr="001655A4">
        <w:rPr>
          <w:rFonts w:ascii="Calibri" w:hAnsi="Calibri" w:cs="Calibri"/>
          <w:color w:val="000000"/>
          <w:sz w:val="24"/>
          <w:szCs w:val="24"/>
        </w:rPr>
        <w:t>All das gab es auch schon früher. Aber früher diente alles dazu, zum</w:t>
      </w:r>
      <w:r>
        <w:rPr>
          <w:rFonts w:ascii="Calibri" w:hAnsi="Calibri" w:cs="Calibri"/>
          <w:color w:val="000000"/>
          <w:sz w:val="24"/>
          <w:szCs w:val="24"/>
        </w:rPr>
        <w:t xml:space="preserve"> </w:t>
      </w:r>
      <w:r w:rsidRPr="001655A4">
        <w:rPr>
          <w:rFonts w:ascii="Calibri" w:hAnsi="Calibri" w:cs="Calibri"/>
          <w:color w:val="000000"/>
          <w:sz w:val="24"/>
          <w:szCs w:val="24"/>
        </w:rPr>
        <w:t>Gottesdienst hinzuführen, während heute die Tendenz besteht, das Nebensächliche und Hinf</w:t>
      </w:r>
      <w:r>
        <w:rPr>
          <w:rFonts w:ascii="Calibri" w:hAnsi="Calibri" w:cs="Calibri"/>
          <w:color w:val="000000"/>
          <w:sz w:val="24"/>
          <w:szCs w:val="24"/>
        </w:rPr>
        <w:t>ü</w:t>
      </w:r>
      <w:r w:rsidRPr="001655A4">
        <w:rPr>
          <w:rFonts w:ascii="Calibri" w:hAnsi="Calibri" w:cs="Calibri"/>
          <w:color w:val="000000"/>
          <w:sz w:val="24"/>
          <w:szCs w:val="24"/>
        </w:rPr>
        <w:t>hrende für die Sache selbst zu halten. Glauben</w:t>
      </w:r>
      <w:r>
        <w:rPr>
          <w:rFonts w:ascii="Calibri" w:hAnsi="Calibri" w:cs="Calibri"/>
          <w:color w:val="000000"/>
          <w:sz w:val="24"/>
          <w:szCs w:val="24"/>
        </w:rPr>
        <w:t xml:space="preserve"> </w:t>
      </w:r>
      <w:r w:rsidRPr="001655A4">
        <w:rPr>
          <w:rFonts w:ascii="Calibri" w:hAnsi="Calibri" w:cs="Calibri"/>
          <w:color w:val="000000"/>
          <w:sz w:val="24"/>
          <w:szCs w:val="24"/>
        </w:rPr>
        <w:t>und Bibel werden zum Stichwortgeber für Aktivitäten reduzie</w:t>
      </w:r>
      <w:r>
        <w:rPr>
          <w:rFonts w:ascii="Calibri" w:hAnsi="Calibri" w:cs="Calibri"/>
          <w:color w:val="000000"/>
          <w:sz w:val="24"/>
          <w:szCs w:val="24"/>
        </w:rPr>
        <w:t>r</w:t>
      </w:r>
      <w:r w:rsidRPr="001655A4">
        <w:rPr>
          <w:rFonts w:ascii="Calibri" w:hAnsi="Calibri" w:cs="Calibri"/>
          <w:color w:val="000000"/>
          <w:sz w:val="24"/>
          <w:szCs w:val="24"/>
        </w:rPr>
        <w:t>t, die man</w:t>
      </w:r>
    </w:p>
    <w:p w14:paraId="30DD8B32" w14:textId="77777777" w:rsidR="001655A4" w:rsidRPr="001655A4" w:rsidRDefault="001655A4" w:rsidP="009349F7">
      <w:pPr>
        <w:autoSpaceDE w:val="0"/>
        <w:autoSpaceDN w:val="0"/>
        <w:adjustRightInd w:val="0"/>
        <w:spacing w:after="0"/>
        <w:rPr>
          <w:rFonts w:ascii="Calibri" w:hAnsi="Calibri" w:cs="Calibri"/>
          <w:color w:val="000000"/>
          <w:sz w:val="24"/>
          <w:szCs w:val="24"/>
        </w:rPr>
      </w:pPr>
      <w:r w:rsidRPr="001655A4">
        <w:rPr>
          <w:rFonts w:ascii="Calibri" w:hAnsi="Calibri" w:cs="Calibri"/>
          <w:color w:val="000000"/>
          <w:sz w:val="24"/>
          <w:szCs w:val="24"/>
        </w:rPr>
        <w:t>auch woanders finden kann.</w:t>
      </w:r>
      <w:r>
        <w:rPr>
          <w:rFonts w:ascii="Calibri" w:hAnsi="Calibri" w:cs="Calibri"/>
          <w:color w:val="000000"/>
          <w:sz w:val="24"/>
          <w:szCs w:val="24"/>
        </w:rPr>
        <w:t xml:space="preserve"> </w:t>
      </w:r>
    </w:p>
    <w:p w14:paraId="3E31BEF4" w14:textId="77777777" w:rsidR="001655A4" w:rsidRPr="001655A4" w:rsidRDefault="001655A4" w:rsidP="009349F7">
      <w:pPr>
        <w:autoSpaceDE w:val="0"/>
        <w:autoSpaceDN w:val="0"/>
        <w:adjustRightInd w:val="0"/>
        <w:spacing w:after="0"/>
        <w:rPr>
          <w:rFonts w:ascii="Calibri" w:hAnsi="Calibri" w:cs="Calibri"/>
          <w:color w:val="000000"/>
          <w:sz w:val="24"/>
          <w:szCs w:val="24"/>
        </w:rPr>
      </w:pPr>
      <w:r w:rsidRPr="001655A4">
        <w:rPr>
          <w:rFonts w:ascii="Calibri" w:hAnsi="Calibri" w:cs="Calibri"/>
          <w:color w:val="000000"/>
          <w:sz w:val="24"/>
          <w:szCs w:val="24"/>
        </w:rPr>
        <w:t>Man kann diese Dezentralisierung des Gottesdienstes auch an verräterischen Sprachgepflogenheiten feststellen: Der eigentlich von der Agende</w:t>
      </w:r>
      <w:r>
        <w:rPr>
          <w:rFonts w:ascii="Calibri" w:hAnsi="Calibri" w:cs="Calibri"/>
          <w:color w:val="000000"/>
          <w:sz w:val="24"/>
          <w:szCs w:val="24"/>
        </w:rPr>
        <w:t xml:space="preserve"> </w:t>
      </w:r>
      <w:r w:rsidRPr="001655A4">
        <w:rPr>
          <w:rFonts w:ascii="Calibri" w:hAnsi="Calibri" w:cs="Calibri"/>
          <w:color w:val="000000"/>
          <w:sz w:val="24"/>
          <w:szCs w:val="24"/>
        </w:rPr>
        <w:t>vorgesehene, normale Hauptgottesdienst</w:t>
      </w:r>
      <w:r w:rsidR="00023C08">
        <w:rPr>
          <w:rFonts w:ascii="Calibri" w:hAnsi="Calibri" w:cs="Calibri"/>
          <w:color w:val="000000"/>
          <w:sz w:val="24"/>
          <w:szCs w:val="24"/>
        </w:rPr>
        <w:t xml:space="preserve"> w</w:t>
      </w:r>
      <w:r w:rsidRPr="001655A4">
        <w:rPr>
          <w:rFonts w:ascii="Calibri" w:hAnsi="Calibri" w:cs="Calibri"/>
          <w:color w:val="000000"/>
          <w:sz w:val="24"/>
          <w:szCs w:val="24"/>
        </w:rPr>
        <w:t>ird plötzlich zum</w:t>
      </w:r>
      <w:r w:rsidR="0048787D">
        <w:rPr>
          <w:rFonts w:ascii="Calibri" w:hAnsi="Calibri" w:cs="Calibri"/>
          <w:color w:val="000000"/>
          <w:sz w:val="24"/>
          <w:szCs w:val="24"/>
        </w:rPr>
        <w:t xml:space="preserve"> </w:t>
      </w:r>
      <w:r w:rsidRPr="001655A4">
        <w:rPr>
          <w:rFonts w:ascii="Calibri" w:hAnsi="Calibri" w:cs="Calibri"/>
          <w:color w:val="000000"/>
          <w:sz w:val="24"/>
          <w:szCs w:val="24"/>
        </w:rPr>
        <w:t>,,traditionellen" Gottesdienst, während die banalisierten Formen</w:t>
      </w:r>
      <w:r w:rsidR="0048787D">
        <w:rPr>
          <w:rFonts w:ascii="Calibri" w:hAnsi="Calibri" w:cs="Calibri"/>
          <w:color w:val="000000"/>
          <w:sz w:val="24"/>
          <w:szCs w:val="24"/>
        </w:rPr>
        <w:t xml:space="preserve"> </w:t>
      </w:r>
      <w:r w:rsidRPr="001655A4">
        <w:rPr>
          <w:rFonts w:ascii="Calibri" w:hAnsi="Calibri" w:cs="Calibri"/>
          <w:color w:val="000000"/>
          <w:sz w:val="24"/>
          <w:szCs w:val="24"/>
        </w:rPr>
        <w:t>,,Familiengottesdienst" genannt werden. Es soll hier nicht die Angemessenheit von</w:t>
      </w:r>
      <w:r w:rsidR="0048787D">
        <w:rPr>
          <w:rFonts w:ascii="Calibri" w:hAnsi="Calibri" w:cs="Calibri"/>
          <w:color w:val="000000"/>
          <w:sz w:val="24"/>
          <w:szCs w:val="24"/>
        </w:rPr>
        <w:t xml:space="preserve"> </w:t>
      </w:r>
      <w:r w:rsidRPr="001655A4">
        <w:rPr>
          <w:rFonts w:ascii="Calibri" w:hAnsi="Calibri" w:cs="Calibri"/>
          <w:color w:val="000000"/>
          <w:sz w:val="24"/>
          <w:szCs w:val="24"/>
        </w:rPr>
        <w:lastRenderedPageBreak/>
        <w:t>Familiengottesdiensten bestritten werden, diese sind notwendig und</w:t>
      </w:r>
      <w:r>
        <w:rPr>
          <w:rFonts w:ascii="Calibri" w:hAnsi="Calibri" w:cs="Calibri"/>
          <w:color w:val="000000"/>
          <w:sz w:val="24"/>
          <w:szCs w:val="24"/>
        </w:rPr>
        <w:t xml:space="preserve"> </w:t>
      </w:r>
      <w:r w:rsidRPr="001655A4">
        <w:rPr>
          <w:rFonts w:ascii="Calibri" w:hAnsi="Calibri" w:cs="Calibri"/>
          <w:color w:val="000000"/>
          <w:sz w:val="24"/>
          <w:szCs w:val="24"/>
        </w:rPr>
        <w:t>sinnvoll. Aber es ist zu bestreiten, daß die Banalisierungen, die sich</w:t>
      </w:r>
      <w:r>
        <w:rPr>
          <w:rFonts w:ascii="Calibri" w:hAnsi="Calibri" w:cs="Calibri"/>
          <w:color w:val="000000"/>
          <w:sz w:val="24"/>
          <w:szCs w:val="24"/>
        </w:rPr>
        <w:t xml:space="preserve"> </w:t>
      </w:r>
      <w:r w:rsidRPr="001655A4">
        <w:rPr>
          <w:rFonts w:ascii="Calibri" w:hAnsi="Calibri" w:cs="Calibri"/>
          <w:color w:val="000000"/>
          <w:sz w:val="24"/>
          <w:szCs w:val="24"/>
        </w:rPr>
        <w:t>Pfarrer und Gottesdienstteams im Namen der Ange</w:t>
      </w:r>
      <w:r>
        <w:rPr>
          <w:rFonts w:ascii="Calibri" w:hAnsi="Calibri" w:cs="Calibri"/>
          <w:color w:val="000000"/>
          <w:sz w:val="24"/>
          <w:szCs w:val="24"/>
        </w:rPr>
        <w:t>m</w:t>
      </w:r>
      <w:r w:rsidRPr="001655A4">
        <w:rPr>
          <w:rFonts w:ascii="Calibri" w:hAnsi="Calibri" w:cs="Calibri"/>
          <w:color w:val="000000"/>
          <w:sz w:val="24"/>
          <w:szCs w:val="24"/>
        </w:rPr>
        <w:t>essenheit und Verständlichkeit f</w:t>
      </w:r>
      <w:r>
        <w:rPr>
          <w:rFonts w:ascii="Calibri" w:hAnsi="Calibri" w:cs="Calibri"/>
          <w:color w:val="000000"/>
          <w:sz w:val="24"/>
          <w:szCs w:val="24"/>
        </w:rPr>
        <w:t>ü</w:t>
      </w:r>
      <w:r w:rsidRPr="001655A4">
        <w:rPr>
          <w:rFonts w:ascii="Calibri" w:hAnsi="Calibri" w:cs="Calibri"/>
          <w:color w:val="000000"/>
          <w:sz w:val="24"/>
          <w:szCs w:val="24"/>
        </w:rPr>
        <w:t>r Kinder gestatten, zunehmend die gewachsene, praktisch-theologisch legitimierte Theologie ersetzen. Einfachheit und Verständlichkeit müssen nicht intellektuell anspruchslos sein, ganz im Gegenteil. Aber dieses Argument darf nicht ausgenutzt werden, um sich</w:t>
      </w:r>
      <w:r>
        <w:rPr>
          <w:rFonts w:ascii="Calibri" w:hAnsi="Calibri" w:cs="Calibri"/>
          <w:color w:val="000000"/>
          <w:sz w:val="24"/>
          <w:szCs w:val="24"/>
        </w:rPr>
        <w:t xml:space="preserve"> </w:t>
      </w:r>
      <w:r w:rsidRPr="001655A4">
        <w:rPr>
          <w:rFonts w:ascii="Calibri" w:hAnsi="Calibri" w:cs="Calibri"/>
          <w:color w:val="000000"/>
          <w:sz w:val="24"/>
          <w:szCs w:val="24"/>
        </w:rPr>
        <w:t>Banalisierungen, Schludrigkeiten und Vereinfachungen zu gestatten,</w:t>
      </w:r>
      <w:r>
        <w:rPr>
          <w:rFonts w:ascii="Calibri" w:hAnsi="Calibri" w:cs="Calibri"/>
          <w:color w:val="000000"/>
          <w:sz w:val="24"/>
          <w:szCs w:val="24"/>
        </w:rPr>
        <w:t xml:space="preserve"> </w:t>
      </w:r>
      <w:r w:rsidRPr="001655A4">
        <w:rPr>
          <w:rFonts w:ascii="Calibri" w:hAnsi="Calibri" w:cs="Calibri"/>
          <w:color w:val="000000"/>
          <w:sz w:val="24"/>
          <w:szCs w:val="24"/>
        </w:rPr>
        <w:t>wie es weithin geschieht.</w:t>
      </w:r>
    </w:p>
    <w:p w14:paraId="15775C8D" w14:textId="77777777" w:rsidR="001655A4" w:rsidRPr="001655A4" w:rsidRDefault="001655A4" w:rsidP="009349F7">
      <w:pPr>
        <w:autoSpaceDE w:val="0"/>
        <w:autoSpaceDN w:val="0"/>
        <w:adjustRightInd w:val="0"/>
        <w:spacing w:after="0"/>
        <w:rPr>
          <w:rFonts w:ascii="Calibri" w:hAnsi="Calibri" w:cs="Calibri"/>
          <w:color w:val="000000"/>
          <w:sz w:val="24"/>
          <w:szCs w:val="24"/>
        </w:rPr>
      </w:pPr>
      <w:r w:rsidRPr="001655A4">
        <w:rPr>
          <w:rFonts w:ascii="Calibri" w:hAnsi="Calibri" w:cs="Calibri"/>
          <w:color w:val="000000"/>
          <w:sz w:val="24"/>
          <w:szCs w:val="24"/>
        </w:rPr>
        <w:t xml:space="preserve">An die Stelle von </w:t>
      </w:r>
      <w:r w:rsidR="00334978">
        <w:rPr>
          <w:rFonts w:ascii="Calibri" w:hAnsi="Calibri" w:cs="Calibri"/>
          <w:color w:val="000000"/>
          <w:sz w:val="24"/>
          <w:szCs w:val="24"/>
        </w:rPr>
        <w:t>Erzählung</w:t>
      </w:r>
      <w:r w:rsidRPr="001655A4">
        <w:rPr>
          <w:rFonts w:ascii="Calibri" w:hAnsi="Calibri" w:cs="Calibri"/>
          <w:color w:val="000000"/>
          <w:sz w:val="24"/>
          <w:szCs w:val="24"/>
        </w:rPr>
        <w:t xml:space="preserve"> und Argumenten ist ein Predigtstil getreten, der Stimmungen, Atmosphären und Bekenntnisse aneinanderreiht.  Predigten werden zu schlechter Lyrik; sie verlieren sich in</w:t>
      </w:r>
      <w:r w:rsidR="00334978">
        <w:rPr>
          <w:rFonts w:ascii="Calibri" w:hAnsi="Calibri" w:cs="Calibri"/>
          <w:color w:val="000000"/>
          <w:sz w:val="24"/>
          <w:szCs w:val="24"/>
        </w:rPr>
        <w:t xml:space="preserve"> bekannten</w:t>
      </w:r>
      <w:r w:rsidRPr="001655A4">
        <w:rPr>
          <w:rFonts w:ascii="Calibri" w:hAnsi="Calibri" w:cs="Calibri"/>
          <w:color w:val="000000"/>
          <w:sz w:val="24"/>
          <w:szCs w:val="24"/>
        </w:rPr>
        <w:t xml:space="preserve"> Bildern, die in ihrer Aneinande</w:t>
      </w:r>
      <w:r w:rsidR="00334978">
        <w:rPr>
          <w:rFonts w:ascii="Calibri" w:hAnsi="Calibri" w:cs="Calibri"/>
          <w:color w:val="000000"/>
          <w:sz w:val="24"/>
          <w:szCs w:val="24"/>
        </w:rPr>
        <w:t>r</w:t>
      </w:r>
      <w:r w:rsidR="0048787D">
        <w:rPr>
          <w:rFonts w:ascii="Calibri" w:hAnsi="Calibri" w:cs="Calibri"/>
          <w:color w:val="000000"/>
          <w:sz w:val="24"/>
          <w:szCs w:val="24"/>
        </w:rPr>
        <w:t>r</w:t>
      </w:r>
      <w:r w:rsidRPr="001655A4">
        <w:rPr>
          <w:rFonts w:ascii="Calibri" w:hAnsi="Calibri" w:cs="Calibri"/>
          <w:color w:val="000000"/>
          <w:sz w:val="24"/>
          <w:szCs w:val="24"/>
        </w:rPr>
        <w:t>eihung oft schief wirken. Dem Zuhörer bleibt keine Zeit, über ein Bild oder eine Metapher</w:t>
      </w:r>
      <w:r w:rsidR="00334978">
        <w:rPr>
          <w:rFonts w:ascii="Calibri" w:hAnsi="Calibri" w:cs="Calibri"/>
          <w:color w:val="000000"/>
          <w:sz w:val="24"/>
          <w:szCs w:val="24"/>
        </w:rPr>
        <w:t xml:space="preserve"> </w:t>
      </w:r>
      <w:r w:rsidRPr="001655A4">
        <w:rPr>
          <w:rFonts w:ascii="Calibri" w:hAnsi="Calibri" w:cs="Calibri"/>
          <w:color w:val="000000"/>
          <w:sz w:val="24"/>
          <w:szCs w:val="24"/>
        </w:rPr>
        <w:t>nachzudenken, weil er an der schlichten Masse der Bilder ersticken</w:t>
      </w:r>
      <w:r w:rsidR="00334978">
        <w:rPr>
          <w:rFonts w:ascii="Calibri" w:hAnsi="Calibri" w:cs="Calibri"/>
          <w:color w:val="000000"/>
          <w:sz w:val="24"/>
          <w:szCs w:val="24"/>
        </w:rPr>
        <w:t xml:space="preserve"> </w:t>
      </w:r>
      <w:r w:rsidRPr="001655A4">
        <w:rPr>
          <w:rFonts w:ascii="Calibri" w:hAnsi="Calibri" w:cs="Calibri"/>
          <w:color w:val="000000"/>
          <w:sz w:val="24"/>
          <w:szCs w:val="24"/>
        </w:rPr>
        <w:t>mu</w:t>
      </w:r>
      <w:r w:rsidR="00334978">
        <w:rPr>
          <w:rFonts w:ascii="Calibri" w:hAnsi="Calibri" w:cs="Calibri"/>
          <w:color w:val="000000"/>
          <w:sz w:val="24"/>
          <w:szCs w:val="24"/>
        </w:rPr>
        <w:t>ss</w:t>
      </w:r>
      <w:r w:rsidRPr="001655A4">
        <w:rPr>
          <w:rFonts w:ascii="Calibri" w:hAnsi="Calibri" w:cs="Calibri"/>
          <w:color w:val="000000"/>
          <w:sz w:val="24"/>
          <w:szCs w:val="24"/>
        </w:rPr>
        <w:t>. Solche Predigten sind darum keine Gedichte, dagegen wäre gar</w:t>
      </w:r>
      <w:r w:rsidR="00334978">
        <w:rPr>
          <w:rFonts w:ascii="Calibri" w:hAnsi="Calibri" w:cs="Calibri"/>
          <w:color w:val="000000"/>
          <w:sz w:val="24"/>
          <w:szCs w:val="24"/>
        </w:rPr>
        <w:t xml:space="preserve"> </w:t>
      </w:r>
      <w:r w:rsidRPr="001655A4">
        <w:rPr>
          <w:rFonts w:ascii="Calibri" w:hAnsi="Calibri" w:cs="Calibri"/>
          <w:color w:val="000000"/>
          <w:sz w:val="24"/>
          <w:szCs w:val="24"/>
        </w:rPr>
        <w:t>nichts einzuwenden, sondern kunsthandwerklich gemachte, kitschige</w:t>
      </w:r>
      <w:r w:rsidR="00334978">
        <w:rPr>
          <w:rFonts w:ascii="Calibri" w:hAnsi="Calibri" w:cs="Calibri"/>
          <w:color w:val="000000"/>
          <w:sz w:val="24"/>
          <w:szCs w:val="24"/>
        </w:rPr>
        <w:t xml:space="preserve"> </w:t>
      </w:r>
      <w:r w:rsidRPr="001655A4">
        <w:rPr>
          <w:rFonts w:ascii="Calibri" w:hAnsi="Calibri" w:cs="Calibri"/>
          <w:color w:val="000000"/>
          <w:sz w:val="24"/>
          <w:szCs w:val="24"/>
        </w:rPr>
        <w:t>Poesie.</w:t>
      </w:r>
    </w:p>
    <w:p w14:paraId="1F2652C2" w14:textId="77777777" w:rsidR="001655A4" w:rsidRDefault="001655A4" w:rsidP="009349F7">
      <w:pPr>
        <w:autoSpaceDE w:val="0"/>
        <w:autoSpaceDN w:val="0"/>
        <w:adjustRightInd w:val="0"/>
        <w:spacing w:after="0"/>
        <w:rPr>
          <w:rFonts w:ascii="Calibri" w:hAnsi="Calibri" w:cs="Calibri"/>
          <w:color w:val="000000"/>
          <w:sz w:val="24"/>
          <w:szCs w:val="24"/>
        </w:rPr>
      </w:pPr>
      <w:r w:rsidRPr="001655A4">
        <w:rPr>
          <w:rFonts w:ascii="Calibri" w:hAnsi="Calibri" w:cs="Calibri"/>
          <w:color w:val="000000"/>
          <w:sz w:val="24"/>
          <w:szCs w:val="24"/>
        </w:rPr>
        <w:t>Insbesondere in Predigten, die in Familiengottesdiensten gehalten werden, ist zunehmend nur noch ganz einseitig von einem lieben Gott die</w:t>
      </w:r>
      <w:r w:rsidR="00334978">
        <w:rPr>
          <w:rFonts w:ascii="Calibri" w:hAnsi="Calibri" w:cs="Calibri"/>
          <w:color w:val="000000"/>
          <w:sz w:val="24"/>
          <w:szCs w:val="24"/>
        </w:rPr>
        <w:t xml:space="preserve"> </w:t>
      </w:r>
      <w:r w:rsidRPr="001655A4">
        <w:rPr>
          <w:rFonts w:ascii="Calibri" w:hAnsi="Calibri" w:cs="Calibri"/>
          <w:color w:val="000000"/>
          <w:sz w:val="24"/>
          <w:szCs w:val="24"/>
        </w:rPr>
        <w:t>Rede, der gutheißt, segnet, barmherzig ist. Damit aber wird die Weite</w:t>
      </w:r>
      <w:r w:rsidR="00334978">
        <w:rPr>
          <w:rFonts w:ascii="Calibri" w:hAnsi="Calibri" w:cs="Calibri"/>
          <w:color w:val="000000"/>
          <w:sz w:val="24"/>
          <w:szCs w:val="24"/>
        </w:rPr>
        <w:t xml:space="preserve"> </w:t>
      </w:r>
      <w:r w:rsidRPr="001655A4">
        <w:rPr>
          <w:rFonts w:ascii="Calibri" w:hAnsi="Calibri" w:cs="Calibri"/>
          <w:color w:val="000000"/>
          <w:sz w:val="24"/>
          <w:szCs w:val="24"/>
        </w:rPr>
        <w:t>und der Reichtum biblischen Redens von Gott auf eine einzige Form des</w:t>
      </w:r>
      <w:r w:rsidR="00334978">
        <w:rPr>
          <w:rFonts w:ascii="Calibri" w:hAnsi="Calibri" w:cs="Calibri"/>
          <w:color w:val="000000"/>
          <w:sz w:val="24"/>
          <w:szCs w:val="24"/>
        </w:rPr>
        <w:t xml:space="preserve"> </w:t>
      </w:r>
      <w:r w:rsidRPr="001655A4">
        <w:rPr>
          <w:rFonts w:ascii="Calibri" w:hAnsi="Calibri" w:cs="Calibri"/>
          <w:color w:val="000000"/>
          <w:sz w:val="24"/>
          <w:szCs w:val="24"/>
        </w:rPr>
        <w:t>harmlosen und banalen Positiven verkürzt. Dieses wird auf die These</w:t>
      </w:r>
      <w:r w:rsidR="00334978">
        <w:rPr>
          <w:rFonts w:ascii="Calibri" w:hAnsi="Calibri" w:cs="Calibri"/>
          <w:color w:val="000000"/>
          <w:sz w:val="24"/>
          <w:szCs w:val="24"/>
        </w:rPr>
        <w:t xml:space="preserve"> </w:t>
      </w:r>
      <w:r w:rsidRPr="001655A4">
        <w:rPr>
          <w:rFonts w:ascii="Calibri" w:hAnsi="Calibri" w:cs="Calibri"/>
          <w:color w:val="000000"/>
          <w:sz w:val="24"/>
          <w:szCs w:val="24"/>
        </w:rPr>
        <w:t xml:space="preserve">heruntergebrochen:  Gott unterstützt den </w:t>
      </w:r>
      <w:r w:rsidR="00334978">
        <w:rPr>
          <w:rFonts w:ascii="Calibri" w:hAnsi="Calibri" w:cs="Calibri"/>
          <w:color w:val="000000"/>
          <w:sz w:val="24"/>
          <w:szCs w:val="24"/>
        </w:rPr>
        <w:t>E</w:t>
      </w:r>
      <w:r w:rsidRPr="001655A4">
        <w:rPr>
          <w:rFonts w:ascii="Calibri" w:hAnsi="Calibri" w:cs="Calibri"/>
          <w:color w:val="000000"/>
          <w:sz w:val="24"/>
          <w:szCs w:val="24"/>
        </w:rPr>
        <w:t xml:space="preserve">inzelnen in seiner Authentizität, in seiner Selbstverwirklichung. </w:t>
      </w:r>
      <w:r w:rsidR="00334978">
        <w:rPr>
          <w:rFonts w:ascii="Calibri" w:hAnsi="Calibri" w:cs="Calibri"/>
          <w:color w:val="000000"/>
          <w:sz w:val="24"/>
          <w:szCs w:val="24"/>
        </w:rPr>
        <w:t xml:space="preserve">Der </w:t>
      </w:r>
      <w:r w:rsidRPr="001655A4">
        <w:rPr>
          <w:rFonts w:ascii="Calibri" w:hAnsi="Calibri" w:cs="Calibri"/>
          <w:color w:val="000000"/>
          <w:sz w:val="24"/>
          <w:szCs w:val="24"/>
        </w:rPr>
        <w:t>Widerspruch Gottes gegen das sündige Leben des Menschen, kommt nicht</w:t>
      </w:r>
      <w:r w:rsidR="00334978">
        <w:rPr>
          <w:rFonts w:ascii="Calibri" w:hAnsi="Calibri" w:cs="Calibri"/>
          <w:color w:val="000000"/>
          <w:sz w:val="24"/>
          <w:szCs w:val="24"/>
        </w:rPr>
        <w:t xml:space="preserve"> </w:t>
      </w:r>
      <w:r w:rsidRPr="001655A4">
        <w:rPr>
          <w:rFonts w:ascii="Calibri" w:hAnsi="Calibri" w:cs="Calibri"/>
          <w:color w:val="000000"/>
          <w:sz w:val="24"/>
          <w:szCs w:val="24"/>
        </w:rPr>
        <w:t>mehr vor. Ich will nicht zurückkehren zur schwarzen Homiletik der</w:t>
      </w:r>
      <w:r w:rsidR="00334978">
        <w:rPr>
          <w:rFonts w:ascii="Calibri" w:hAnsi="Calibri" w:cs="Calibri"/>
          <w:color w:val="000000"/>
          <w:sz w:val="24"/>
          <w:szCs w:val="24"/>
        </w:rPr>
        <w:t xml:space="preserve"> </w:t>
      </w:r>
      <w:r w:rsidRPr="001655A4">
        <w:rPr>
          <w:rFonts w:ascii="Calibri" w:hAnsi="Calibri" w:cs="Calibri"/>
          <w:color w:val="000000"/>
          <w:sz w:val="24"/>
          <w:szCs w:val="24"/>
        </w:rPr>
        <w:t>Rede vom zornigen, strengen Gott. Aber in den biblischen Erzählungen</w:t>
      </w:r>
      <w:r w:rsidR="00334978">
        <w:rPr>
          <w:rFonts w:ascii="Calibri" w:hAnsi="Calibri" w:cs="Calibri"/>
          <w:color w:val="000000"/>
          <w:sz w:val="24"/>
          <w:szCs w:val="24"/>
        </w:rPr>
        <w:t xml:space="preserve"> </w:t>
      </w:r>
      <w:r w:rsidRPr="001655A4">
        <w:rPr>
          <w:rFonts w:ascii="Calibri" w:hAnsi="Calibri" w:cs="Calibri"/>
          <w:color w:val="000000"/>
          <w:sz w:val="24"/>
          <w:szCs w:val="24"/>
        </w:rPr>
        <w:t>wird ein Gott vorgestellt, der sich mit harmlosen psychologischen Unterstützungsmaßnahmen bei weitem nicht zufriedengibt. Biblische Erzählungen, Gleichnisse, Psalmen, Gebete stellen Gottes Handeln an den</w:t>
      </w:r>
      <w:r w:rsidR="00334978">
        <w:rPr>
          <w:rFonts w:ascii="Calibri" w:hAnsi="Calibri" w:cs="Calibri"/>
          <w:color w:val="000000"/>
          <w:sz w:val="24"/>
          <w:szCs w:val="24"/>
        </w:rPr>
        <w:t xml:space="preserve"> </w:t>
      </w:r>
      <w:r w:rsidRPr="001655A4">
        <w:rPr>
          <w:rFonts w:ascii="Calibri" w:hAnsi="Calibri" w:cs="Calibri"/>
          <w:color w:val="000000"/>
          <w:sz w:val="24"/>
          <w:szCs w:val="24"/>
        </w:rPr>
        <w:t xml:space="preserve">Menschen sehr viel komplexer dar. Der vieldeutige Gott ist kein harmloser Gott mehr. Diese theologische </w:t>
      </w:r>
      <w:r w:rsidR="00334978">
        <w:rPr>
          <w:rFonts w:ascii="Calibri" w:hAnsi="Calibri" w:cs="Calibri"/>
          <w:color w:val="000000"/>
          <w:sz w:val="24"/>
          <w:szCs w:val="24"/>
        </w:rPr>
        <w:t xml:space="preserve">Vieldeutigkeit </w:t>
      </w:r>
      <w:r w:rsidRPr="001655A4">
        <w:rPr>
          <w:rFonts w:ascii="Calibri" w:hAnsi="Calibri" w:cs="Calibri"/>
          <w:color w:val="000000"/>
          <w:sz w:val="24"/>
          <w:szCs w:val="24"/>
        </w:rPr>
        <w:t>mü</w:t>
      </w:r>
      <w:r w:rsidR="0048787D">
        <w:rPr>
          <w:rFonts w:ascii="Calibri" w:hAnsi="Calibri" w:cs="Calibri"/>
          <w:color w:val="000000"/>
          <w:sz w:val="24"/>
          <w:szCs w:val="24"/>
        </w:rPr>
        <w:t>ss</w:t>
      </w:r>
      <w:r w:rsidRPr="001655A4">
        <w:rPr>
          <w:rFonts w:ascii="Calibri" w:hAnsi="Calibri" w:cs="Calibri"/>
          <w:color w:val="000000"/>
          <w:sz w:val="24"/>
          <w:szCs w:val="24"/>
        </w:rPr>
        <w:t>en Prediger wie Zuhörer aushalten können. Wenn Prediger sie</w:t>
      </w:r>
      <w:r w:rsidR="00334978">
        <w:rPr>
          <w:rFonts w:ascii="Calibri" w:hAnsi="Calibri" w:cs="Calibri"/>
          <w:color w:val="000000"/>
          <w:sz w:val="24"/>
          <w:szCs w:val="24"/>
        </w:rPr>
        <w:t xml:space="preserve"> </w:t>
      </w:r>
      <w:r w:rsidRPr="001655A4">
        <w:rPr>
          <w:rFonts w:ascii="Calibri" w:hAnsi="Calibri" w:cs="Calibri"/>
          <w:color w:val="000000"/>
          <w:sz w:val="24"/>
          <w:szCs w:val="24"/>
        </w:rPr>
        <w:t>nicht aushalten, fliehen sie oft in die Eindeutigkeit des gut Gemeinten.</w:t>
      </w:r>
    </w:p>
    <w:p w14:paraId="1C41A589" w14:textId="77777777" w:rsidR="00DC7CD5" w:rsidRDefault="00DC7CD5" w:rsidP="001655A4">
      <w:pPr>
        <w:autoSpaceDE w:val="0"/>
        <w:autoSpaceDN w:val="0"/>
        <w:adjustRightInd w:val="0"/>
        <w:spacing w:after="0" w:line="240" w:lineRule="auto"/>
        <w:rPr>
          <w:rFonts w:ascii="Calibri" w:hAnsi="Calibri" w:cs="Calibri"/>
          <w:color w:val="000000"/>
          <w:sz w:val="24"/>
          <w:szCs w:val="24"/>
        </w:rPr>
      </w:pPr>
    </w:p>
    <w:p w14:paraId="1D783012" w14:textId="77777777" w:rsidR="00DC7CD5" w:rsidRPr="00DC7CD5" w:rsidRDefault="00DC7CD5" w:rsidP="009349F7">
      <w:pPr>
        <w:shd w:val="clear" w:color="auto" w:fill="D6E3BC" w:themeFill="accent3" w:themeFillTint="66"/>
        <w:autoSpaceDE w:val="0"/>
        <w:autoSpaceDN w:val="0"/>
        <w:adjustRightInd w:val="0"/>
        <w:spacing w:after="0" w:line="240" w:lineRule="auto"/>
        <w:rPr>
          <w:rFonts w:ascii="Calibri" w:hAnsi="Calibri" w:cs="Calibri"/>
          <w:b/>
          <w:bCs/>
          <w:color w:val="000000"/>
          <w:sz w:val="24"/>
          <w:szCs w:val="24"/>
        </w:rPr>
      </w:pPr>
      <w:r w:rsidRPr="00DC7CD5">
        <w:rPr>
          <w:rFonts w:ascii="Calibri" w:hAnsi="Calibri" w:cs="Calibri"/>
          <w:b/>
          <w:bCs/>
          <w:color w:val="000000"/>
          <w:sz w:val="24"/>
          <w:szCs w:val="24"/>
        </w:rPr>
        <w:t>Zusammenfassung:</w:t>
      </w:r>
    </w:p>
    <w:p w14:paraId="26D8D7F7" w14:textId="77777777" w:rsidR="00DC7CD5" w:rsidRDefault="00DC7CD5" w:rsidP="009349F7">
      <w:pPr>
        <w:pStyle w:val="Listenabsatz"/>
        <w:numPr>
          <w:ilvl w:val="0"/>
          <w:numId w:val="15"/>
        </w:numPr>
        <w:shd w:val="clear" w:color="auto" w:fill="D6E3BC" w:themeFill="accent3" w:themeFillTint="66"/>
        <w:autoSpaceDE w:val="0"/>
        <w:autoSpaceDN w:val="0"/>
        <w:adjustRightInd w:val="0"/>
        <w:spacing w:after="0" w:line="240" w:lineRule="auto"/>
        <w:rPr>
          <w:rFonts w:ascii="Calibri" w:hAnsi="Calibri" w:cs="Calibri"/>
          <w:color w:val="000000"/>
          <w:sz w:val="24"/>
          <w:szCs w:val="24"/>
        </w:rPr>
      </w:pPr>
      <w:r w:rsidRPr="00DC7CD5">
        <w:rPr>
          <w:rFonts w:ascii="Calibri" w:hAnsi="Calibri" w:cs="Calibri"/>
          <w:color w:val="000000"/>
          <w:sz w:val="24"/>
          <w:szCs w:val="24"/>
        </w:rPr>
        <w:t>Gottesdienst war früher zentrale Lebensäußerung von Kirche, heute Sonderveranstaltung, im schlimmsten Fall werden biblische Texte nur noch zum „Anlass für Aktivitäten</w:t>
      </w:r>
      <w:r>
        <w:rPr>
          <w:rFonts w:ascii="Calibri" w:hAnsi="Calibri" w:cs="Calibri"/>
          <w:color w:val="000000"/>
          <w:sz w:val="24"/>
          <w:szCs w:val="24"/>
        </w:rPr>
        <w:t>“.</w:t>
      </w:r>
    </w:p>
    <w:p w14:paraId="67E1E5C3" w14:textId="77777777" w:rsidR="00DC7CD5" w:rsidRDefault="00DC7CD5" w:rsidP="009349F7">
      <w:pPr>
        <w:pStyle w:val="Listenabsatz"/>
        <w:numPr>
          <w:ilvl w:val="0"/>
          <w:numId w:val="15"/>
        </w:numPr>
        <w:shd w:val="clear" w:color="auto" w:fill="D6E3BC" w:themeFill="accent3" w:themeFillTint="66"/>
        <w:autoSpaceDE w:val="0"/>
        <w:autoSpaceDN w:val="0"/>
        <w:adjustRightInd w:val="0"/>
        <w:spacing w:after="0" w:line="240" w:lineRule="auto"/>
        <w:rPr>
          <w:rFonts w:ascii="Calibri" w:hAnsi="Calibri" w:cs="Calibri"/>
          <w:color w:val="000000"/>
          <w:sz w:val="24"/>
          <w:szCs w:val="24"/>
        </w:rPr>
      </w:pPr>
      <w:r w:rsidRPr="00DC7CD5">
        <w:rPr>
          <w:rFonts w:ascii="Calibri" w:hAnsi="Calibri" w:cs="Calibri"/>
          <w:color w:val="000000"/>
          <w:sz w:val="24"/>
          <w:szCs w:val="24"/>
        </w:rPr>
        <w:t>Familiengottesdienst richten sich nur noch an der Angemessenheit und Verständlichke</w:t>
      </w:r>
      <w:r>
        <w:rPr>
          <w:rFonts w:ascii="Calibri" w:hAnsi="Calibri" w:cs="Calibri"/>
          <w:color w:val="000000"/>
          <w:sz w:val="24"/>
          <w:szCs w:val="24"/>
        </w:rPr>
        <w:t>i</w:t>
      </w:r>
      <w:r w:rsidRPr="00DC7CD5">
        <w:rPr>
          <w:rFonts w:ascii="Calibri" w:hAnsi="Calibri" w:cs="Calibri"/>
          <w:color w:val="000000"/>
          <w:sz w:val="24"/>
          <w:szCs w:val="24"/>
        </w:rPr>
        <w:t>t von Kindern und werden so zum Maßstab für Gottesdienst überhaupt.</w:t>
      </w:r>
    </w:p>
    <w:p w14:paraId="60384B2C" w14:textId="77777777" w:rsidR="00DC7CD5" w:rsidRDefault="00DC7CD5" w:rsidP="009349F7">
      <w:pPr>
        <w:pStyle w:val="Listenabsatz"/>
        <w:numPr>
          <w:ilvl w:val="0"/>
          <w:numId w:val="15"/>
        </w:numPr>
        <w:shd w:val="clear" w:color="auto" w:fill="D6E3BC" w:themeFill="accent3" w:themeFillTint="66"/>
        <w:autoSpaceDE w:val="0"/>
        <w:autoSpaceDN w:val="0"/>
        <w:adjustRightInd w:val="0"/>
        <w:spacing w:after="0" w:line="240" w:lineRule="auto"/>
        <w:rPr>
          <w:rFonts w:ascii="Calibri" w:hAnsi="Calibri" w:cs="Calibri"/>
          <w:color w:val="000000"/>
          <w:sz w:val="24"/>
          <w:szCs w:val="24"/>
        </w:rPr>
      </w:pPr>
      <w:r w:rsidRPr="00DC7CD5">
        <w:rPr>
          <w:rFonts w:ascii="Calibri" w:hAnsi="Calibri" w:cs="Calibri"/>
          <w:color w:val="000000"/>
          <w:sz w:val="24"/>
          <w:szCs w:val="24"/>
        </w:rPr>
        <w:t xml:space="preserve">Predigten werden zu schlechter Lyrik und Gott wird auf die Inhalte der Predigt werde auf das Banalen und Positive reduziert. </w:t>
      </w:r>
    </w:p>
    <w:p w14:paraId="6AA8AEF3" w14:textId="77777777" w:rsidR="00DC7CD5" w:rsidRPr="00DC7CD5" w:rsidRDefault="00DC7CD5" w:rsidP="009349F7">
      <w:pPr>
        <w:pStyle w:val="Listenabsatz"/>
        <w:numPr>
          <w:ilvl w:val="0"/>
          <w:numId w:val="15"/>
        </w:numPr>
        <w:shd w:val="clear" w:color="auto" w:fill="D6E3BC" w:themeFill="accent3" w:themeFillTint="66"/>
        <w:autoSpaceDE w:val="0"/>
        <w:autoSpaceDN w:val="0"/>
        <w:adjustRightInd w:val="0"/>
        <w:spacing w:after="0" w:line="240" w:lineRule="auto"/>
        <w:rPr>
          <w:rFonts w:ascii="Calibri" w:hAnsi="Calibri" w:cs="Calibri"/>
          <w:color w:val="000000"/>
          <w:sz w:val="24"/>
          <w:szCs w:val="24"/>
        </w:rPr>
      </w:pPr>
      <w:r w:rsidRPr="00DC7CD5">
        <w:rPr>
          <w:rFonts w:ascii="Calibri" w:hAnsi="Calibri" w:cs="Calibri"/>
          <w:color w:val="000000"/>
          <w:sz w:val="24"/>
          <w:szCs w:val="24"/>
        </w:rPr>
        <w:t>Die Widerständigkeit des biblischen Glaubens an Gott wird eingeebnet und reduziert.</w:t>
      </w:r>
    </w:p>
    <w:p w14:paraId="644C838E" w14:textId="77777777" w:rsidR="00DC7CD5" w:rsidRPr="00DC7CD5" w:rsidRDefault="00DC7CD5" w:rsidP="00DC7CD5">
      <w:pPr>
        <w:pStyle w:val="Listenabsatz"/>
        <w:autoSpaceDE w:val="0"/>
        <w:autoSpaceDN w:val="0"/>
        <w:adjustRightInd w:val="0"/>
        <w:spacing w:after="0" w:line="240" w:lineRule="auto"/>
        <w:rPr>
          <w:rFonts w:ascii="Calibri" w:hAnsi="Calibri" w:cs="Calibri"/>
          <w:color w:val="000000"/>
          <w:sz w:val="24"/>
          <w:szCs w:val="24"/>
        </w:rPr>
      </w:pPr>
    </w:p>
    <w:p w14:paraId="665FD246" w14:textId="77777777" w:rsidR="009C676E" w:rsidRDefault="00023C08" w:rsidP="00023C08">
      <w:pPr>
        <w:pStyle w:val="berschrift2"/>
      </w:pPr>
      <w:bookmarkStart w:id="13" w:name="_Toc49956118"/>
      <w:r>
        <w:t>3.</w:t>
      </w:r>
      <w:r w:rsidR="009C676E">
        <w:t xml:space="preserve">3 </w:t>
      </w:r>
      <w:r w:rsidR="009C676E" w:rsidRPr="00F721D5">
        <w:t>Friedrich Wilhelm Graf, Kirchendämmerung, München 2011, S. 159-163</w:t>
      </w:r>
      <w:bookmarkEnd w:id="13"/>
    </w:p>
    <w:p w14:paraId="0512B2A8" w14:textId="77777777" w:rsidR="009C676E" w:rsidRDefault="009C676E" w:rsidP="009C676E">
      <w:pPr>
        <w:autoSpaceDE w:val="0"/>
        <w:autoSpaceDN w:val="0"/>
        <w:adjustRightInd w:val="0"/>
        <w:spacing w:after="0" w:line="240" w:lineRule="auto"/>
        <w:rPr>
          <w:rFonts w:cstheme="minorHAnsi"/>
          <w:sz w:val="24"/>
          <w:szCs w:val="24"/>
        </w:rPr>
      </w:pPr>
    </w:p>
    <w:p w14:paraId="395C87BC" w14:textId="77777777" w:rsidR="00DC7CD5" w:rsidRPr="00523526" w:rsidRDefault="00DC7CD5" w:rsidP="00DC7CD5">
      <w:pPr>
        <w:autoSpaceDE w:val="0"/>
        <w:autoSpaceDN w:val="0"/>
        <w:adjustRightInd w:val="0"/>
        <w:rPr>
          <w:rFonts w:cstheme="minorHAnsi"/>
          <w:sz w:val="24"/>
        </w:rPr>
      </w:pPr>
      <w:r w:rsidRPr="00523526">
        <w:rPr>
          <w:rFonts w:cstheme="minorHAnsi"/>
          <w:sz w:val="24"/>
        </w:rPr>
        <w:t xml:space="preserve">Um 1860 formulierte der bayerische Pfarrer Wilhelm Löhe, der Gründer der Diakonischen Anstalten in Neuendettelsau, einen schnell berühmt gewordenen Diakonissenspruch: „Was will ich? Dienen will ich. Wem will ich dienen? Dem Herrn in seinen Elenden und Armen. Und was ist mein Lohn? Mein Lohn ist, dass ich dienen darf“. In diesem Satz ist ein klassisches Selbstverständnis protestantischer Diakonie bündig formuliert. Zunächst: Diakonie ist Dienst, die </w:t>
      </w:r>
      <w:r w:rsidRPr="00523526">
        <w:rPr>
          <w:rFonts w:cstheme="minorHAnsi"/>
          <w:sz w:val="24"/>
        </w:rPr>
        <w:lastRenderedPageBreak/>
        <w:t xml:space="preserve">hingebungsvolle Praxis christlicher Liebestätigkeit, die Konkretion christlicher Liebe. Sie gilt als Caritas oder als ein Werk der Barmherzigkeit. </w:t>
      </w:r>
    </w:p>
    <w:p w14:paraId="2DD013AF" w14:textId="77777777" w:rsidR="00DC7CD5" w:rsidRPr="00523526" w:rsidRDefault="00DC7CD5" w:rsidP="00DC7CD5">
      <w:pPr>
        <w:autoSpaceDE w:val="0"/>
        <w:autoSpaceDN w:val="0"/>
        <w:adjustRightInd w:val="0"/>
        <w:spacing w:before="120"/>
        <w:rPr>
          <w:rFonts w:cstheme="minorHAnsi"/>
          <w:sz w:val="24"/>
        </w:rPr>
      </w:pPr>
      <w:r w:rsidRPr="00523526">
        <w:rPr>
          <w:rFonts w:cstheme="minorHAnsi"/>
          <w:sz w:val="24"/>
        </w:rPr>
        <w:t xml:space="preserve">Zweitens: Diakonie ist das Werk, das der diakonisch Tätige als Ausweis seiner individuellen Frömmigkeit und seiner ihn existentiell bindenden Jesuszugewandtheit am Hilfsbedürftigen vollzieht. </w:t>
      </w:r>
    </w:p>
    <w:p w14:paraId="228FF8FE" w14:textId="77777777" w:rsidR="00DC7CD5" w:rsidRPr="00523526" w:rsidRDefault="00DC7CD5" w:rsidP="00DC7CD5">
      <w:pPr>
        <w:autoSpaceDE w:val="0"/>
        <w:autoSpaceDN w:val="0"/>
        <w:adjustRightInd w:val="0"/>
        <w:spacing w:before="120"/>
        <w:rPr>
          <w:rFonts w:cstheme="minorHAnsi"/>
          <w:sz w:val="24"/>
        </w:rPr>
      </w:pPr>
      <w:r w:rsidRPr="00523526">
        <w:rPr>
          <w:rFonts w:cstheme="minorHAnsi"/>
          <w:sz w:val="24"/>
        </w:rPr>
        <w:t xml:space="preserve">Drittens: Wer diakonisch handelt, agiert altruistisch und selbstlos, nicht um des schändlichen Gewinns willen, sondern aus frommem Herzensgrund. Die ethische und religiöse Hochschätzung des «diakonischen Dienstes» beruht im Ganzen weitgehend auf einem materiellen Desinteresse. </w:t>
      </w:r>
    </w:p>
    <w:p w14:paraId="084FE8A4" w14:textId="77777777" w:rsidR="009F715B" w:rsidRDefault="00DC7CD5" w:rsidP="00DC7CD5">
      <w:pPr>
        <w:autoSpaceDE w:val="0"/>
        <w:autoSpaceDN w:val="0"/>
        <w:adjustRightInd w:val="0"/>
        <w:rPr>
          <w:rFonts w:cstheme="minorHAnsi"/>
          <w:sz w:val="24"/>
        </w:rPr>
      </w:pPr>
      <w:r w:rsidRPr="00523526">
        <w:rPr>
          <w:rFonts w:cstheme="minorHAnsi"/>
          <w:sz w:val="24"/>
        </w:rPr>
        <w:t xml:space="preserve">So lässt diese klassische Formulierung Löhes die Probleme erkennen, die in der rein religiösen oder religiös-moralischen Auslegung des «diakonischen Dienstes» impliziert sind. Die Elenden, Armen, Bedürftigen werden nur als Objekt ihres religiös motivierten Dienens und Liebens wahrgenommen, sie kommen aber nicht als eigenständige Subjekte in den Blick. Von vornherein ist die Sprache von Frömmigkeit und Moralität so entworfen, dass Fragen nach der Professionalität diakonischen Handelns und nach seiner ökonomischen Effizienz gar nicht erst gestellt werden können. </w:t>
      </w:r>
    </w:p>
    <w:p w14:paraId="7C9C902D" w14:textId="77777777" w:rsidR="00DC7CD5" w:rsidRPr="00523526" w:rsidRDefault="009F715B" w:rsidP="00DC7CD5">
      <w:pPr>
        <w:autoSpaceDE w:val="0"/>
        <w:autoSpaceDN w:val="0"/>
        <w:adjustRightInd w:val="0"/>
        <w:rPr>
          <w:rFonts w:cstheme="minorHAnsi"/>
          <w:sz w:val="24"/>
        </w:rPr>
      </w:pPr>
      <w:r>
        <w:rPr>
          <w:rFonts w:cstheme="minorHAnsi"/>
          <w:sz w:val="24"/>
        </w:rPr>
        <w:t xml:space="preserve">Es ist </w:t>
      </w:r>
      <w:r w:rsidR="00DC7CD5" w:rsidRPr="00523526">
        <w:rPr>
          <w:rFonts w:cstheme="minorHAnsi"/>
          <w:sz w:val="24"/>
        </w:rPr>
        <w:t xml:space="preserve">problematisch </w:t>
      </w:r>
      <w:r>
        <w:rPr>
          <w:rFonts w:cstheme="minorHAnsi"/>
          <w:sz w:val="24"/>
        </w:rPr>
        <w:t xml:space="preserve">die </w:t>
      </w:r>
      <w:r w:rsidR="00DC7CD5" w:rsidRPr="00523526">
        <w:rPr>
          <w:rFonts w:cstheme="minorHAnsi"/>
          <w:sz w:val="24"/>
        </w:rPr>
        <w:t>religiöse Bestimmung der Diakonie unmittelbar auf Fragestellungen zu beziehen, die sich aus der vielfältig gewandelten gesellschaftlichen Bedeutung diakonischer Sozialdienstleistungen in einer modernen komplexen</w:t>
      </w:r>
      <w:r w:rsidR="00DC7CD5">
        <w:rPr>
          <w:rFonts w:cstheme="minorHAnsi"/>
          <w:sz w:val="24"/>
        </w:rPr>
        <w:t xml:space="preserve"> </w:t>
      </w:r>
      <w:r w:rsidR="00DC7CD5" w:rsidRPr="00523526">
        <w:rPr>
          <w:rFonts w:cstheme="minorHAnsi"/>
          <w:sz w:val="24"/>
        </w:rPr>
        <w:t xml:space="preserve">Gesellschaft ergeben. </w:t>
      </w:r>
    </w:p>
    <w:p w14:paraId="1D53FBD2" w14:textId="77777777" w:rsidR="00DC7CD5" w:rsidRPr="00523526" w:rsidRDefault="00DC7CD5" w:rsidP="009F715B">
      <w:pPr>
        <w:autoSpaceDE w:val="0"/>
        <w:autoSpaceDN w:val="0"/>
        <w:adjustRightInd w:val="0"/>
        <w:rPr>
          <w:rFonts w:cstheme="minorHAnsi"/>
          <w:sz w:val="24"/>
        </w:rPr>
      </w:pPr>
      <w:r w:rsidRPr="00523526">
        <w:rPr>
          <w:rFonts w:cstheme="minorHAnsi"/>
          <w:sz w:val="24"/>
        </w:rPr>
        <w:t xml:space="preserve">Dies zeigen zunächst die kontrovers geführten Debatten um </w:t>
      </w:r>
      <w:r w:rsidR="009F715B">
        <w:rPr>
          <w:rFonts w:cstheme="minorHAnsi"/>
          <w:sz w:val="24"/>
        </w:rPr>
        <w:t xml:space="preserve">Regel, nur </w:t>
      </w:r>
      <w:r w:rsidRPr="00523526">
        <w:rPr>
          <w:rFonts w:cstheme="minorHAnsi"/>
          <w:sz w:val="24"/>
        </w:rPr>
        <w:t xml:space="preserve">Christen zu beschäftigen, die einer christlichen Kirche angehören, die Mitglied in der ACK, der „Arbeitsgemeinschaft christlicher Kirchen“ in Deutschland, ist. Katholische oder griechisch-orthodoxe Christen können also in der Sozialstation oder dem Krankenhaus der protestantischen Diakonie als Pfleger, Putzmann oder Arzt angestellt werden. Aber muslimische Krankenschwestern oder buddhistisch gestimmte Physiotherapeuten will man nicht einstellen, um das christliche Proﬁl der Diakonie sichtbar zu machen. </w:t>
      </w:r>
    </w:p>
    <w:p w14:paraId="39F0694D" w14:textId="77777777" w:rsidR="009F715B" w:rsidRDefault="00DC7CD5" w:rsidP="00DC7CD5">
      <w:pPr>
        <w:autoSpaceDE w:val="0"/>
        <w:autoSpaceDN w:val="0"/>
        <w:adjustRightInd w:val="0"/>
        <w:rPr>
          <w:rFonts w:cstheme="minorHAnsi"/>
          <w:sz w:val="24"/>
        </w:rPr>
      </w:pPr>
      <w:r w:rsidRPr="00523526">
        <w:rPr>
          <w:rFonts w:cstheme="minorHAnsi"/>
          <w:sz w:val="24"/>
        </w:rPr>
        <w:t xml:space="preserve">Auch die Spannungen zwischen religiöser Norm und ökonomischer Rationalität lassen erkennen, dass überkommene religiöse Selbstdeutungen diakonischer Akteure, </w:t>
      </w:r>
      <w:r w:rsidR="009F715B">
        <w:rPr>
          <w:rFonts w:cstheme="minorHAnsi"/>
          <w:sz w:val="24"/>
        </w:rPr>
        <w:t xml:space="preserve">orientiert </w:t>
      </w:r>
      <w:r w:rsidRPr="00523526">
        <w:rPr>
          <w:rFonts w:cstheme="minorHAnsi"/>
          <w:sz w:val="24"/>
        </w:rPr>
        <w:t xml:space="preserve">am Ideal des barmherzigen Samariters, nicht mit der Transferlogik im deutschen Sozialstaatskorporatismus vermittelbar sind: Dem barmherzigen Samariter wurde seine Hilfe gerade nicht von irgendeinem anderen Akteur fremdﬁnanziert, sondern er gab dem Wirt eigene Taler. </w:t>
      </w:r>
    </w:p>
    <w:p w14:paraId="570489C9" w14:textId="77777777" w:rsidR="009F715B" w:rsidRDefault="00DC7CD5" w:rsidP="00DC7CD5">
      <w:pPr>
        <w:autoSpaceDE w:val="0"/>
        <w:autoSpaceDN w:val="0"/>
        <w:adjustRightInd w:val="0"/>
        <w:rPr>
          <w:rFonts w:cstheme="minorHAnsi"/>
          <w:sz w:val="24"/>
        </w:rPr>
      </w:pPr>
      <w:r w:rsidRPr="00523526">
        <w:rPr>
          <w:rFonts w:cstheme="minorHAnsi"/>
          <w:sz w:val="24"/>
        </w:rPr>
        <w:t xml:space="preserve">Solche Debatten über Gott und Geld, Glaube und Gewinn zeigen, dass zwischen dem Selbstverständnis der in der Diakonie professionell Handelnden und den alten religiösen Identitätsangeboten eine tiefe Kluft besteht, die sich nur schwer überbrücken lässt. </w:t>
      </w:r>
    </w:p>
    <w:p w14:paraId="6426C38D" w14:textId="77777777" w:rsidR="00DC7CD5" w:rsidRDefault="00DC7CD5" w:rsidP="00DC7CD5">
      <w:pPr>
        <w:autoSpaceDE w:val="0"/>
        <w:autoSpaceDN w:val="0"/>
        <w:adjustRightInd w:val="0"/>
        <w:rPr>
          <w:rFonts w:cstheme="minorHAnsi"/>
          <w:sz w:val="24"/>
        </w:rPr>
      </w:pPr>
      <w:r w:rsidRPr="00523526">
        <w:rPr>
          <w:rFonts w:cstheme="minorHAnsi"/>
          <w:sz w:val="24"/>
        </w:rPr>
        <w:t xml:space="preserve">Sozialunternehmen arbeiten nur in genau dem Maße gut, motiviert, qualitätsbewusst und </w:t>
      </w:r>
      <w:r w:rsidR="009F715B" w:rsidRPr="00523526">
        <w:rPr>
          <w:rFonts w:cstheme="minorHAnsi"/>
          <w:sz w:val="24"/>
        </w:rPr>
        <w:t>effizient</w:t>
      </w:r>
      <w:r w:rsidRPr="00523526">
        <w:rPr>
          <w:rFonts w:cstheme="minorHAnsi"/>
          <w:sz w:val="24"/>
        </w:rPr>
        <w:t xml:space="preserve">, in dem sie die in ihnen, für sie tätigen Menschen zu verantwortlicher, ernsthafter Arbeit ermutigen, also für diese schwierigen beruflichen Tätigkeiten Gehälter zahlen und sonstige Anreize geben, die nicht demotivierend wirken, sondern Anerkennung für </w:t>
      </w:r>
      <w:r w:rsidR="00C950A2">
        <w:rPr>
          <w:rFonts w:cstheme="minorHAnsi"/>
          <w:sz w:val="24"/>
        </w:rPr>
        <w:t xml:space="preserve">das die Seele der Mitarbeiter </w:t>
      </w:r>
      <w:r w:rsidRPr="00523526">
        <w:rPr>
          <w:rFonts w:cstheme="minorHAnsi"/>
          <w:sz w:val="24"/>
        </w:rPr>
        <w:t xml:space="preserve">belastende </w:t>
      </w:r>
      <w:r w:rsidR="00C950A2">
        <w:rPr>
          <w:rFonts w:cstheme="minorHAnsi"/>
          <w:sz w:val="24"/>
        </w:rPr>
        <w:t>berufliche Mitgefühl</w:t>
      </w:r>
      <w:r w:rsidRPr="00523526">
        <w:rPr>
          <w:rFonts w:cstheme="minorHAnsi"/>
          <w:sz w:val="24"/>
        </w:rPr>
        <w:t xml:space="preserve"> erkennen lassen. </w:t>
      </w:r>
    </w:p>
    <w:p w14:paraId="3E28E8C4" w14:textId="77777777" w:rsidR="009F715B" w:rsidRPr="009F715B" w:rsidRDefault="009F715B" w:rsidP="009349F7">
      <w:pPr>
        <w:shd w:val="clear" w:color="auto" w:fill="D6E3BC" w:themeFill="accent3" w:themeFillTint="66"/>
        <w:autoSpaceDE w:val="0"/>
        <w:autoSpaceDN w:val="0"/>
        <w:adjustRightInd w:val="0"/>
        <w:rPr>
          <w:rFonts w:cstheme="minorHAnsi"/>
          <w:b/>
          <w:bCs/>
          <w:sz w:val="24"/>
        </w:rPr>
      </w:pPr>
      <w:r w:rsidRPr="009F715B">
        <w:rPr>
          <w:rFonts w:cstheme="minorHAnsi"/>
          <w:b/>
          <w:bCs/>
          <w:sz w:val="24"/>
        </w:rPr>
        <w:lastRenderedPageBreak/>
        <w:t>Zusammenfassung:</w:t>
      </w:r>
    </w:p>
    <w:p w14:paraId="42767A4C" w14:textId="77777777" w:rsidR="009C676E" w:rsidRPr="00907EEE" w:rsidRDefault="009C676E" w:rsidP="009349F7">
      <w:pPr>
        <w:numPr>
          <w:ilvl w:val="0"/>
          <w:numId w:val="1"/>
        </w:numPr>
        <w:shd w:val="clear" w:color="auto" w:fill="D6E3BC" w:themeFill="accent3" w:themeFillTint="66"/>
        <w:autoSpaceDE w:val="0"/>
        <w:autoSpaceDN w:val="0"/>
        <w:adjustRightInd w:val="0"/>
        <w:spacing w:after="0" w:line="240" w:lineRule="auto"/>
        <w:ind w:left="720" w:hanging="720"/>
        <w:rPr>
          <w:rFonts w:ascii="Calibri" w:hAnsi="Calibri" w:cs="Calibri"/>
          <w:color w:val="000000"/>
          <w:sz w:val="24"/>
          <w:szCs w:val="24"/>
        </w:rPr>
      </w:pPr>
      <w:r w:rsidRPr="00907EEE">
        <w:rPr>
          <w:rFonts w:ascii="Calibri" w:hAnsi="Calibri" w:cs="Calibri"/>
          <w:color w:val="000000"/>
          <w:sz w:val="24"/>
          <w:szCs w:val="24"/>
        </w:rPr>
        <w:t>"Was will ich? Dienen will ich. Wem will ich dienen? Dem Herrn in seinen Elenden und Armen. Und was ist mein Lohn? Mein Lohn ist, dass ich dienen darf." Der Leitspruch des Diakonissenhauses von Neuendettelsau, formuliert durch seinen Gründer, Pfarrer Wilhelm Löhe, wir</w:t>
      </w:r>
      <w:r w:rsidR="009349F7">
        <w:rPr>
          <w:rFonts w:ascii="Calibri" w:hAnsi="Calibri" w:cs="Calibri"/>
          <w:color w:val="000000"/>
          <w:sz w:val="24"/>
          <w:szCs w:val="24"/>
        </w:rPr>
        <w:t>d</w:t>
      </w:r>
      <w:r w:rsidRPr="00907EEE">
        <w:rPr>
          <w:rFonts w:ascii="Calibri" w:hAnsi="Calibri" w:cs="Calibri"/>
          <w:color w:val="000000"/>
          <w:sz w:val="24"/>
          <w:szCs w:val="24"/>
        </w:rPr>
        <w:t xml:space="preserve"> für Graf zum Ausgangspunkt einer Kritik an der überkommenen Sicht auf kirchliche Diakonie. </w:t>
      </w:r>
    </w:p>
    <w:p w14:paraId="563EA04E" w14:textId="77777777" w:rsidR="009C676E" w:rsidRPr="00907EEE" w:rsidRDefault="009C676E" w:rsidP="009349F7">
      <w:pPr>
        <w:numPr>
          <w:ilvl w:val="0"/>
          <w:numId w:val="1"/>
        </w:numPr>
        <w:shd w:val="clear" w:color="auto" w:fill="D6E3BC" w:themeFill="accent3" w:themeFillTint="66"/>
        <w:autoSpaceDE w:val="0"/>
        <w:autoSpaceDN w:val="0"/>
        <w:adjustRightInd w:val="0"/>
        <w:spacing w:after="0" w:line="240" w:lineRule="auto"/>
        <w:ind w:left="720" w:hanging="720"/>
        <w:rPr>
          <w:rFonts w:ascii="Calibri" w:hAnsi="Calibri" w:cs="Calibri"/>
          <w:color w:val="000000"/>
          <w:sz w:val="24"/>
          <w:szCs w:val="24"/>
        </w:rPr>
      </w:pPr>
      <w:r w:rsidRPr="00907EEE">
        <w:rPr>
          <w:rFonts w:ascii="Calibri" w:hAnsi="Calibri" w:cs="Calibri"/>
          <w:color w:val="000000"/>
          <w:sz w:val="24"/>
          <w:szCs w:val="24"/>
        </w:rPr>
        <w:t>Der Spruch formuliert einige Grundsätze der (evangelischen) Diakonie:(a) Diakonie ist hingebungsvoller Dienst, der (b)</w:t>
      </w:r>
      <w:r w:rsidR="009349F7">
        <w:rPr>
          <w:rFonts w:ascii="Calibri" w:hAnsi="Calibri" w:cs="Calibri"/>
          <w:color w:val="000000"/>
          <w:sz w:val="24"/>
          <w:szCs w:val="24"/>
        </w:rPr>
        <w:t xml:space="preserve"> </w:t>
      </w:r>
      <w:r w:rsidRPr="00907EEE">
        <w:rPr>
          <w:rFonts w:ascii="Calibri" w:hAnsi="Calibri" w:cs="Calibri"/>
          <w:color w:val="000000"/>
          <w:sz w:val="24"/>
          <w:szCs w:val="24"/>
        </w:rPr>
        <w:t xml:space="preserve">geradezu als Ausweis der individuellen Frömmigkeit gilt. (c) Dieser Dienst ist völlig selbstlos und vor allem (d) nicht an materiellen Überlegungen interessiert.  </w:t>
      </w:r>
    </w:p>
    <w:p w14:paraId="3B98C35A" w14:textId="77777777" w:rsidR="009349F7" w:rsidRDefault="009349F7" w:rsidP="00023C08">
      <w:pPr>
        <w:numPr>
          <w:ilvl w:val="0"/>
          <w:numId w:val="1"/>
        </w:numPr>
        <w:shd w:val="clear" w:color="auto" w:fill="D6E3BC" w:themeFill="accent3" w:themeFillTint="66"/>
        <w:autoSpaceDE w:val="0"/>
        <w:autoSpaceDN w:val="0"/>
        <w:adjustRightInd w:val="0"/>
        <w:spacing w:after="0" w:line="240" w:lineRule="auto"/>
        <w:ind w:left="705" w:hanging="720"/>
        <w:rPr>
          <w:rFonts w:ascii="Calibri" w:hAnsi="Calibri" w:cs="Calibri"/>
          <w:color w:val="000000"/>
          <w:sz w:val="24"/>
          <w:szCs w:val="24"/>
        </w:rPr>
      </w:pPr>
      <w:r w:rsidRPr="009349F7">
        <w:rPr>
          <w:rFonts w:ascii="Calibri" w:hAnsi="Calibri" w:cs="Calibri"/>
          <w:color w:val="000000"/>
          <w:sz w:val="24"/>
          <w:szCs w:val="24"/>
        </w:rPr>
        <w:t>Aber das ist problematisch: Denn d</w:t>
      </w:r>
      <w:r w:rsidR="009C676E" w:rsidRPr="009349F7">
        <w:rPr>
          <w:rFonts w:ascii="Calibri" w:hAnsi="Calibri" w:cs="Calibri"/>
          <w:color w:val="000000"/>
          <w:sz w:val="24"/>
          <w:szCs w:val="24"/>
        </w:rPr>
        <w:t xml:space="preserve">ie "Armen und Elenden" werden als </w:t>
      </w:r>
      <w:r w:rsidRPr="009349F7">
        <w:rPr>
          <w:rFonts w:ascii="Calibri" w:hAnsi="Calibri" w:cs="Calibri"/>
          <w:color w:val="000000"/>
          <w:sz w:val="24"/>
          <w:szCs w:val="24"/>
        </w:rPr>
        <w:t xml:space="preserve">nur </w:t>
      </w:r>
      <w:r w:rsidR="009C676E" w:rsidRPr="009349F7">
        <w:rPr>
          <w:rFonts w:ascii="Calibri" w:hAnsi="Calibri" w:cs="Calibri"/>
          <w:color w:val="000000"/>
          <w:sz w:val="24"/>
          <w:szCs w:val="24"/>
        </w:rPr>
        <w:t xml:space="preserve">Objekt eines religiös motivierten Dienstes gesehen und gerade dadurch in ein Abhängigkeitsverhältnis gezwängt. </w:t>
      </w:r>
    </w:p>
    <w:p w14:paraId="6E8B2690" w14:textId="77777777" w:rsidR="009C676E" w:rsidRPr="009349F7" w:rsidRDefault="009349F7" w:rsidP="00023C08">
      <w:pPr>
        <w:numPr>
          <w:ilvl w:val="0"/>
          <w:numId w:val="1"/>
        </w:numPr>
        <w:shd w:val="clear" w:color="auto" w:fill="D6E3BC" w:themeFill="accent3" w:themeFillTint="66"/>
        <w:autoSpaceDE w:val="0"/>
        <w:autoSpaceDN w:val="0"/>
        <w:adjustRightInd w:val="0"/>
        <w:spacing w:after="0" w:line="240" w:lineRule="auto"/>
        <w:ind w:left="705" w:hanging="720"/>
        <w:rPr>
          <w:rFonts w:ascii="Calibri" w:hAnsi="Calibri" w:cs="Calibri"/>
          <w:color w:val="000000"/>
          <w:sz w:val="24"/>
          <w:szCs w:val="24"/>
        </w:rPr>
      </w:pPr>
      <w:r>
        <w:rPr>
          <w:rFonts w:ascii="Calibri" w:hAnsi="Calibri" w:cs="Calibri"/>
          <w:color w:val="000000"/>
          <w:sz w:val="24"/>
          <w:szCs w:val="24"/>
        </w:rPr>
        <w:t>A</w:t>
      </w:r>
      <w:r w:rsidR="009C676E" w:rsidRPr="009349F7">
        <w:rPr>
          <w:rFonts w:ascii="Calibri" w:hAnsi="Calibri" w:cs="Calibri"/>
          <w:color w:val="000000"/>
          <w:sz w:val="24"/>
          <w:szCs w:val="24"/>
        </w:rPr>
        <w:t>lle Fragen nach</w:t>
      </w:r>
      <w:r w:rsidR="009F715B" w:rsidRPr="009349F7">
        <w:rPr>
          <w:rFonts w:ascii="Calibri" w:hAnsi="Calibri" w:cs="Calibri"/>
          <w:color w:val="000000"/>
          <w:sz w:val="24"/>
          <w:szCs w:val="24"/>
        </w:rPr>
        <w:t xml:space="preserve"> </w:t>
      </w:r>
      <w:r w:rsidR="009C676E" w:rsidRPr="009349F7">
        <w:rPr>
          <w:rFonts w:ascii="Calibri" w:hAnsi="Calibri" w:cs="Calibri"/>
          <w:color w:val="000000"/>
          <w:sz w:val="24"/>
          <w:szCs w:val="24"/>
        </w:rPr>
        <w:t xml:space="preserve">Professionalität, und auch ökonomischem Sinn </w:t>
      </w:r>
      <w:r>
        <w:rPr>
          <w:rFonts w:ascii="Calibri" w:hAnsi="Calibri" w:cs="Calibri"/>
          <w:color w:val="000000"/>
          <w:sz w:val="24"/>
          <w:szCs w:val="24"/>
        </w:rPr>
        <w:t>werden ausgeblendet</w:t>
      </w:r>
      <w:r w:rsidR="009C676E" w:rsidRPr="009349F7">
        <w:rPr>
          <w:rFonts w:ascii="Calibri" w:hAnsi="Calibri" w:cs="Calibri"/>
          <w:color w:val="000000"/>
          <w:sz w:val="24"/>
          <w:szCs w:val="24"/>
        </w:rPr>
        <w:t xml:space="preserve">. Dies geschieht etwa dann, wenn aus Gründen des christlichen Profils eine primäre Frage bei der Einstellung von Mitarbeitenden in der Diakonie ist: "Gehören Sie einer christlichen Kirche an, die in der ACK vertreten ist?" Demgegenüber rücken dann Fragen der nötigen fachlichen Qualifikation und </w:t>
      </w:r>
      <w:r>
        <w:rPr>
          <w:rFonts w:ascii="Calibri" w:hAnsi="Calibri" w:cs="Calibri"/>
          <w:color w:val="000000"/>
          <w:sz w:val="24"/>
          <w:szCs w:val="24"/>
        </w:rPr>
        <w:t xml:space="preserve">menschlichen </w:t>
      </w:r>
      <w:r w:rsidR="009C676E" w:rsidRPr="009349F7">
        <w:rPr>
          <w:rFonts w:ascii="Calibri" w:hAnsi="Calibri" w:cs="Calibri"/>
          <w:color w:val="000000"/>
          <w:sz w:val="24"/>
          <w:szCs w:val="24"/>
        </w:rPr>
        <w:t xml:space="preserve">Eignung in den Hintergrund. </w:t>
      </w:r>
    </w:p>
    <w:p w14:paraId="6B535E77" w14:textId="77777777" w:rsidR="009C676E" w:rsidRPr="00907EEE" w:rsidRDefault="009C676E" w:rsidP="009349F7">
      <w:pPr>
        <w:numPr>
          <w:ilvl w:val="0"/>
          <w:numId w:val="1"/>
        </w:numPr>
        <w:shd w:val="clear" w:color="auto" w:fill="D6E3BC" w:themeFill="accent3" w:themeFillTint="66"/>
        <w:autoSpaceDE w:val="0"/>
        <w:autoSpaceDN w:val="0"/>
        <w:adjustRightInd w:val="0"/>
        <w:spacing w:after="0" w:line="240" w:lineRule="auto"/>
        <w:ind w:left="720" w:hanging="720"/>
        <w:rPr>
          <w:rFonts w:ascii="Calibri" w:hAnsi="Calibri" w:cs="Calibri"/>
          <w:color w:val="000000"/>
          <w:sz w:val="24"/>
          <w:szCs w:val="24"/>
        </w:rPr>
      </w:pPr>
      <w:r w:rsidRPr="00907EEE">
        <w:rPr>
          <w:rFonts w:ascii="Calibri" w:hAnsi="Calibri" w:cs="Calibri"/>
          <w:color w:val="000000"/>
          <w:sz w:val="24"/>
          <w:szCs w:val="24"/>
        </w:rPr>
        <w:t xml:space="preserve">Bestimmte religiöse Selbstdeutungen diakonischer Akteure vertragen sich auch nicht mehr </w:t>
      </w:r>
      <w:r w:rsidR="009349F7">
        <w:rPr>
          <w:rFonts w:ascii="Calibri" w:hAnsi="Calibri" w:cs="Calibri"/>
          <w:color w:val="000000"/>
          <w:sz w:val="24"/>
          <w:szCs w:val="24"/>
        </w:rPr>
        <w:t>mit dem deutschen Sozialstaat.</w:t>
      </w:r>
      <w:r w:rsidRPr="00907EEE">
        <w:rPr>
          <w:rFonts w:ascii="Calibri" w:hAnsi="Calibri" w:cs="Calibri"/>
          <w:color w:val="000000"/>
          <w:sz w:val="24"/>
          <w:szCs w:val="24"/>
        </w:rPr>
        <w:t xml:space="preserve"> Die Diakonie </w:t>
      </w:r>
      <w:r w:rsidR="009349F7">
        <w:rPr>
          <w:rFonts w:ascii="Calibri" w:hAnsi="Calibri" w:cs="Calibri"/>
          <w:color w:val="000000"/>
          <w:sz w:val="24"/>
          <w:szCs w:val="24"/>
        </w:rPr>
        <w:t>lä</w:t>
      </w:r>
      <w:r w:rsidR="00C950A2">
        <w:rPr>
          <w:rFonts w:ascii="Calibri" w:hAnsi="Calibri" w:cs="Calibri"/>
          <w:color w:val="000000"/>
          <w:sz w:val="24"/>
          <w:szCs w:val="24"/>
        </w:rPr>
        <w:t>ss</w:t>
      </w:r>
      <w:r w:rsidR="009349F7">
        <w:rPr>
          <w:rFonts w:ascii="Calibri" w:hAnsi="Calibri" w:cs="Calibri"/>
          <w:color w:val="000000"/>
          <w:sz w:val="24"/>
          <w:szCs w:val="24"/>
        </w:rPr>
        <w:t xml:space="preserve">t sich ihre Arbeit vom </w:t>
      </w:r>
      <w:r w:rsidRPr="00907EEE">
        <w:rPr>
          <w:rFonts w:ascii="Calibri" w:hAnsi="Calibri" w:cs="Calibri"/>
          <w:color w:val="000000"/>
          <w:sz w:val="24"/>
          <w:szCs w:val="24"/>
        </w:rPr>
        <w:t>Staat</w:t>
      </w:r>
      <w:r w:rsidR="009349F7">
        <w:rPr>
          <w:rFonts w:ascii="Calibri" w:hAnsi="Calibri" w:cs="Calibri"/>
          <w:color w:val="000000"/>
          <w:sz w:val="24"/>
          <w:szCs w:val="24"/>
        </w:rPr>
        <w:t xml:space="preserve"> bezahlen</w:t>
      </w:r>
      <w:r w:rsidRPr="00907EEE">
        <w:rPr>
          <w:rFonts w:ascii="Calibri" w:hAnsi="Calibri" w:cs="Calibri"/>
          <w:color w:val="000000"/>
          <w:sz w:val="24"/>
          <w:szCs w:val="24"/>
        </w:rPr>
        <w:t>.</w:t>
      </w:r>
    </w:p>
    <w:p w14:paraId="785BFAAE" w14:textId="77777777" w:rsidR="009C676E" w:rsidRPr="00907EEE" w:rsidRDefault="009C676E" w:rsidP="009349F7">
      <w:pPr>
        <w:numPr>
          <w:ilvl w:val="0"/>
          <w:numId w:val="1"/>
        </w:numPr>
        <w:shd w:val="clear" w:color="auto" w:fill="D6E3BC" w:themeFill="accent3" w:themeFillTint="66"/>
        <w:autoSpaceDE w:val="0"/>
        <w:autoSpaceDN w:val="0"/>
        <w:adjustRightInd w:val="0"/>
        <w:spacing w:after="0" w:line="240" w:lineRule="auto"/>
        <w:ind w:left="720" w:hanging="720"/>
        <w:rPr>
          <w:rFonts w:ascii="Calibri" w:hAnsi="Calibri" w:cs="Calibri"/>
          <w:color w:val="000000"/>
          <w:sz w:val="24"/>
          <w:szCs w:val="24"/>
        </w:rPr>
      </w:pPr>
      <w:r w:rsidRPr="00907EEE">
        <w:rPr>
          <w:rFonts w:ascii="Calibri" w:hAnsi="Calibri" w:cs="Calibri"/>
          <w:color w:val="000000"/>
          <w:sz w:val="24"/>
          <w:szCs w:val="24"/>
        </w:rPr>
        <w:t xml:space="preserve">Graf plädiert deshalb dafür, die übersteigerte Selbstdefinition der Diakonie als völlig selbstloser Dienst aufzugeben. Es muss vielmehr immer wieder neu die Frage der </w:t>
      </w:r>
      <w:r w:rsidRPr="00907EEE">
        <w:rPr>
          <w:rFonts w:ascii="Calibri" w:hAnsi="Calibri" w:cs="Calibri"/>
          <w:b/>
          <w:bCs/>
          <w:color w:val="000000"/>
          <w:sz w:val="24"/>
          <w:szCs w:val="24"/>
        </w:rPr>
        <w:t>Professionalität</w:t>
      </w:r>
      <w:r w:rsidRPr="00907EEE">
        <w:rPr>
          <w:rFonts w:ascii="Calibri" w:hAnsi="Calibri" w:cs="Calibri"/>
          <w:color w:val="000000"/>
          <w:sz w:val="24"/>
          <w:szCs w:val="24"/>
        </w:rPr>
        <w:t xml:space="preserve"> von diakonischem Handeln im Gefüge des modernen Sozialstaates gestellt, werden. </w:t>
      </w:r>
    </w:p>
    <w:p w14:paraId="7BACE45C" w14:textId="77777777" w:rsidR="009C676E" w:rsidRPr="00907EEE" w:rsidRDefault="009C676E" w:rsidP="009349F7">
      <w:pPr>
        <w:numPr>
          <w:ilvl w:val="0"/>
          <w:numId w:val="1"/>
        </w:numPr>
        <w:shd w:val="clear" w:color="auto" w:fill="D6E3BC" w:themeFill="accent3" w:themeFillTint="66"/>
        <w:autoSpaceDE w:val="0"/>
        <w:autoSpaceDN w:val="0"/>
        <w:adjustRightInd w:val="0"/>
        <w:spacing w:after="0" w:line="240" w:lineRule="auto"/>
        <w:ind w:left="720" w:hanging="720"/>
        <w:rPr>
          <w:rFonts w:ascii="Calibri" w:hAnsi="Calibri" w:cs="Calibri"/>
          <w:color w:val="000000"/>
          <w:sz w:val="24"/>
          <w:szCs w:val="24"/>
        </w:rPr>
      </w:pPr>
      <w:r w:rsidRPr="00907EEE">
        <w:rPr>
          <w:rFonts w:ascii="Calibri" w:hAnsi="Calibri" w:cs="Calibri"/>
          <w:color w:val="000000"/>
          <w:sz w:val="24"/>
          <w:szCs w:val="24"/>
        </w:rPr>
        <w:t xml:space="preserve">Konkret heißt das: Sozialunternehmungen arbeiten nur dann gut, wenn sie die in ihnen arbeitenden Menschen wertschätzend und anerkennend behandeln. Die damit gegebene Wertschätzung für sozialdiakonische Berufe spiegelt sich dann auch in einer (längst überfälligen) angemessenen Bezahlung dieser Berufe. </w:t>
      </w:r>
    </w:p>
    <w:p w14:paraId="32C1A711" w14:textId="77777777" w:rsidR="00C950A2" w:rsidRDefault="00C950A2" w:rsidP="009C676E">
      <w:pPr>
        <w:autoSpaceDE w:val="0"/>
        <w:autoSpaceDN w:val="0"/>
        <w:adjustRightInd w:val="0"/>
        <w:spacing w:after="0" w:line="240" w:lineRule="auto"/>
        <w:rPr>
          <w:rFonts w:ascii="Calibri" w:hAnsi="Calibri" w:cs="Calibri"/>
          <w:color w:val="000000"/>
          <w:sz w:val="24"/>
          <w:szCs w:val="24"/>
        </w:rPr>
      </w:pPr>
    </w:p>
    <w:p w14:paraId="4A330494" w14:textId="77777777" w:rsidR="009C676E" w:rsidRDefault="009C676E" w:rsidP="009C676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Entscheiden Sie sich an welchem Text </w:t>
      </w:r>
      <w:r w:rsidR="00C950A2">
        <w:rPr>
          <w:rFonts w:ascii="Calibri" w:hAnsi="Calibri" w:cs="Calibri"/>
          <w:color w:val="000000"/>
          <w:sz w:val="24"/>
          <w:szCs w:val="24"/>
        </w:rPr>
        <w:t>Sie</w:t>
      </w:r>
      <w:r>
        <w:rPr>
          <w:rFonts w:ascii="Calibri" w:hAnsi="Calibri" w:cs="Calibri"/>
          <w:color w:val="000000"/>
          <w:sz w:val="24"/>
          <w:szCs w:val="24"/>
        </w:rPr>
        <w:t xml:space="preserve"> weiterarbeiten möchte</w:t>
      </w:r>
      <w:r w:rsidR="00C950A2">
        <w:rPr>
          <w:rFonts w:ascii="Calibri" w:hAnsi="Calibri" w:cs="Calibri"/>
          <w:color w:val="000000"/>
          <w:sz w:val="24"/>
          <w:szCs w:val="24"/>
        </w:rPr>
        <w:t>n</w:t>
      </w:r>
      <w:r>
        <w:rPr>
          <w:rFonts w:ascii="Calibri" w:hAnsi="Calibri" w:cs="Calibri"/>
          <w:color w:val="000000"/>
          <w:sz w:val="24"/>
          <w:szCs w:val="24"/>
        </w:rPr>
        <w:t xml:space="preserve">. Möglich ist natürlich auch, dass sich </w:t>
      </w:r>
      <w:r w:rsidR="00C950A2">
        <w:rPr>
          <w:rFonts w:ascii="Calibri" w:hAnsi="Calibri" w:cs="Calibri"/>
          <w:color w:val="000000"/>
          <w:sz w:val="24"/>
          <w:szCs w:val="24"/>
        </w:rPr>
        <w:t xml:space="preserve">mit anderen </w:t>
      </w:r>
      <w:r>
        <w:rPr>
          <w:rFonts w:ascii="Calibri" w:hAnsi="Calibri" w:cs="Calibri"/>
          <w:color w:val="000000"/>
          <w:sz w:val="24"/>
          <w:szCs w:val="24"/>
        </w:rPr>
        <w:t>KollegInnen an die fachdidaktische Aufschlüsselung ein und desselben Textes machen.</w:t>
      </w:r>
    </w:p>
    <w:p w14:paraId="22436D98" w14:textId="77777777" w:rsidR="009C676E" w:rsidRPr="00E03DA3" w:rsidRDefault="009C676E" w:rsidP="009C676E">
      <w:pPr>
        <w:autoSpaceDE w:val="0"/>
        <w:autoSpaceDN w:val="0"/>
        <w:adjustRightInd w:val="0"/>
        <w:spacing w:after="0" w:line="240" w:lineRule="auto"/>
        <w:rPr>
          <w:rFonts w:ascii="Calibri" w:hAnsi="Calibri" w:cs="Calibri"/>
          <w:color w:val="000000"/>
          <w:sz w:val="24"/>
          <w:szCs w:val="24"/>
        </w:rPr>
      </w:pPr>
    </w:p>
    <w:p w14:paraId="0FD0332B" w14:textId="77777777" w:rsidR="009C676E" w:rsidRDefault="009C676E" w:rsidP="009C676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Mögliche Fragestellungen für die Arbeit an Unterrichtsgestaltungen </w:t>
      </w:r>
    </w:p>
    <w:p w14:paraId="4147AF05" w14:textId="77777777" w:rsidR="009C676E" w:rsidRDefault="009C676E" w:rsidP="009C676E">
      <w:pPr>
        <w:pStyle w:val="Listenabsatz"/>
        <w:numPr>
          <w:ilvl w:val="0"/>
          <w:numId w:val="4"/>
        </w:num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Sollen Leitfragen für die Textrezeption erstellt werden? Wenn ja, welche Fragen könnten dies sein?</w:t>
      </w:r>
    </w:p>
    <w:p w14:paraId="761227B5" w14:textId="77777777" w:rsidR="009C676E" w:rsidRDefault="009C676E" w:rsidP="009C676E">
      <w:pPr>
        <w:pStyle w:val="Listenabsatz"/>
        <w:numPr>
          <w:ilvl w:val="0"/>
          <w:numId w:val="4"/>
        </w:num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Kann die Erarbeitung des Textes „nur“ mit der Rezeption des Textes erfolgen, oder bietet es sich an, dass zusätzliche Medien (Texte/Bilder/audiovisuelle Medien) mit ins Spiel kommen?</w:t>
      </w:r>
    </w:p>
    <w:p w14:paraId="318A433D" w14:textId="77777777" w:rsidR="009C676E" w:rsidRDefault="009C676E" w:rsidP="009C676E">
      <w:pPr>
        <w:pStyle w:val="Listenabsatz"/>
        <w:numPr>
          <w:ilvl w:val="0"/>
          <w:numId w:val="4"/>
        </w:num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An welcher Stelle meines (unseres) Unterrichtseinheit zum Thema Kirche könnte der Text/die Texte zum Einsatzkommen. </w:t>
      </w:r>
    </w:p>
    <w:p w14:paraId="20425800" w14:textId="77777777" w:rsidR="009C676E" w:rsidRDefault="009C676E" w:rsidP="009C676E">
      <w:pPr>
        <w:autoSpaceDE w:val="0"/>
        <w:autoSpaceDN w:val="0"/>
        <w:adjustRightInd w:val="0"/>
        <w:spacing w:after="0" w:line="240" w:lineRule="auto"/>
        <w:rPr>
          <w:rFonts w:ascii="Calibri" w:hAnsi="Calibri" w:cs="Calibri"/>
          <w:color w:val="000000"/>
          <w:sz w:val="24"/>
          <w:szCs w:val="24"/>
        </w:rPr>
      </w:pPr>
    </w:p>
    <w:p w14:paraId="2C36AD80" w14:textId="77777777" w:rsidR="009C676E" w:rsidRPr="00C950A2" w:rsidRDefault="00C950A2" w:rsidP="009C676E">
      <w:pPr>
        <w:autoSpaceDE w:val="0"/>
        <w:autoSpaceDN w:val="0"/>
        <w:adjustRightInd w:val="0"/>
        <w:spacing w:after="0" w:line="240" w:lineRule="auto"/>
        <w:rPr>
          <w:rFonts w:ascii="Calibri" w:hAnsi="Calibri" w:cs="Calibri"/>
          <w:b/>
          <w:bCs/>
          <w:color w:val="000000"/>
          <w:sz w:val="24"/>
          <w:szCs w:val="24"/>
        </w:rPr>
      </w:pPr>
      <w:r w:rsidRPr="00C950A2">
        <w:rPr>
          <w:rFonts w:ascii="Calibri" w:hAnsi="Calibri" w:cs="Calibri"/>
          <w:b/>
          <w:bCs/>
          <w:color w:val="000000"/>
          <w:sz w:val="24"/>
          <w:szCs w:val="24"/>
        </w:rPr>
        <w:t>Zum Vergleichen/Überarbeiten/“kreativen Verwerfen“: Drei Skizzen zu möglichen Unterrichtsansätzen oder Schritten zur unterrichtlichen Gestaltung.</w:t>
      </w:r>
    </w:p>
    <w:p w14:paraId="48AAD580" w14:textId="77777777" w:rsidR="00C950A2" w:rsidRPr="00023C08" w:rsidRDefault="00C950A2" w:rsidP="00023C08">
      <w:pPr>
        <w:rPr>
          <w:b/>
          <w:bCs/>
          <w:sz w:val="24"/>
          <w:szCs w:val="24"/>
        </w:rPr>
      </w:pPr>
    </w:p>
    <w:p w14:paraId="5CCD6CB6" w14:textId="77777777" w:rsidR="009C676E" w:rsidRPr="00023C08" w:rsidRDefault="00023C08" w:rsidP="00023C08">
      <w:pPr>
        <w:rPr>
          <w:b/>
          <w:bCs/>
          <w:sz w:val="24"/>
          <w:szCs w:val="24"/>
        </w:rPr>
      </w:pPr>
      <w:r>
        <w:rPr>
          <w:b/>
          <w:bCs/>
          <w:sz w:val="24"/>
          <w:szCs w:val="24"/>
        </w:rPr>
        <w:t xml:space="preserve">Zu </w:t>
      </w:r>
      <w:r w:rsidR="009C676E" w:rsidRPr="00023C08">
        <w:rPr>
          <w:b/>
          <w:bCs/>
          <w:sz w:val="24"/>
          <w:szCs w:val="24"/>
        </w:rPr>
        <w:t xml:space="preserve">3.1 Flügge, Jargon der Betroffenheit. München 2016, S. 15-17 </w:t>
      </w:r>
    </w:p>
    <w:p w14:paraId="4FD05A75" w14:textId="77777777" w:rsidR="009C676E" w:rsidRDefault="009C676E" w:rsidP="009C676E">
      <w:pPr>
        <w:autoSpaceDE w:val="0"/>
        <w:autoSpaceDN w:val="0"/>
        <w:adjustRightInd w:val="0"/>
        <w:spacing w:after="0" w:line="240" w:lineRule="auto"/>
        <w:rPr>
          <w:rFonts w:ascii="Calibri" w:hAnsi="Calibri" w:cs="Calibri"/>
          <w:color w:val="000000"/>
          <w:sz w:val="24"/>
          <w:szCs w:val="24"/>
        </w:rPr>
      </w:pPr>
    </w:p>
    <w:p w14:paraId="072B1A44" w14:textId="77777777" w:rsidR="009C676E" w:rsidRPr="00832D82" w:rsidRDefault="009C676E" w:rsidP="009C676E">
      <w:pPr>
        <w:pStyle w:val="Listenabsatz"/>
        <w:numPr>
          <w:ilvl w:val="0"/>
          <w:numId w:val="5"/>
        </w:numPr>
        <w:autoSpaceDE w:val="0"/>
        <w:autoSpaceDN w:val="0"/>
        <w:adjustRightInd w:val="0"/>
        <w:spacing w:after="0" w:line="240" w:lineRule="auto"/>
        <w:rPr>
          <w:rFonts w:ascii="Calibri" w:hAnsi="Calibri" w:cs="Calibri"/>
          <w:color w:val="000000"/>
          <w:sz w:val="24"/>
          <w:szCs w:val="24"/>
        </w:rPr>
      </w:pPr>
      <w:r w:rsidRPr="00832D82">
        <w:rPr>
          <w:rFonts w:ascii="Calibri" w:hAnsi="Calibri" w:cs="Calibri"/>
          <w:color w:val="000000"/>
          <w:sz w:val="24"/>
          <w:szCs w:val="24"/>
        </w:rPr>
        <w:t>Es empfiehlt sich, bei dem abgedruckten Abschnitt aus der Predigt einzusetzen, die Flügge abdruckt. Predigt vorlesen oder als eventuell Ausschnitt präsentieren.</w:t>
      </w:r>
    </w:p>
    <w:p w14:paraId="1B9B5B6D" w14:textId="77777777" w:rsidR="009C676E" w:rsidRDefault="009C676E" w:rsidP="009C676E">
      <w:pPr>
        <w:pStyle w:val="Listenabsatz"/>
        <w:numPr>
          <w:ilvl w:val="0"/>
          <w:numId w:val="5"/>
        </w:numPr>
        <w:autoSpaceDE w:val="0"/>
        <w:autoSpaceDN w:val="0"/>
        <w:adjustRightInd w:val="0"/>
        <w:spacing w:after="0" w:line="240" w:lineRule="auto"/>
        <w:rPr>
          <w:rFonts w:ascii="Calibri" w:hAnsi="Calibri" w:cs="Calibri"/>
          <w:color w:val="000000"/>
          <w:sz w:val="24"/>
          <w:szCs w:val="24"/>
        </w:rPr>
      </w:pPr>
      <w:r w:rsidRPr="00832D82">
        <w:rPr>
          <w:rFonts w:ascii="Calibri" w:hAnsi="Calibri" w:cs="Calibri"/>
          <w:color w:val="000000"/>
          <w:sz w:val="24"/>
          <w:szCs w:val="24"/>
        </w:rPr>
        <w:t xml:space="preserve">SuS bewerten den Predigtausschnitt (Think pair share). </w:t>
      </w:r>
      <w:r>
        <w:rPr>
          <w:rFonts w:ascii="Calibri" w:hAnsi="Calibri" w:cs="Calibri"/>
          <w:color w:val="000000"/>
          <w:sz w:val="24"/>
          <w:szCs w:val="24"/>
        </w:rPr>
        <w:t>Kriterien für die Bewertung erstellen</w:t>
      </w:r>
    </w:p>
    <w:p w14:paraId="320F2B55" w14:textId="77777777" w:rsidR="009C676E" w:rsidRPr="00832D82" w:rsidRDefault="009C676E" w:rsidP="009C676E">
      <w:pPr>
        <w:pStyle w:val="Listenabsatz"/>
        <w:numPr>
          <w:ilvl w:val="0"/>
          <w:numId w:val="5"/>
        </w:numPr>
        <w:autoSpaceDE w:val="0"/>
        <w:autoSpaceDN w:val="0"/>
        <w:adjustRightInd w:val="0"/>
        <w:spacing w:after="0" w:line="240" w:lineRule="auto"/>
        <w:rPr>
          <w:rFonts w:ascii="Calibri" w:hAnsi="Calibri" w:cs="Calibri"/>
          <w:color w:val="000000"/>
          <w:sz w:val="24"/>
          <w:szCs w:val="24"/>
        </w:rPr>
      </w:pPr>
      <w:r w:rsidRPr="00832D82">
        <w:rPr>
          <w:rFonts w:ascii="Calibri" w:hAnsi="Calibri" w:cs="Calibri"/>
          <w:color w:val="000000"/>
          <w:sz w:val="24"/>
          <w:szCs w:val="24"/>
        </w:rPr>
        <w:t xml:space="preserve">Wahrnehmung und Analyse der Flüggeschen Kritik. </w:t>
      </w:r>
      <w:r>
        <w:rPr>
          <w:rFonts w:ascii="Calibri" w:hAnsi="Calibri" w:cs="Calibri"/>
          <w:color w:val="000000"/>
          <w:sz w:val="24"/>
          <w:szCs w:val="24"/>
        </w:rPr>
        <w:t xml:space="preserve">Vergleich der Flüggeschen Kriterien mit den unter b) erstellten Kriterien </w:t>
      </w:r>
    </w:p>
    <w:p w14:paraId="0AFE2157" w14:textId="77777777" w:rsidR="009C676E" w:rsidRDefault="009C676E" w:rsidP="009C676E">
      <w:pPr>
        <w:pStyle w:val="Listenabsatz"/>
        <w:numPr>
          <w:ilvl w:val="0"/>
          <w:numId w:val="5"/>
        </w:num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„Ist diese Predigt noch zu retten?“ In Arbeitsgruppen Verbesserungsvorschläge.</w:t>
      </w:r>
    </w:p>
    <w:p w14:paraId="5251C8B1" w14:textId="77777777" w:rsidR="009C676E" w:rsidRDefault="009C676E" w:rsidP="009C676E">
      <w:pPr>
        <w:pStyle w:val="Listenabsatz"/>
        <w:numPr>
          <w:ilvl w:val="0"/>
          <w:numId w:val="5"/>
        </w:num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Mögliche Ausweitung: Arbeit am Text/an Textausschnitten von Dostojewskijs „Großinquisitor“ </w:t>
      </w:r>
    </w:p>
    <w:p w14:paraId="268D1016" w14:textId="77777777" w:rsidR="009C676E" w:rsidRDefault="009C676E" w:rsidP="009C676E">
      <w:pPr>
        <w:pStyle w:val="Listenabsatz"/>
        <w:autoSpaceDE w:val="0"/>
        <w:autoSpaceDN w:val="0"/>
        <w:adjustRightInd w:val="0"/>
        <w:spacing w:after="0" w:line="240" w:lineRule="auto"/>
        <w:rPr>
          <w:rFonts w:ascii="Calibri" w:hAnsi="Calibri" w:cs="Calibri"/>
          <w:color w:val="000000"/>
          <w:sz w:val="24"/>
          <w:szCs w:val="24"/>
        </w:rPr>
      </w:pPr>
    </w:p>
    <w:p w14:paraId="0CAED10B" w14:textId="77777777" w:rsidR="009349F7" w:rsidRPr="00023C08" w:rsidRDefault="009349F7" w:rsidP="00023C08">
      <w:pPr>
        <w:rPr>
          <w:b/>
          <w:bCs/>
          <w:color w:val="000000"/>
          <w:sz w:val="24"/>
          <w:szCs w:val="24"/>
        </w:rPr>
      </w:pPr>
      <w:bookmarkStart w:id="14" w:name="ss"/>
      <w:bookmarkEnd w:id="14"/>
      <w:r w:rsidRPr="00023C08">
        <w:rPr>
          <w:b/>
          <w:bCs/>
          <w:sz w:val="24"/>
          <w:szCs w:val="24"/>
        </w:rPr>
        <w:t xml:space="preserve">Zu </w:t>
      </w:r>
      <w:r w:rsidR="00023C08">
        <w:rPr>
          <w:b/>
          <w:bCs/>
          <w:sz w:val="24"/>
          <w:szCs w:val="24"/>
        </w:rPr>
        <w:t xml:space="preserve">3.2 </w:t>
      </w:r>
      <w:r w:rsidRPr="00023C08">
        <w:rPr>
          <w:b/>
          <w:bCs/>
          <w:sz w:val="24"/>
          <w:szCs w:val="24"/>
        </w:rPr>
        <w:t xml:space="preserve">Wolfgang Vögele, Kirchenkritik, Münster 2019, S.49-50 </w:t>
      </w:r>
    </w:p>
    <w:p w14:paraId="29965D8D" w14:textId="77777777" w:rsidR="009C676E" w:rsidRPr="00352495" w:rsidRDefault="009C676E" w:rsidP="009C676E">
      <w:pPr>
        <w:autoSpaceDE w:val="0"/>
        <w:autoSpaceDN w:val="0"/>
        <w:adjustRightInd w:val="0"/>
        <w:spacing w:after="0" w:line="240" w:lineRule="auto"/>
        <w:rPr>
          <w:color w:val="000000"/>
          <w:sz w:val="24"/>
          <w:szCs w:val="24"/>
        </w:rPr>
      </w:pPr>
      <w:r w:rsidRPr="00352495">
        <w:rPr>
          <w:color w:val="000000"/>
          <w:sz w:val="24"/>
          <w:szCs w:val="24"/>
        </w:rPr>
        <w:t>Arbeitsteilige Gruppenarbeit:</w:t>
      </w:r>
    </w:p>
    <w:p w14:paraId="088FB9CD" w14:textId="77777777" w:rsidR="009C676E" w:rsidRDefault="00C950A2" w:rsidP="00C950A2">
      <w:pPr>
        <w:pStyle w:val="Listenabsatz"/>
        <w:numPr>
          <w:ilvl w:val="0"/>
          <w:numId w:val="7"/>
        </w:numPr>
        <w:autoSpaceDE w:val="0"/>
        <w:autoSpaceDN w:val="0"/>
        <w:adjustRightInd w:val="0"/>
        <w:spacing w:after="0" w:line="240" w:lineRule="auto"/>
        <w:rPr>
          <w:color w:val="000000"/>
          <w:sz w:val="24"/>
          <w:szCs w:val="24"/>
        </w:rPr>
      </w:pPr>
      <w:r>
        <w:rPr>
          <w:color w:val="000000"/>
          <w:sz w:val="24"/>
          <w:szCs w:val="24"/>
        </w:rPr>
        <w:t>Benennen Sie die Punkte an Gottesdiensten, die Vögele kritisiert</w:t>
      </w:r>
    </w:p>
    <w:p w14:paraId="0CD79D35" w14:textId="77777777" w:rsidR="00C950A2" w:rsidRPr="00C950A2" w:rsidRDefault="00C950A2" w:rsidP="00C950A2">
      <w:pPr>
        <w:pStyle w:val="Listenabsatz"/>
        <w:numPr>
          <w:ilvl w:val="0"/>
          <w:numId w:val="7"/>
        </w:numPr>
        <w:autoSpaceDE w:val="0"/>
        <w:autoSpaceDN w:val="0"/>
        <w:adjustRightInd w:val="0"/>
        <w:spacing w:after="0" w:line="240" w:lineRule="auto"/>
        <w:rPr>
          <w:rFonts w:cs="Calibri"/>
          <w:color w:val="000000"/>
          <w:sz w:val="24"/>
          <w:szCs w:val="24"/>
        </w:rPr>
      </w:pPr>
      <w:r>
        <w:rPr>
          <w:color w:val="000000"/>
          <w:sz w:val="24"/>
          <w:szCs w:val="24"/>
        </w:rPr>
        <w:t>Erläutern Sie die Gründe, die Vögele nennt.</w:t>
      </w:r>
    </w:p>
    <w:p w14:paraId="46B6A26A" w14:textId="77777777" w:rsidR="00C950A2" w:rsidRDefault="00C950A2" w:rsidP="00C950A2">
      <w:pPr>
        <w:pStyle w:val="Listenabsatz"/>
        <w:numPr>
          <w:ilvl w:val="0"/>
          <w:numId w:val="7"/>
        </w:numPr>
        <w:autoSpaceDE w:val="0"/>
        <w:autoSpaceDN w:val="0"/>
        <w:adjustRightInd w:val="0"/>
        <w:spacing w:after="0" w:line="240" w:lineRule="auto"/>
        <w:rPr>
          <w:rFonts w:cs="Calibri"/>
          <w:color w:val="000000"/>
          <w:sz w:val="24"/>
          <w:szCs w:val="24"/>
        </w:rPr>
      </w:pPr>
      <w:r>
        <w:rPr>
          <w:rFonts w:cs="Calibri"/>
          <w:color w:val="000000"/>
          <w:sz w:val="24"/>
          <w:szCs w:val="24"/>
        </w:rPr>
        <w:t>Nehmen Sie Stellung zu einzelnen Punkten.</w:t>
      </w:r>
    </w:p>
    <w:p w14:paraId="6781A422" w14:textId="77777777" w:rsidR="00C950A2" w:rsidRDefault="00C950A2" w:rsidP="00C950A2">
      <w:pPr>
        <w:pStyle w:val="Listenabsatz"/>
        <w:numPr>
          <w:ilvl w:val="0"/>
          <w:numId w:val="7"/>
        </w:numPr>
        <w:autoSpaceDE w:val="0"/>
        <w:autoSpaceDN w:val="0"/>
        <w:adjustRightInd w:val="0"/>
        <w:spacing w:after="0" w:line="240" w:lineRule="auto"/>
        <w:rPr>
          <w:rFonts w:cs="Calibri"/>
          <w:color w:val="000000"/>
          <w:sz w:val="24"/>
          <w:szCs w:val="24"/>
        </w:rPr>
      </w:pPr>
      <w:r>
        <w:rPr>
          <w:rFonts w:cs="Calibri"/>
          <w:color w:val="000000"/>
          <w:sz w:val="24"/>
          <w:szCs w:val="24"/>
        </w:rPr>
        <w:t>Entwerfen Sie einen Gottesdienst mit kurzer Ansprache, der Sie ansprechen würde.</w:t>
      </w:r>
    </w:p>
    <w:p w14:paraId="73828E35" w14:textId="77777777" w:rsidR="009C676E" w:rsidRDefault="00C950A2" w:rsidP="00C950A2">
      <w:pPr>
        <w:pStyle w:val="Listenabsatz"/>
        <w:numPr>
          <w:ilvl w:val="0"/>
          <w:numId w:val="7"/>
        </w:numPr>
        <w:autoSpaceDE w:val="0"/>
        <w:autoSpaceDN w:val="0"/>
        <w:adjustRightInd w:val="0"/>
        <w:spacing w:after="0" w:line="240" w:lineRule="auto"/>
        <w:rPr>
          <w:rFonts w:cs="Calibri"/>
          <w:color w:val="000000"/>
          <w:sz w:val="24"/>
          <w:szCs w:val="24"/>
        </w:rPr>
      </w:pPr>
      <w:r>
        <w:rPr>
          <w:rFonts w:cs="Calibri"/>
          <w:color w:val="000000"/>
          <w:sz w:val="24"/>
          <w:szCs w:val="24"/>
        </w:rPr>
        <w:t xml:space="preserve">Diskutieren Sie Ihren Entwurf mit anderen aus Ihrer Gruppe. </w:t>
      </w:r>
    </w:p>
    <w:p w14:paraId="729669A2" w14:textId="77777777" w:rsidR="009C676E" w:rsidRDefault="009C676E" w:rsidP="009C676E">
      <w:pPr>
        <w:autoSpaceDE w:val="0"/>
        <w:autoSpaceDN w:val="0"/>
        <w:adjustRightInd w:val="0"/>
        <w:spacing w:after="0" w:line="240" w:lineRule="auto"/>
        <w:ind w:left="360"/>
        <w:rPr>
          <w:rFonts w:cs="Calibri"/>
          <w:color w:val="000000"/>
          <w:sz w:val="24"/>
          <w:szCs w:val="24"/>
        </w:rPr>
      </w:pPr>
    </w:p>
    <w:p w14:paraId="0F5F58BA" w14:textId="77777777" w:rsidR="009C676E" w:rsidRPr="00352495" w:rsidRDefault="00023C08" w:rsidP="009C676E">
      <w:pPr>
        <w:autoSpaceDE w:val="0"/>
        <w:autoSpaceDN w:val="0"/>
        <w:adjustRightInd w:val="0"/>
        <w:spacing w:after="0" w:line="240" w:lineRule="auto"/>
        <w:rPr>
          <w:rFonts w:cs="Calibri"/>
          <w:b/>
          <w:color w:val="000000"/>
          <w:sz w:val="24"/>
          <w:szCs w:val="24"/>
        </w:rPr>
      </w:pPr>
      <w:r>
        <w:rPr>
          <w:rFonts w:cs="Calibri"/>
          <w:b/>
          <w:color w:val="000000"/>
          <w:sz w:val="24"/>
          <w:szCs w:val="24"/>
        </w:rPr>
        <w:t xml:space="preserve">Zu </w:t>
      </w:r>
      <w:r w:rsidR="009C676E">
        <w:rPr>
          <w:rFonts w:cs="Calibri"/>
          <w:b/>
          <w:color w:val="000000"/>
          <w:sz w:val="24"/>
          <w:szCs w:val="24"/>
        </w:rPr>
        <w:t>3.</w:t>
      </w:r>
      <w:r>
        <w:rPr>
          <w:rFonts w:cs="Calibri"/>
          <w:b/>
          <w:color w:val="000000"/>
          <w:sz w:val="24"/>
          <w:szCs w:val="24"/>
        </w:rPr>
        <w:t>3</w:t>
      </w:r>
      <w:r w:rsidR="009C676E">
        <w:rPr>
          <w:rFonts w:cs="Calibri"/>
          <w:b/>
          <w:color w:val="000000"/>
          <w:sz w:val="24"/>
          <w:szCs w:val="24"/>
        </w:rPr>
        <w:t xml:space="preserve"> </w:t>
      </w:r>
      <w:r w:rsidR="009C676E" w:rsidRPr="00352495">
        <w:rPr>
          <w:rFonts w:cs="Calibri"/>
          <w:b/>
          <w:color w:val="000000"/>
          <w:sz w:val="24"/>
          <w:szCs w:val="24"/>
        </w:rPr>
        <w:t xml:space="preserve">Friedrich Wilhelm Graf, Kirchendämmerung, München 2011, S. 159-163 </w:t>
      </w:r>
    </w:p>
    <w:p w14:paraId="57DB8833" w14:textId="77777777" w:rsidR="009C676E" w:rsidRDefault="009C676E" w:rsidP="009C676E">
      <w:pPr>
        <w:autoSpaceDE w:val="0"/>
        <w:autoSpaceDN w:val="0"/>
        <w:adjustRightInd w:val="0"/>
        <w:spacing w:after="0" w:line="240" w:lineRule="auto"/>
        <w:ind w:left="360"/>
        <w:rPr>
          <w:rFonts w:cs="Calibri"/>
          <w:b/>
          <w:color w:val="000000"/>
          <w:sz w:val="24"/>
          <w:szCs w:val="24"/>
        </w:rPr>
      </w:pPr>
    </w:p>
    <w:p w14:paraId="1C04E1F3" w14:textId="77777777" w:rsidR="009C676E" w:rsidRPr="007E7A20" w:rsidRDefault="009C676E" w:rsidP="009C676E">
      <w:pPr>
        <w:autoSpaceDE w:val="0"/>
        <w:autoSpaceDN w:val="0"/>
        <w:adjustRightInd w:val="0"/>
        <w:spacing w:after="0" w:line="240" w:lineRule="auto"/>
        <w:rPr>
          <w:color w:val="000000"/>
          <w:sz w:val="24"/>
          <w:szCs w:val="29"/>
        </w:rPr>
      </w:pPr>
      <w:r>
        <w:rPr>
          <w:color w:val="000000"/>
          <w:sz w:val="24"/>
          <w:szCs w:val="29"/>
        </w:rPr>
        <w:t>A</w:t>
      </w:r>
      <w:r w:rsidRPr="007E7A20">
        <w:rPr>
          <w:color w:val="000000"/>
          <w:sz w:val="24"/>
          <w:szCs w:val="29"/>
        </w:rPr>
        <w:t>ufgabe</w:t>
      </w:r>
      <w:r>
        <w:rPr>
          <w:color w:val="000000"/>
          <w:sz w:val="24"/>
          <w:szCs w:val="29"/>
        </w:rPr>
        <w:t>n</w:t>
      </w:r>
      <w:r w:rsidRPr="007E7A20">
        <w:rPr>
          <w:color w:val="000000"/>
          <w:sz w:val="24"/>
          <w:szCs w:val="29"/>
        </w:rPr>
        <w:t xml:space="preserve">: Internetrecherche: Wilhelm Löhe und </w:t>
      </w:r>
      <w:r>
        <w:rPr>
          <w:color w:val="000000"/>
          <w:sz w:val="24"/>
          <w:szCs w:val="29"/>
        </w:rPr>
        <w:t xml:space="preserve">die Anfänge der </w:t>
      </w:r>
      <w:r w:rsidRPr="007E7A20">
        <w:rPr>
          <w:color w:val="000000"/>
          <w:sz w:val="24"/>
          <w:szCs w:val="29"/>
        </w:rPr>
        <w:t>Diakonie.</w:t>
      </w:r>
    </w:p>
    <w:p w14:paraId="025CDD74" w14:textId="77777777" w:rsidR="009C676E" w:rsidRPr="007E7A20" w:rsidRDefault="009C676E" w:rsidP="009C676E">
      <w:pPr>
        <w:autoSpaceDE w:val="0"/>
        <w:autoSpaceDN w:val="0"/>
        <w:adjustRightInd w:val="0"/>
        <w:spacing w:after="0" w:line="240" w:lineRule="auto"/>
        <w:rPr>
          <w:color w:val="000000"/>
          <w:sz w:val="24"/>
          <w:szCs w:val="29"/>
        </w:rPr>
      </w:pPr>
      <w:r w:rsidRPr="007E7A20">
        <w:rPr>
          <w:color w:val="000000"/>
          <w:sz w:val="24"/>
          <w:szCs w:val="29"/>
        </w:rPr>
        <w:t xml:space="preserve">Fragestellungen: </w:t>
      </w:r>
    </w:p>
    <w:p w14:paraId="3FA86B21" w14:textId="77777777" w:rsidR="009C676E" w:rsidRPr="007E7A20" w:rsidRDefault="009C676E" w:rsidP="009C676E">
      <w:pPr>
        <w:numPr>
          <w:ilvl w:val="0"/>
          <w:numId w:val="1"/>
        </w:numPr>
        <w:autoSpaceDE w:val="0"/>
        <w:autoSpaceDN w:val="0"/>
        <w:adjustRightInd w:val="0"/>
        <w:spacing w:after="0" w:line="240" w:lineRule="auto"/>
        <w:ind w:left="720" w:hanging="720"/>
        <w:rPr>
          <w:color w:val="000000"/>
          <w:sz w:val="24"/>
          <w:szCs w:val="29"/>
        </w:rPr>
      </w:pPr>
      <w:r w:rsidRPr="007E7A20">
        <w:rPr>
          <w:color w:val="000000"/>
          <w:sz w:val="24"/>
          <w:szCs w:val="29"/>
        </w:rPr>
        <w:t>Wer war Wilhelm Löhe</w:t>
      </w:r>
      <w:r>
        <w:rPr>
          <w:color w:val="000000"/>
          <w:sz w:val="24"/>
          <w:szCs w:val="29"/>
        </w:rPr>
        <w:t>?</w:t>
      </w:r>
      <w:r w:rsidRPr="007E7A20">
        <w:rPr>
          <w:color w:val="000000"/>
          <w:sz w:val="24"/>
          <w:szCs w:val="29"/>
        </w:rPr>
        <w:t xml:space="preserve"> Kurzbiographie; </w:t>
      </w:r>
      <w:r>
        <w:rPr>
          <w:color w:val="000000"/>
          <w:sz w:val="24"/>
          <w:szCs w:val="29"/>
        </w:rPr>
        <w:t>t</w:t>
      </w:r>
      <w:r w:rsidRPr="007E7A20">
        <w:rPr>
          <w:color w:val="000000"/>
          <w:sz w:val="24"/>
          <w:szCs w:val="29"/>
        </w:rPr>
        <w:t xml:space="preserve">heologische </w:t>
      </w:r>
      <w:r>
        <w:rPr>
          <w:color w:val="000000"/>
          <w:sz w:val="24"/>
          <w:szCs w:val="29"/>
        </w:rPr>
        <w:t>A</w:t>
      </w:r>
      <w:r w:rsidRPr="007E7A20">
        <w:rPr>
          <w:color w:val="000000"/>
          <w:sz w:val="24"/>
          <w:szCs w:val="29"/>
        </w:rPr>
        <w:t>usrichtung</w:t>
      </w:r>
      <w:r>
        <w:rPr>
          <w:color w:val="000000"/>
          <w:sz w:val="24"/>
          <w:szCs w:val="29"/>
        </w:rPr>
        <w:t xml:space="preserve">; Überblick über </w:t>
      </w:r>
      <w:r w:rsidRPr="007E7A20">
        <w:rPr>
          <w:color w:val="000000"/>
          <w:sz w:val="24"/>
          <w:szCs w:val="29"/>
        </w:rPr>
        <w:t>W</w:t>
      </w:r>
      <w:r>
        <w:rPr>
          <w:color w:val="000000"/>
          <w:sz w:val="24"/>
          <w:szCs w:val="29"/>
        </w:rPr>
        <w:t>i</w:t>
      </w:r>
      <w:r w:rsidRPr="007E7A20">
        <w:rPr>
          <w:color w:val="000000"/>
          <w:sz w:val="24"/>
          <w:szCs w:val="29"/>
        </w:rPr>
        <w:t xml:space="preserve">helm Löhes Antwort auf die </w:t>
      </w:r>
      <w:r>
        <w:rPr>
          <w:color w:val="000000"/>
          <w:sz w:val="24"/>
          <w:szCs w:val="29"/>
        </w:rPr>
        <w:t>s</w:t>
      </w:r>
      <w:r w:rsidRPr="007E7A20">
        <w:rPr>
          <w:color w:val="000000"/>
          <w:sz w:val="24"/>
          <w:szCs w:val="29"/>
        </w:rPr>
        <w:t>oziale</w:t>
      </w:r>
      <w:r w:rsidR="00C950A2">
        <w:rPr>
          <w:color w:val="000000"/>
          <w:sz w:val="24"/>
          <w:szCs w:val="29"/>
        </w:rPr>
        <w:t>n</w:t>
      </w:r>
      <w:r w:rsidRPr="007E7A20">
        <w:rPr>
          <w:color w:val="000000"/>
          <w:sz w:val="24"/>
          <w:szCs w:val="29"/>
        </w:rPr>
        <w:t xml:space="preserve"> Fragestellungen seiner Zeit.</w:t>
      </w:r>
    </w:p>
    <w:p w14:paraId="3B22AF7A" w14:textId="77777777" w:rsidR="009C676E" w:rsidRPr="007E7A20" w:rsidRDefault="009C676E" w:rsidP="009C676E">
      <w:pPr>
        <w:numPr>
          <w:ilvl w:val="0"/>
          <w:numId w:val="1"/>
        </w:numPr>
        <w:autoSpaceDE w:val="0"/>
        <w:autoSpaceDN w:val="0"/>
        <w:adjustRightInd w:val="0"/>
        <w:spacing w:after="0" w:line="240" w:lineRule="auto"/>
        <w:ind w:left="720" w:hanging="720"/>
        <w:rPr>
          <w:color w:val="000000"/>
          <w:sz w:val="24"/>
          <w:szCs w:val="29"/>
        </w:rPr>
      </w:pPr>
      <w:r w:rsidRPr="007E7A20">
        <w:rPr>
          <w:color w:val="000000"/>
          <w:sz w:val="24"/>
          <w:szCs w:val="29"/>
        </w:rPr>
        <w:t>Diakonie: Diakonisches Selbstverst</w:t>
      </w:r>
      <w:r>
        <w:rPr>
          <w:color w:val="000000"/>
          <w:sz w:val="24"/>
          <w:szCs w:val="29"/>
        </w:rPr>
        <w:t>ä</w:t>
      </w:r>
      <w:r w:rsidRPr="007E7A20">
        <w:rPr>
          <w:color w:val="000000"/>
          <w:sz w:val="24"/>
          <w:szCs w:val="29"/>
        </w:rPr>
        <w:t>ndnis der evangelischen Kirche in Deutschland und/oder das Selbstverständnis einer</w:t>
      </w:r>
      <w:r>
        <w:rPr>
          <w:color w:val="000000"/>
          <w:sz w:val="24"/>
          <w:szCs w:val="29"/>
        </w:rPr>
        <w:t xml:space="preserve"> lokalen diakonischen Einrichtung (Leitbild etc.)</w:t>
      </w:r>
    </w:p>
    <w:p w14:paraId="3CB2A7AC" w14:textId="77777777" w:rsidR="009C676E" w:rsidRPr="007E7A20" w:rsidRDefault="009C676E" w:rsidP="009C676E">
      <w:pPr>
        <w:autoSpaceDE w:val="0"/>
        <w:autoSpaceDN w:val="0"/>
        <w:adjustRightInd w:val="0"/>
        <w:spacing w:after="0" w:line="240" w:lineRule="auto"/>
        <w:rPr>
          <w:color w:val="000000"/>
          <w:sz w:val="24"/>
          <w:szCs w:val="29"/>
        </w:rPr>
      </w:pPr>
    </w:p>
    <w:p w14:paraId="2CD74ED9" w14:textId="77777777" w:rsidR="009C676E" w:rsidRDefault="009C676E" w:rsidP="009C676E">
      <w:pPr>
        <w:autoSpaceDE w:val="0"/>
        <w:autoSpaceDN w:val="0"/>
        <w:adjustRightInd w:val="0"/>
        <w:spacing w:after="0" w:line="240" w:lineRule="auto"/>
        <w:rPr>
          <w:color w:val="000000"/>
          <w:sz w:val="24"/>
          <w:szCs w:val="29"/>
        </w:rPr>
      </w:pPr>
      <w:r w:rsidRPr="007E7A20">
        <w:rPr>
          <w:color w:val="000000"/>
          <w:sz w:val="24"/>
          <w:szCs w:val="29"/>
        </w:rPr>
        <w:t>Lektüre des Textes</w:t>
      </w:r>
      <w:r>
        <w:rPr>
          <w:color w:val="000000"/>
          <w:sz w:val="24"/>
          <w:szCs w:val="29"/>
        </w:rPr>
        <w:t xml:space="preserve"> von Friedrich Wilhelm Graf. Mögliche Fragestellungen zum Text</w:t>
      </w:r>
    </w:p>
    <w:p w14:paraId="5AF89ABF" w14:textId="77777777" w:rsidR="009C676E" w:rsidRDefault="009C676E" w:rsidP="009C676E">
      <w:pPr>
        <w:pStyle w:val="Listenabsatz"/>
        <w:numPr>
          <w:ilvl w:val="0"/>
          <w:numId w:val="9"/>
        </w:numPr>
        <w:autoSpaceDE w:val="0"/>
        <w:autoSpaceDN w:val="0"/>
        <w:adjustRightInd w:val="0"/>
        <w:spacing w:after="0" w:line="240" w:lineRule="auto"/>
        <w:rPr>
          <w:color w:val="000000"/>
          <w:sz w:val="24"/>
          <w:szCs w:val="29"/>
        </w:rPr>
      </w:pPr>
      <w:r>
        <w:rPr>
          <w:color w:val="000000"/>
          <w:sz w:val="24"/>
          <w:szCs w:val="29"/>
        </w:rPr>
        <w:t xml:space="preserve">Erläutern Sie, welche diakonische Grundhaltung Graf ablehnt. Benennen Sie die Gründe, die ihn dazu führen. </w:t>
      </w:r>
    </w:p>
    <w:p w14:paraId="0E5568E8" w14:textId="77777777" w:rsidR="009C676E" w:rsidRDefault="009C676E" w:rsidP="009C676E">
      <w:pPr>
        <w:pStyle w:val="Listenabsatz"/>
        <w:numPr>
          <w:ilvl w:val="0"/>
          <w:numId w:val="9"/>
        </w:numPr>
        <w:autoSpaceDE w:val="0"/>
        <w:autoSpaceDN w:val="0"/>
        <w:adjustRightInd w:val="0"/>
        <w:spacing w:after="0" w:line="240" w:lineRule="auto"/>
        <w:rPr>
          <w:color w:val="000000"/>
          <w:sz w:val="24"/>
          <w:szCs w:val="29"/>
        </w:rPr>
      </w:pPr>
      <w:r w:rsidRPr="00883E62">
        <w:rPr>
          <w:color w:val="000000"/>
          <w:sz w:val="24"/>
          <w:szCs w:val="29"/>
        </w:rPr>
        <w:t xml:space="preserve">Skizzieren Sie, welche Grundhaltung Graf für zukunftsfähig </w:t>
      </w:r>
      <w:r>
        <w:rPr>
          <w:color w:val="000000"/>
          <w:sz w:val="24"/>
          <w:szCs w:val="29"/>
        </w:rPr>
        <w:t xml:space="preserve">für die Kirche </w:t>
      </w:r>
      <w:r w:rsidRPr="00883E62">
        <w:rPr>
          <w:color w:val="000000"/>
          <w:sz w:val="24"/>
          <w:szCs w:val="29"/>
        </w:rPr>
        <w:t xml:space="preserve">hält. </w:t>
      </w:r>
    </w:p>
    <w:p w14:paraId="7DA645BF" w14:textId="77777777" w:rsidR="009C676E" w:rsidRDefault="009C676E" w:rsidP="009C676E">
      <w:pPr>
        <w:pStyle w:val="Listenabsatz"/>
        <w:numPr>
          <w:ilvl w:val="0"/>
          <w:numId w:val="9"/>
        </w:numPr>
        <w:autoSpaceDE w:val="0"/>
        <w:autoSpaceDN w:val="0"/>
        <w:adjustRightInd w:val="0"/>
        <w:spacing w:after="0" w:line="240" w:lineRule="auto"/>
        <w:rPr>
          <w:color w:val="000000"/>
          <w:sz w:val="24"/>
          <w:szCs w:val="29"/>
        </w:rPr>
      </w:pPr>
      <w:r>
        <w:rPr>
          <w:color w:val="000000"/>
          <w:sz w:val="24"/>
          <w:szCs w:val="29"/>
        </w:rPr>
        <w:t xml:space="preserve">Immer wieder wird dem Theologen Graf vorgehalten, er gebe jegliches erkennbare Profil des Christentums auf. </w:t>
      </w:r>
      <w:r w:rsidRPr="00883E62">
        <w:rPr>
          <w:color w:val="000000"/>
          <w:sz w:val="24"/>
          <w:szCs w:val="29"/>
        </w:rPr>
        <w:t xml:space="preserve">Diskutieren Sie, in welcher Hinsicht Grafs Vorschläge </w:t>
      </w:r>
      <w:r>
        <w:rPr>
          <w:color w:val="000000"/>
          <w:sz w:val="24"/>
          <w:szCs w:val="29"/>
        </w:rPr>
        <w:t>im engeren Sinne „</w:t>
      </w:r>
      <w:r w:rsidRPr="00883E62">
        <w:rPr>
          <w:color w:val="000000"/>
          <w:sz w:val="24"/>
          <w:szCs w:val="29"/>
        </w:rPr>
        <w:t>christlich</w:t>
      </w:r>
      <w:r>
        <w:rPr>
          <w:color w:val="000000"/>
          <w:sz w:val="24"/>
          <w:szCs w:val="29"/>
        </w:rPr>
        <w:t>“</w:t>
      </w:r>
      <w:r w:rsidRPr="00883E62">
        <w:rPr>
          <w:color w:val="000000"/>
          <w:sz w:val="24"/>
          <w:szCs w:val="29"/>
        </w:rPr>
        <w:t xml:space="preserve"> </w:t>
      </w:r>
      <w:r>
        <w:rPr>
          <w:color w:val="000000"/>
          <w:sz w:val="24"/>
          <w:szCs w:val="29"/>
        </w:rPr>
        <w:t xml:space="preserve">genannt werden können. </w:t>
      </w:r>
    </w:p>
    <w:p w14:paraId="6ECEBCCD" w14:textId="77777777" w:rsidR="009C676E" w:rsidRPr="00883E62" w:rsidRDefault="009C676E" w:rsidP="009C676E">
      <w:pPr>
        <w:autoSpaceDE w:val="0"/>
        <w:autoSpaceDN w:val="0"/>
        <w:adjustRightInd w:val="0"/>
        <w:spacing w:after="0" w:line="240" w:lineRule="auto"/>
        <w:rPr>
          <w:color w:val="000000"/>
          <w:sz w:val="24"/>
          <w:szCs w:val="29"/>
        </w:rPr>
      </w:pPr>
      <w:r w:rsidRPr="00883E62">
        <w:rPr>
          <w:color w:val="000000"/>
          <w:sz w:val="24"/>
          <w:szCs w:val="29"/>
        </w:rPr>
        <w:t xml:space="preserve">Arbeit in Gruppen (Dreiergruppen): Erörtern Sie, ob Grafs Kritik heutige diakonische Einrichtungen in ihrem Selbstverständnis trifft oder nicht. </w:t>
      </w:r>
    </w:p>
    <w:p w14:paraId="0C2DED9A" w14:textId="77777777" w:rsidR="00023C08" w:rsidRPr="00EF163F" w:rsidRDefault="00023C08" w:rsidP="00EF163F">
      <w:pPr>
        <w:pStyle w:val="berschrift1"/>
      </w:pPr>
      <w:bookmarkStart w:id="15" w:name="_Toc49956119"/>
      <w:r w:rsidRPr="00EF163F">
        <w:lastRenderedPageBreak/>
        <w:t>4.0 Was Mann und Frau so über Kirche denken…</w:t>
      </w:r>
      <w:bookmarkEnd w:id="15"/>
    </w:p>
    <w:p w14:paraId="5900DA6D" w14:textId="77777777" w:rsidR="00023C08" w:rsidRPr="000817BC" w:rsidRDefault="00784507" w:rsidP="000817BC">
      <w:pPr>
        <w:pStyle w:val="berschrift2"/>
      </w:pPr>
      <w:bookmarkStart w:id="16" w:name="_Toc49956120"/>
      <w:r w:rsidRPr="000817BC">
        <w:rPr>
          <w:noProof/>
        </w:rPr>
        <w:drawing>
          <wp:anchor distT="0" distB="0" distL="114300" distR="114300" simplePos="0" relativeHeight="251702272" behindDoc="1" locked="0" layoutInCell="1" allowOverlap="1" wp14:anchorId="44688216" wp14:editId="78534F7E">
            <wp:simplePos x="0" y="0"/>
            <wp:positionH relativeFrom="margin">
              <wp:posOffset>1995055</wp:posOffset>
            </wp:positionH>
            <wp:positionV relativeFrom="paragraph">
              <wp:posOffset>37523</wp:posOffset>
            </wp:positionV>
            <wp:extent cx="3925570" cy="2881630"/>
            <wp:effectExtent l="0" t="0" r="0" b="0"/>
            <wp:wrapTight wrapText="bothSides">
              <wp:wrapPolygon edited="0">
                <wp:start x="0" y="0"/>
                <wp:lineTo x="0" y="21419"/>
                <wp:lineTo x="21488" y="21419"/>
                <wp:lineTo x="21488" y="0"/>
                <wp:lineTo x="0" y="0"/>
              </wp:wrapPolygon>
            </wp:wrapTight>
            <wp:docPr id="2" name="Grafik 2" descr="Thomas Plaßmann legt Buch mit Karikaturen zur Kirche vor- Kirche+Le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omas Plaßmann legt Buch mit Karikaturen zur Kirche vor- Kirche+Leben"/>
                    <pic:cNvPicPr>
                      <a:picLocks noChangeAspect="1" noChangeArrowheads="1"/>
                    </pic:cNvPicPr>
                  </pic:nvPicPr>
                  <pic:blipFill rotWithShape="1">
                    <a:blip r:embed="rId25">
                      <a:extLst>
                        <a:ext uri="{28A0092B-C50C-407E-A947-70E740481C1C}">
                          <a14:useLocalDpi xmlns:a14="http://schemas.microsoft.com/office/drawing/2010/main" val="0"/>
                        </a:ext>
                      </a:extLst>
                    </a:blip>
                    <a:srcRect l="14385" r="7904"/>
                    <a:stretch/>
                  </pic:blipFill>
                  <pic:spPr bwMode="auto">
                    <a:xfrm>
                      <a:off x="0" y="0"/>
                      <a:ext cx="3925570" cy="2881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3C08" w:rsidRPr="000817BC">
        <w:t>4.1</w:t>
      </w:r>
      <w:r w:rsidR="008A2870" w:rsidRPr="000817BC">
        <w:t xml:space="preserve"> Aus der Schule</w:t>
      </w:r>
      <w:bookmarkEnd w:id="16"/>
      <w:r w:rsidR="008A2870" w:rsidRPr="000817BC">
        <w:t xml:space="preserve"> </w:t>
      </w:r>
    </w:p>
    <w:p w14:paraId="10C86B41" w14:textId="77777777" w:rsidR="009C676E" w:rsidRPr="004857F6" w:rsidRDefault="009C676E" w:rsidP="009C676E">
      <w:pPr>
        <w:rPr>
          <w:rFonts w:cstheme="minorHAnsi"/>
          <w:b/>
        </w:rPr>
      </w:pPr>
      <w:r w:rsidRPr="004857F6">
        <w:rPr>
          <w:rFonts w:cstheme="minorHAnsi"/>
          <w:b/>
        </w:rPr>
        <w:t xml:space="preserve">Aussagen und Fragen von Schülerinnen und Schülern der </w:t>
      </w:r>
      <w:r>
        <w:rPr>
          <w:rFonts w:cstheme="minorHAnsi"/>
          <w:b/>
        </w:rPr>
        <w:t>Kursstufe in N. zur Frage: Was bedeutet für Euch Kirche:</w:t>
      </w:r>
      <w:r w:rsidRPr="004857F6">
        <w:rPr>
          <w:rFonts w:cstheme="minorHAnsi"/>
          <w:b/>
        </w:rPr>
        <w:t xml:space="preserve">  </w:t>
      </w:r>
    </w:p>
    <w:p w14:paraId="73C7666A" w14:textId="77777777" w:rsidR="009C676E" w:rsidRPr="004857F6" w:rsidRDefault="009C676E" w:rsidP="009C676E">
      <w:pPr>
        <w:spacing w:after="0"/>
        <w:rPr>
          <w:rFonts w:cstheme="minorHAnsi"/>
        </w:rPr>
      </w:pPr>
      <w:r w:rsidRPr="00CF1819">
        <w:rPr>
          <w:rFonts w:cstheme="minorHAnsi"/>
          <w:shd w:val="clear" w:color="auto" w:fill="E5DFEC" w:themeFill="accent4" w:themeFillTint="33"/>
        </w:rPr>
        <w:t>Man kann ohne Kirche glauben</w:t>
      </w:r>
      <w:r w:rsidRPr="004857F6">
        <w:rPr>
          <w:rFonts w:cstheme="minorHAnsi"/>
        </w:rPr>
        <w:t xml:space="preserve">. </w:t>
      </w:r>
    </w:p>
    <w:p w14:paraId="43B0ED7D" w14:textId="77777777" w:rsidR="009C676E" w:rsidRPr="004857F6" w:rsidRDefault="009C676E" w:rsidP="009C676E">
      <w:pPr>
        <w:spacing w:after="0"/>
        <w:rPr>
          <w:rFonts w:cstheme="minorHAnsi"/>
        </w:rPr>
      </w:pPr>
    </w:p>
    <w:p w14:paraId="7593AD59" w14:textId="77777777" w:rsidR="009C676E" w:rsidRPr="004857F6" w:rsidRDefault="009C676E" w:rsidP="009C676E">
      <w:pPr>
        <w:shd w:val="clear" w:color="auto" w:fill="DDD9C3" w:themeFill="background2" w:themeFillShade="E6"/>
        <w:spacing w:after="0"/>
        <w:rPr>
          <w:rFonts w:cstheme="minorHAnsi"/>
        </w:rPr>
      </w:pPr>
      <w:r w:rsidRPr="004857F6">
        <w:rPr>
          <w:rFonts w:cstheme="minorHAnsi"/>
        </w:rPr>
        <w:t xml:space="preserve">Kirche predigt Moral.  </w:t>
      </w:r>
    </w:p>
    <w:p w14:paraId="3D6E2079" w14:textId="77777777" w:rsidR="009C676E" w:rsidRPr="004857F6" w:rsidRDefault="009C676E" w:rsidP="009C676E">
      <w:pPr>
        <w:spacing w:after="0"/>
        <w:rPr>
          <w:rFonts w:cstheme="minorHAnsi"/>
        </w:rPr>
      </w:pPr>
    </w:p>
    <w:p w14:paraId="44E0A696" w14:textId="77777777" w:rsidR="009C676E" w:rsidRPr="004857F6" w:rsidRDefault="009C676E" w:rsidP="009C676E">
      <w:pPr>
        <w:shd w:val="clear" w:color="auto" w:fill="EAF1DD" w:themeFill="accent3" w:themeFillTint="33"/>
        <w:spacing w:after="0"/>
        <w:rPr>
          <w:rFonts w:cstheme="minorHAnsi"/>
        </w:rPr>
      </w:pPr>
      <w:r w:rsidRPr="004857F6">
        <w:rPr>
          <w:rFonts w:cstheme="minorHAnsi"/>
        </w:rPr>
        <w:t xml:space="preserve">Kirche ist </w:t>
      </w:r>
      <w:r>
        <w:rPr>
          <w:rFonts w:cstheme="minorHAnsi"/>
        </w:rPr>
        <w:t xml:space="preserve">ein </w:t>
      </w:r>
      <w:r w:rsidRPr="004857F6">
        <w:rPr>
          <w:rFonts w:cstheme="minorHAnsi"/>
        </w:rPr>
        <w:t xml:space="preserve">Gebäude, Kulturstätte, </w:t>
      </w:r>
      <w:r>
        <w:rPr>
          <w:rFonts w:cstheme="minorHAnsi"/>
        </w:rPr>
        <w:t xml:space="preserve">nur eine </w:t>
      </w:r>
    </w:p>
    <w:p w14:paraId="7963A028" w14:textId="77777777" w:rsidR="009C676E" w:rsidRPr="004857F6" w:rsidRDefault="009C676E" w:rsidP="009C676E">
      <w:pPr>
        <w:shd w:val="clear" w:color="auto" w:fill="EAF1DD" w:themeFill="accent3" w:themeFillTint="33"/>
        <w:spacing w:after="0"/>
        <w:rPr>
          <w:rFonts w:cstheme="minorHAnsi"/>
        </w:rPr>
      </w:pPr>
      <w:r w:rsidRPr="004857F6">
        <w:rPr>
          <w:rFonts w:cstheme="minorHAnsi"/>
        </w:rPr>
        <w:t xml:space="preserve">Institution, diakonische Einrichtung </w:t>
      </w:r>
      <w:r>
        <w:rPr>
          <w:rFonts w:cstheme="minorHAnsi"/>
        </w:rPr>
        <w:t xml:space="preserve">aber </w:t>
      </w:r>
      <w:r w:rsidRPr="004857F6">
        <w:rPr>
          <w:rFonts w:cstheme="minorHAnsi"/>
        </w:rPr>
        <w:t xml:space="preserve">vor allem für den Glauben da. </w:t>
      </w:r>
    </w:p>
    <w:p w14:paraId="7E040C4C" w14:textId="77777777" w:rsidR="009C676E" w:rsidRPr="004857F6" w:rsidRDefault="009C676E" w:rsidP="009C676E">
      <w:pPr>
        <w:spacing w:after="0"/>
        <w:rPr>
          <w:rFonts w:cstheme="minorHAnsi"/>
        </w:rPr>
      </w:pPr>
    </w:p>
    <w:p w14:paraId="7C58C3DB" w14:textId="77777777" w:rsidR="009C676E" w:rsidRPr="004857F6" w:rsidRDefault="009C676E" w:rsidP="009C676E">
      <w:pPr>
        <w:shd w:val="clear" w:color="auto" w:fill="DBE5F1" w:themeFill="accent1" w:themeFillTint="33"/>
        <w:spacing w:after="0"/>
        <w:rPr>
          <w:rFonts w:cstheme="minorHAnsi"/>
        </w:rPr>
      </w:pPr>
      <w:r>
        <w:rPr>
          <w:rFonts w:cstheme="minorHAnsi"/>
        </w:rPr>
        <w:t>Die Pfarrer in der Kirche reden oft in</w:t>
      </w:r>
      <w:r w:rsidRPr="004857F6">
        <w:rPr>
          <w:rFonts w:cstheme="minorHAnsi"/>
        </w:rPr>
        <w:t xml:space="preserve"> Rätseln. An den Predigten sollte man </w:t>
      </w:r>
      <w:r>
        <w:rPr>
          <w:rFonts w:cstheme="minorHAnsi"/>
        </w:rPr>
        <w:t xml:space="preserve">deswegen </w:t>
      </w:r>
      <w:r w:rsidRPr="004857F6">
        <w:rPr>
          <w:rFonts w:cstheme="minorHAnsi"/>
        </w:rPr>
        <w:t>dringend was</w:t>
      </w:r>
      <w:r>
        <w:rPr>
          <w:rFonts w:cstheme="minorHAnsi"/>
        </w:rPr>
        <w:t xml:space="preserve"> </w:t>
      </w:r>
      <w:r w:rsidRPr="004857F6">
        <w:rPr>
          <w:rFonts w:cstheme="minorHAnsi"/>
        </w:rPr>
        <w:t xml:space="preserve">ändern. Denn die versteht kein Mensch. </w:t>
      </w:r>
    </w:p>
    <w:p w14:paraId="745E9953" w14:textId="77777777" w:rsidR="009C676E" w:rsidRPr="004857F6" w:rsidRDefault="009C676E" w:rsidP="009C676E">
      <w:pPr>
        <w:spacing w:after="0"/>
        <w:rPr>
          <w:rFonts w:cstheme="minorHAnsi"/>
        </w:rPr>
      </w:pPr>
    </w:p>
    <w:p w14:paraId="6C2CED3A" w14:textId="77777777" w:rsidR="009C676E" w:rsidRPr="004857F6" w:rsidRDefault="009C676E" w:rsidP="009C676E">
      <w:pPr>
        <w:shd w:val="clear" w:color="auto" w:fill="C6D9F1" w:themeFill="text2" w:themeFillTint="33"/>
        <w:spacing w:after="0"/>
        <w:rPr>
          <w:rFonts w:cstheme="minorHAnsi"/>
        </w:rPr>
      </w:pPr>
      <w:r w:rsidRPr="004857F6">
        <w:rPr>
          <w:rFonts w:cstheme="minorHAnsi"/>
        </w:rPr>
        <w:t xml:space="preserve">Dann geht man aus der Kirche raus und kann mit niemand drüber reden. Christen, die in die Kirche springen, sind auch nicht besser. Die machen sich was vor. Man kann auch ohne Kirche glauben. </w:t>
      </w:r>
    </w:p>
    <w:p w14:paraId="1295AF74" w14:textId="77777777" w:rsidR="009C676E" w:rsidRDefault="009C676E" w:rsidP="009C676E">
      <w:pPr>
        <w:spacing w:after="0"/>
        <w:rPr>
          <w:rFonts w:cstheme="minorHAnsi"/>
        </w:rPr>
      </w:pPr>
    </w:p>
    <w:p w14:paraId="13789F7A" w14:textId="77777777" w:rsidR="009C676E" w:rsidRPr="004857F6" w:rsidRDefault="009C676E" w:rsidP="009C676E">
      <w:pPr>
        <w:shd w:val="clear" w:color="auto" w:fill="EAF1DD" w:themeFill="accent3" w:themeFillTint="33"/>
        <w:spacing w:after="0"/>
        <w:rPr>
          <w:rFonts w:cstheme="minorHAnsi"/>
        </w:rPr>
      </w:pPr>
      <w:r w:rsidRPr="004857F6">
        <w:rPr>
          <w:rFonts w:cstheme="minorHAnsi"/>
        </w:rPr>
        <w:t xml:space="preserve">Religion ist Privatsache. Deshalb brauche ich die Kirche nicht. </w:t>
      </w:r>
    </w:p>
    <w:p w14:paraId="158AD6DA" w14:textId="77777777" w:rsidR="009C676E" w:rsidRPr="004857F6" w:rsidRDefault="009C676E" w:rsidP="009C676E">
      <w:pPr>
        <w:spacing w:after="0"/>
        <w:rPr>
          <w:rFonts w:cstheme="minorHAnsi"/>
        </w:rPr>
      </w:pPr>
    </w:p>
    <w:p w14:paraId="0A612045" w14:textId="77777777" w:rsidR="009C676E" w:rsidRPr="004857F6" w:rsidRDefault="009C676E" w:rsidP="009C676E">
      <w:pPr>
        <w:shd w:val="clear" w:color="auto" w:fill="EEECE1" w:themeFill="background2"/>
        <w:spacing w:after="0" w:line="240" w:lineRule="auto"/>
        <w:rPr>
          <w:rFonts w:cstheme="minorHAnsi"/>
        </w:rPr>
      </w:pPr>
      <w:r w:rsidRPr="004857F6">
        <w:rPr>
          <w:rFonts w:cstheme="minorHAnsi"/>
        </w:rPr>
        <w:t xml:space="preserve">Kirche sollte ihren Mund hinsichtlich der Politik oder Wissenschaft halten. Sie soll, das tun, wozu sie </w:t>
      </w:r>
    </w:p>
    <w:p w14:paraId="4B1FBDF3" w14:textId="77777777" w:rsidR="009C676E" w:rsidRPr="004857F6" w:rsidRDefault="009C676E" w:rsidP="009C676E">
      <w:pPr>
        <w:shd w:val="clear" w:color="auto" w:fill="EEECE1" w:themeFill="background2"/>
        <w:spacing w:after="0" w:line="240" w:lineRule="auto"/>
        <w:rPr>
          <w:rFonts w:cstheme="minorHAnsi"/>
        </w:rPr>
      </w:pPr>
      <w:r w:rsidRPr="004857F6">
        <w:rPr>
          <w:rFonts w:cstheme="minorHAnsi"/>
        </w:rPr>
        <w:t xml:space="preserve">da ist. </w:t>
      </w:r>
    </w:p>
    <w:p w14:paraId="1BC6E6AD" w14:textId="77777777" w:rsidR="009C676E" w:rsidRPr="004857F6" w:rsidRDefault="009C676E" w:rsidP="009C676E">
      <w:pPr>
        <w:spacing w:after="0" w:line="240" w:lineRule="auto"/>
        <w:rPr>
          <w:rFonts w:cstheme="minorHAnsi"/>
        </w:rPr>
      </w:pPr>
      <w:r>
        <w:rPr>
          <w:noProof/>
        </w:rPr>
        <w:drawing>
          <wp:anchor distT="0" distB="0" distL="114300" distR="114300" simplePos="0" relativeHeight="251703296" behindDoc="1" locked="0" layoutInCell="1" allowOverlap="1" wp14:anchorId="6DCB9B88" wp14:editId="371A9137">
            <wp:simplePos x="0" y="0"/>
            <wp:positionH relativeFrom="column">
              <wp:posOffset>-4445</wp:posOffset>
            </wp:positionH>
            <wp:positionV relativeFrom="paragraph">
              <wp:posOffset>165735</wp:posOffset>
            </wp:positionV>
            <wp:extent cx="1885950" cy="1885950"/>
            <wp:effectExtent l="0" t="0" r="0" b="0"/>
            <wp:wrapTight wrapText="bothSides">
              <wp:wrapPolygon edited="0">
                <wp:start x="0" y="0"/>
                <wp:lineTo x="0" y="21382"/>
                <wp:lineTo x="21382" y="21382"/>
                <wp:lineTo x="21382" y="0"/>
                <wp:lineTo x="0" y="0"/>
              </wp:wrapPolygon>
            </wp:wrapTight>
            <wp:docPr id="21" name="Grafik 21" descr="Laptop, Apple, Macbook,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ptop, Apple, Macbook, Comput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8C34B1" w14:textId="77777777" w:rsidR="009C676E" w:rsidRPr="004857F6" w:rsidRDefault="009C676E" w:rsidP="009C676E">
      <w:pPr>
        <w:shd w:val="clear" w:color="auto" w:fill="EEECE1" w:themeFill="background2"/>
        <w:spacing w:after="0" w:line="240" w:lineRule="auto"/>
        <w:rPr>
          <w:rFonts w:cstheme="minorHAnsi"/>
        </w:rPr>
      </w:pPr>
      <w:r w:rsidRPr="004857F6">
        <w:rPr>
          <w:rFonts w:cstheme="minorHAnsi"/>
        </w:rPr>
        <w:t xml:space="preserve">Kirche macht die falschen Angebote.  Die Kirche hat den Anschluss an unser Leben verpasst. Sie ist veraltet. </w:t>
      </w:r>
    </w:p>
    <w:p w14:paraId="75CE4CD4" w14:textId="77777777" w:rsidR="009C676E" w:rsidRPr="004857F6" w:rsidRDefault="009C676E" w:rsidP="009C676E">
      <w:pPr>
        <w:spacing w:after="0" w:line="240" w:lineRule="auto"/>
        <w:rPr>
          <w:rFonts w:cstheme="minorHAnsi"/>
        </w:rPr>
      </w:pPr>
    </w:p>
    <w:p w14:paraId="06665BC1" w14:textId="77777777" w:rsidR="009C676E" w:rsidRPr="004857F6" w:rsidRDefault="009C676E" w:rsidP="009C676E">
      <w:pPr>
        <w:shd w:val="clear" w:color="auto" w:fill="DBE5F1" w:themeFill="accent1" w:themeFillTint="33"/>
        <w:spacing w:after="0" w:line="240" w:lineRule="auto"/>
        <w:rPr>
          <w:rFonts w:cstheme="minorHAnsi"/>
        </w:rPr>
      </w:pPr>
      <w:r w:rsidRPr="004857F6">
        <w:rPr>
          <w:rFonts w:cstheme="minorHAnsi"/>
        </w:rPr>
        <w:t xml:space="preserve">Ich gehe gerne in die Kirche. Aber das liegt an unserer Pfarrerin. Und an den Leuten, die ich treffe. </w:t>
      </w:r>
    </w:p>
    <w:p w14:paraId="1FDA9C9C" w14:textId="77777777" w:rsidR="009C676E" w:rsidRPr="004857F6" w:rsidRDefault="009C676E" w:rsidP="009C676E">
      <w:pPr>
        <w:shd w:val="clear" w:color="auto" w:fill="FFFFFF" w:themeFill="background1"/>
        <w:spacing w:after="0" w:line="240" w:lineRule="auto"/>
        <w:rPr>
          <w:rFonts w:cstheme="minorHAnsi"/>
        </w:rPr>
      </w:pPr>
    </w:p>
    <w:p w14:paraId="20B6C791" w14:textId="77777777" w:rsidR="009C676E" w:rsidRPr="004857F6" w:rsidRDefault="009C676E" w:rsidP="009C676E">
      <w:pPr>
        <w:shd w:val="clear" w:color="auto" w:fill="FDE9D9" w:themeFill="accent6" w:themeFillTint="33"/>
        <w:spacing w:after="0" w:line="240" w:lineRule="auto"/>
        <w:rPr>
          <w:rFonts w:cstheme="minorHAnsi"/>
        </w:rPr>
      </w:pPr>
      <w:r w:rsidRPr="004857F6">
        <w:rPr>
          <w:rFonts w:cstheme="minorHAnsi"/>
        </w:rPr>
        <w:t xml:space="preserve">Die Kirche schweigt zu oft. Ich finde, sie sollte sich viel mehr einmischen. </w:t>
      </w:r>
    </w:p>
    <w:p w14:paraId="1F12D6AD" w14:textId="77777777" w:rsidR="009C676E" w:rsidRPr="004857F6" w:rsidRDefault="009C676E" w:rsidP="009C676E">
      <w:pPr>
        <w:spacing w:after="0" w:line="240" w:lineRule="auto"/>
        <w:rPr>
          <w:rFonts w:cstheme="minorHAnsi"/>
        </w:rPr>
      </w:pPr>
    </w:p>
    <w:p w14:paraId="30C26BE3" w14:textId="77777777" w:rsidR="009C676E" w:rsidRPr="004857F6" w:rsidRDefault="009C676E" w:rsidP="009C676E">
      <w:pPr>
        <w:shd w:val="clear" w:color="auto" w:fill="EAF1DD" w:themeFill="accent3" w:themeFillTint="33"/>
        <w:spacing w:after="0" w:line="240" w:lineRule="auto"/>
        <w:rPr>
          <w:rFonts w:cstheme="minorHAnsi"/>
        </w:rPr>
      </w:pPr>
      <w:r w:rsidRPr="004857F6">
        <w:rPr>
          <w:rFonts w:cstheme="minorHAnsi"/>
        </w:rPr>
        <w:t>Ich glaube schon, dass die Kirche was anzubieten hat, aber ihr Marketing ist schlecht. Sie muss es besser</w:t>
      </w:r>
      <w:r>
        <w:rPr>
          <w:rFonts w:cstheme="minorHAnsi"/>
        </w:rPr>
        <w:t xml:space="preserve"> und</w:t>
      </w:r>
      <w:r w:rsidRPr="004857F6">
        <w:rPr>
          <w:rFonts w:cstheme="minorHAnsi"/>
        </w:rPr>
        <w:t xml:space="preserve"> moderner anbieten! </w:t>
      </w:r>
    </w:p>
    <w:p w14:paraId="2DB1B06B" w14:textId="77777777" w:rsidR="009C676E" w:rsidRPr="004857F6" w:rsidRDefault="009C676E" w:rsidP="009C676E">
      <w:pPr>
        <w:spacing w:after="0" w:line="240" w:lineRule="auto"/>
        <w:rPr>
          <w:rFonts w:cstheme="minorHAnsi"/>
        </w:rPr>
      </w:pPr>
    </w:p>
    <w:p w14:paraId="14C9C141" w14:textId="77777777" w:rsidR="009C676E" w:rsidRPr="004857F6" w:rsidRDefault="009C676E" w:rsidP="009C676E">
      <w:pPr>
        <w:shd w:val="clear" w:color="auto" w:fill="FDE9D9" w:themeFill="accent6" w:themeFillTint="33"/>
        <w:spacing w:after="0" w:line="240" w:lineRule="auto"/>
        <w:rPr>
          <w:rFonts w:cstheme="minorHAnsi"/>
        </w:rPr>
      </w:pPr>
      <w:r w:rsidRPr="004857F6">
        <w:rPr>
          <w:rFonts w:cstheme="minorHAnsi"/>
        </w:rPr>
        <w:t xml:space="preserve">Ich habe außer meiner Taufe (von der ich nichts weiß) und meiner Konfirmation keinen Kontakt zur </w:t>
      </w:r>
    </w:p>
    <w:p w14:paraId="1B079FED" w14:textId="77777777" w:rsidR="009C676E" w:rsidRPr="004857F6" w:rsidRDefault="009C676E" w:rsidP="009C676E">
      <w:pPr>
        <w:shd w:val="clear" w:color="auto" w:fill="FDE9D9" w:themeFill="accent6" w:themeFillTint="33"/>
        <w:spacing w:after="0" w:line="240" w:lineRule="auto"/>
        <w:rPr>
          <w:rFonts w:cstheme="minorHAnsi"/>
        </w:rPr>
      </w:pPr>
      <w:r w:rsidRPr="004857F6">
        <w:rPr>
          <w:rFonts w:cstheme="minorHAnsi"/>
        </w:rPr>
        <w:t xml:space="preserve">Kirche. Und ich vermisse nichts. </w:t>
      </w:r>
    </w:p>
    <w:p w14:paraId="0E8EFB40" w14:textId="77777777" w:rsidR="009C676E" w:rsidRPr="004857F6" w:rsidRDefault="009C676E" w:rsidP="009C676E">
      <w:pPr>
        <w:spacing w:after="0" w:line="240" w:lineRule="auto"/>
        <w:rPr>
          <w:rFonts w:cstheme="minorHAnsi"/>
        </w:rPr>
      </w:pPr>
    </w:p>
    <w:p w14:paraId="1E4989EA" w14:textId="77777777" w:rsidR="009C676E" w:rsidRPr="004857F6" w:rsidRDefault="009C676E" w:rsidP="009C676E">
      <w:pPr>
        <w:shd w:val="clear" w:color="auto" w:fill="EAF1DD" w:themeFill="accent3" w:themeFillTint="33"/>
        <w:spacing w:after="0" w:line="240" w:lineRule="auto"/>
        <w:rPr>
          <w:rFonts w:cstheme="minorHAnsi"/>
        </w:rPr>
      </w:pPr>
      <w:r w:rsidRPr="004857F6">
        <w:rPr>
          <w:rFonts w:cstheme="minorHAnsi"/>
        </w:rPr>
        <w:t xml:space="preserve">Die Kirchen heute zeigen kein Profil. Ich weiß eigentlich gar nicht, was sie mir anderes anbieten als </w:t>
      </w:r>
    </w:p>
    <w:p w14:paraId="063C8A50" w14:textId="77777777" w:rsidR="009C676E" w:rsidRPr="004857F6" w:rsidRDefault="009C676E" w:rsidP="009C676E">
      <w:pPr>
        <w:shd w:val="clear" w:color="auto" w:fill="EAF1DD" w:themeFill="accent3" w:themeFillTint="33"/>
        <w:spacing w:after="0" w:line="240" w:lineRule="auto"/>
        <w:rPr>
          <w:rFonts w:cstheme="minorHAnsi"/>
        </w:rPr>
      </w:pPr>
      <w:r w:rsidRPr="004857F6">
        <w:rPr>
          <w:rFonts w:cstheme="minorHAnsi"/>
        </w:rPr>
        <w:t xml:space="preserve">jede andere Sportgruppe auch. </w:t>
      </w:r>
    </w:p>
    <w:p w14:paraId="5B92CA4B" w14:textId="77777777" w:rsidR="009C676E" w:rsidRPr="004857F6" w:rsidRDefault="009C676E" w:rsidP="009C676E">
      <w:pPr>
        <w:spacing w:after="0" w:line="240" w:lineRule="auto"/>
        <w:rPr>
          <w:rFonts w:cstheme="minorHAnsi"/>
        </w:rPr>
      </w:pPr>
    </w:p>
    <w:p w14:paraId="29679808" w14:textId="77777777" w:rsidR="009C676E" w:rsidRPr="004857F6" w:rsidRDefault="009C676E" w:rsidP="009C676E">
      <w:pPr>
        <w:shd w:val="clear" w:color="auto" w:fill="EEECE1" w:themeFill="background2"/>
        <w:spacing w:after="0" w:line="240" w:lineRule="auto"/>
        <w:rPr>
          <w:rFonts w:cstheme="minorHAnsi"/>
        </w:rPr>
      </w:pPr>
      <w:r w:rsidRPr="004857F6">
        <w:rPr>
          <w:rFonts w:cstheme="minorHAnsi"/>
        </w:rPr>
        <w:t xml:space="preserve">Tolerant und freundlich kann ich mit und ohne Kirche sein.  </w:t>
      </w:r>
    </w:p>
    <w:p w14:paraId="06403D42" w14:textId="77777777" w:rsidR="009C676E" w:rsidRPr="004857F6" w:rsidRDefault="009C676E" w:rsidP="009C676E">
      <w:pPr>
        <w:spacing w:after="0" w:line="240" w:lineRule="auto"/>
        <w:rPr>
          <w:rFonts w:cstheme="minorHAnsi"/>
        </w:rPr>
      </w:pPr>
    </w:p>
    <w:p w14:paraId="697AB1FD" w14:textId="77777777" w:rsidR="009C676E" w:rsidRPr="004857F6" w:rsidRDefault="009C676E" w:rsidP="009C676E">
      <w:pPr>
        <w:shd w:val="clear" w:color="auto" w:fill="DBE5F1" w:themeFill="accent1" w:themeFillTint="33"/>
        <w:spacing w:after="0" w:line="240" w:lineRule="auto"/>
        <w:rPr>
          <w:rFonts w:cstheme="minorHAnsi"/>
        </w:rPr>
      </w:pPr>
      <w:r w:rsidRPr="004857F6">
        <w:rPr>
          <w:rFonts w:cstheme="minorHAnsi"/>
        </w:rPr>
        <w:t xml:space="preserve">Kirche erlebe ich nur bei Jugendtagen, im Urlaub, wenn meine Eltern Kirchen besichtigen oder dem </w:t>
      </w:r>
    </w:p>
    <w:p w14:paraId="230B2CC6" w14:textId="77777777" w:rsidR="009C676E" w:rsidRPr="004857F6" w:rsidRDefault="009C676E" w:rsidP="009C676E">
      <w:pPr>
        <w:shd w:val="clear" w:color="auto" w:fill="DBE5F1" w:themeFill="accent1" w:themeFillTint="33"/>
        <w:spacing w:after="0" w:line="240" w:lineRule="auto"/>
        <w:rPr>
          <w:rFonts w:cstheme="minorHAnsi"/>
        </w:rPr>
      </w:pPr>
      <w:r w:rsidRPr="004857F6">
        <w:rPr>
          <w:rFonts w:cstheme="minorHAnsi"/>
        </w:rPr>
        <w:t xml:space="preserve">Kirchentag. Alles andere ist langweilig und öde. </w:t>
      </w:r>
    </w:p>
    <w:p w14:paraId="7EC1770D" w14:textId="77777777" w:rsidR="009C676E" w:rsidRPr="004857F6" w:rsidRDefault="009C676E" w:rsidP="009C676E">
      <w:pPr>
        <w:spacing w:after="0" w:line="240" w:lineRule="auto"/>
        <w:rPr>
          <w:rFonts w:cstheme="minorHAnsi"/>
        </w:rPr>
      </w:pPr>
    </w:p>
    <w:p w14:paraId="5F0126BB" w14:textId="77777777" w:rsidR="009C676E" w:rsidRPr="004857F6" w:rsidRDefault="009C676E" w:rsidP="009C676E">
      <w:pPr>
        <w:shd w:val="clear" w:color="auto" w:fill="EAF1DD" w:themeFill="accent3" w:themeFillTint="33"/>
        <w:spacing w:after="0" w:line="240" w:lineRule="auto"/>
        <w:rPr>
          <w:rFonts w:cstheme="minorHAnsi"/>
        </w:rPr>
      </w:pPr>
      <w:r w:rsidRPr="004857F6">
        <w:rPr>
          <w:rFonts w:cstheme="minorHAnsi"/>
        </w:rPr>
        <w:t xml:space="preserve">Kirche ist altmodisch. Das sieht man schon an ihren Öffnungszeiten. Wer steht schon freiwillig am </w:t>
      </w:r>
    </w:p>
    <w:p w14:paraId="4A37BB42" w14:textId="77777777" w:rsidR="009C676E" w:rsidRPr="004857F6" w:rsidRDefault="009C676E" w:rsidP="009C676E">
      <w:pPr>
        <w:shd w:val="clear" w:color="auto" w:fill="EAF1DD" w:themeFill="accent3" w:themeFillTint="33"/>
        <w:spacing w:after="0" w:line="240" w:lineRule="auto"/>
        <w:rPr>
          <w:rFonts w:cstheme="minorHAnsi"/>
        </w:rPr>
      </w:pPr>
      <w:r w:rsidRPr="004857F6">
        <w:rPr>
          <w:rFonts w:cstheme="minorHAnsi"/>
        </w:rPr>
        <w:t xml:space="preserve">Sonntagmorgen auf? </w:t>
      </w:r>
    </w:p>
    <w:p w14:paraId="5717BF52" w14:textId="77777777" w:rsidR="009C676E" w:rsidRPr="004857F6" w:rsidRDefault="009C676E" w:rsidP="009C676E">
      <w:pPr>
        <w:spacing w:after="0" w:line="240" w:lineRule="auto"/>
        <w:rPr>
          <w:rFonts w:cstheme="minorHAnsi"/>
        </w:rPr>
      </w:pPr>
    </w:p>
    <w:p w14:paraId="45139FA7" w14:textId="77777777" w:rsidR="009C676E" w:rsidRPr="004857F6" w:rsidRDefault="009C676E" w:rsidP="009C676E">
      <w:pPr>
        <w:shd w:val="clear" w:color="auto" w:fill="DBE5F1" w:themeFill="accent1" w:themeFillTint="33"/>
        <w:spacing w:after="0" w:line="240" w:lineRule="auto"/>
        <w:rPr>
          <w:rFonts w:cstheme="minorHAnsi"/>
        </w:rPr>
      </w:pPr>
      <w:r w:rsidRPr="004857F6">
        <w:rPr>
          <w:rFonts w:cstheme="minorHAnsi"/>
        </w:rPr>
        <w:t xml:space="preserve">Kirche ist mir einfach egal. Ich brauch sie nicht. </w:t>
      </w:r>
    </w:p>
    <w:p w14:paraId="1CE0B4F8" w14:textId="77777777" w:rsidR="009C676E" w:rsidRPr="004857F6" w:rsidRDefault="009C676E" w:rsidP="009C676E">
      <w:pPr>
        <w:spacing w:after="0" w:line="240" w:lineRule="auto"/>
        <w:rPr>
          <w:rFonts w:cstheme="minorHAnsi"/>
        </w:rPr>
      </w:pPr>
    </w:p>
    <w:p w14:paraId="738B45C3" w14:textId="77777777" w:rsidR="009C676E" w:rsidRPr="004857F6" w:rsidRDefault="009C676E" w:rsidP="009C676E">
      <w:pPr>
        <w:shd w:val="clear" w:color="auto" w:fill="FDE9D9" w:themeFill="accent6" w:themeFillTint="33"/>
        <w:spacing w:after="0" w:line="240" w:lineRule="auto"/>
        <w:rPr>
          <w:rFonts w:cstheme="minorHAnsi"/>
        </w:rPr>
      </w:pPr>
      <w:r w:rsidRPr="004857F6">
        <w:rPr>
          <w:rFonts w:cstheme="minorHAnsi"/>
        </w:rPr>
        <w:t xml:space="preserve">Ich brauche keine Kirche, ich kann selber denken. Nenn mir einen Grund, wozu ich die Kirche </w:t>
      </w:r>
    </w:p>
    <w:p w14:paraId="41004878" w14:textId="77777777" w:rsidR="009C676E" w:rsidRPr="004857F6" w:rsidRDefault="009C676E" w:rsidP="009C676E">
      <w:pPr>
        <w:shd w:val="clear" w:color="auto" w:fill="FDE9D9" w:themeFill="accent6" w:themeFillTint="33"/>
        <w:spacing w:after="0" w:line="240" w:lineRule="auto"/>
        <w:rPr>
          <w:rFonts w:cstheme="minorHAnsi"/>
        </w:rPr>
      </w:pPr>
      <w:r w:rsidRPr="004857F6">
        <w:rPr>
          <w:rFonts w:cstheme="minorHAnsi"/>
        </w:rPr>
        <w:t xml:space="preserve">brauche. </w:t>
      </w:r>
    </w:p>
    <w:p w14:paraId="42E8FC89" w14:textId="77777777" w:rsidR="009C676E" w:rsidRDefault="009C676E" w:rsidP="009C676E">
      <w:pPr>
        <w:shd w:val="clear" w:color="auto" w:fill="FFFFFF" w:themeFill="background1"/>
        <w:spacing w:after="0" w:line="240" w:lineRule="auto"/>
        <w:rPr>
          <w:rFonts w:cstheme="minorHAnsi"/>
        </w:rPr>
      </w:pPr>
    </w:p>
    <w:p w14:paraId="7F2CDE8B" w14:textId="77777777" w:rsidR="009C676E" w:rsidRPr="004857F6" w:rsidRDefault="009C676E" w:rsidP="009C676E">
      <w:pPr>
        <w:shd w:val="clear" w:color="auto" w:fill="EEECE1" w:themeFill="background2"/>
        <w:spacing w:after="0" w:line="240" w:lineRule="auto"/>
        <w:rPr>
          <w:rFonts w:cstheme="minorHAnsi"/>
        </w:rPr>
      </w:pPr>
      <w:r w:rsidRPr="004857F6">
        <w:rPr>
          <w:rFonts w:cstheme="minorHAnsi"/>
        </w:rPr>
        <w:t xml:space="preserve">Für mich ist Kirche Dienstleister. Und weil es viele Angebote und Religionen gibt, die was oder sogar </w:t>
      </w:r>
    </w:p>
    <w:p w14:paraId="77628556" w14:textId="77777777" w:rsidR="009C676E" w:rsidRPr="004857F6" w:rsidRDefault="009C676E" w:rsidP="009C676E">
      <w:pPr>
        <w:shd w:val="clear" w:color="auto" w:fill="EEECE1" w:themeFill="background2"/>
        <w:spacing w:after="0" w:line="240" w:lineRule="auto"/>
        <w:rPr>
          <w:rFonts w:cstheme="minorHAnsi"/>
        </w:rPr>
      </w:pPr>
      <w:r w:rsidRPr="004857F6">
        <w:rPr>
          <w:rFonts w:cstheme="minorHAnsi"/>
        </w:rPr>
        <w:t xml:space="preserve">mehr anbieten, sollte sie sich besser anstrengen. Denn was bietet diese Kirche schon? </w:t>
      </w:r>
    </w:p>
    <w:p w14:paraId="19A2246A" w14:textId="77777777" w:rsidR="009C676E" w:rsidRDefault="009C676E" w:rsidP="009C676E">
      <w:pPr>
        <w:shd w:val="clear" w:color="auto" w:fill="FFFFFF" w:themeFill="background1"/>
        <w:spacing w:after="0" w:line="240" w:lineRule="auto"/>
        <w:rPr>
          <w:rFonts w:cstheme="minorHAnsi"/>
        </w:rPr>
      </w:pPr>
    </w:p>
    <w:p w14:paraId="7C5BA6D5" w14:textId="77777777" w:rsidR="009C676E" w:rsidRPr="004857F6" w:rsidRDefault="009C676E" w:rsidP="009C676E">
      <w:pPr>
        <w:shd w:val="clear" w:color="auto" w:fill="D9D9D9" w:themeFill="background1" w:themeFillShade="D9"/>
        <w:spacing w:after="0" w:line="240" w:lineRule="auto"/>
        <w:rPr>
          <w:rFonts w:cstheme="minorHAnsi"/>
        </w:rPr>
      </w:pPr>
      <w:r w:rsidRPr="004857F6">
        <w:rPr>
          <w:rFonts w:cstheme="minorHAnsi"/>
        </w:rPr>
        <w:t xml:space="preserve">Die Kirche predigt was anderes, als sie lebt. Sie ist nicht echt. </w:t>
      </w:r>
    </w:p>
    <w:p w14:paraId="631C3FA6" w14:textId="77777777" w:rsidR="009C676E" w:rsidRPr="004857F6" w:rsidRDefault="009C676E" w:rsidP="009C676E">
      <w:pPr>
        <w:spacing w:after="0" w:line="240" w:lineRule="auto"/>
        <w:rPr>
          <w:rFonts w:cstheme="minorHAnsi"/>
        </w:rPr>
      </w:pPr>
    </w:p>
    <w:p w14:paraId="4DC2B053" w14:textId="77777777" w:rsidR="009C676E" w:rsidRPr="004857F6" w:rsidRDefault="009C676E" w:rsidP="00BC45FC">
      <w:pPr>
        <w:shd w:val="clear" w:color="auto" w:fill="EEECE1" w:themeFill="background2"/>
        <w:spacing w:after="0" w:line="240" w:lineRule="auto"/>
        <w:rPr>
          <w:rFonts w:cstheme="minorHAnsi"/>
          <w:b/>
        </w:rPr>
      </w:pPr>
      <w:r>
        <w:rPr>
          <w:noProof/>
        </w:rPr>
        <w:drawing>
          <wp:anchor distT="0" distB="0" distL="114300" distR="114300" simplePos="0" relativeHeight="251704320" behindDoc="1" locked="0" layoutInCell="1" allowOverlap="1" wp14:anchorId="1141B889" wp14:editId="2151132C">
            <wp:simplePos x="0" y="0"/>
            <wp:positionH relativeFrom="column">
              <wp:posOffset>-1905</wp:posOffset>
            </wp:positionH>
            <wp:positionV relativeFrom="paragraph">
              <wp:posOffset>8890</wp:posOffset>
            </wp:positionV>
            <wp:extent cx="2454275" cy="2306955"/>
            <wp:effectExtent l="0" t="0" r="3175" b="0"/>
            <wp:wrapTight wrapText="bothSides">
              <wp:wrapPolygon edited="0">
                <wp:start x="671" y="0"/>
                <wp:lineTo x="0" y="357"/>
                <wp:lineTo x="0" y="21225"/>
                <wp:lineTo x="671" y="21404"/>
                <wp:lineTo x="20790" y="21404"/>
                <wp:lineTo x="21460" y="21225"/>
                <wp:lineTo x="21460" y="357"/>
                <wp:lineTo x="20790" y="0"/>
                <wp:lineTo x="671" y="0"/>
              </wp:wrapPolygon>
            </wp:wrapTight>
            <wp:docPr id="23" name="Grafik 23" descr="Mann, Männlich, Porträt, Bart, Stilvolle, Attrak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n, Männlich, Porträt, Bart, Stilvolle, Attraktiv"/>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29067"/>
                    <a:stretch/>
                  </pic:blipFill>
                  <pic:spPr bwMode="auto">
                    <a:xfrm>
                      <a:off x="0" y="0"/>
                      <a:ext cx="2454275" cy="23069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57F6">
        <w:rPr>
          <w:rFonts w:cstheme="minorHAnsi"/>
          <w:b/>
        </w:rPr>
        <w:t xml:space="preserve">Fragen: </w:t>
      </w:r>
    </w:p>
    <w:p w14:paraId="40F34502" w14:textId="77777777" w:rsidR="009C676E" w:rsidRPr="004857F6" w:rsidRDefault="009C676E" w:rsidP="00BC45FC">
      <w:pPr>
        <w:shd w:val="clear" w:color="auto" w:fill="EEECE1" w:themeFill="background2"/>
        <w:spacing w:after="0" w:line="240" w:lineRule="auto"/>
        <w:rPr>
          <w:rFonts w:cstheme="minorHAnsi"/>
        </w:rPr>
      </w:pPr>
      <w:r w:rsidRPr="004857F6">
        <w:rPr>
          <w:rFonts w:cstheme="minorHAnsi"/>
        </w:rPr>
        <w:t xml:space="preserve">Weshalb wirken Kirchenleute immer etwas verstaubt? Wozu die Hierarchie?  Wie ist Kirche organisiert? Eigentlich weiß ich nichts über die Kirche. Was hat die Kirche mit dem Reliunterricht zu tun? Brauchen Christen wirklich ein </w:t>
      </w:r>
      <w:r>
        <w:rPr>
          <w:rFonts w:cstheme="minorHAnsi"/>
        </w:rPr>
        <w:t xml:space="preserve">eigens dafür errichtetes </w:t>
      </w:r>
      <w:r w:rsidRPr="004857F6">
        <w:rPr>
          <w:rFonts w:cstheme="minorHAnsi"/>
        </w:rPr>
        <w:t>Gebäude</w:t>
      </w:r>
      <w:r>
        <w:rPr>
          <w:rFonts w:cstheme="minorHAnsi"/>
        </w:rPr>
        <w:t>, um zu beten und zu feiern</w:t>
      </w:r>
      <w:r w:rsidRPr="004857F6">
        <w:rPr>
          <w:rFonts w:cstheme="minorHAnsi"/>
        </w:rPr>
        <w:t xml:space="preserve">? </w:t>
      </w:r>
    </w:p>
    <w:p w14:paraId="4FAB23EF" w14:textId="77777777" w:rsidR="009C676E" w:rsidRPr="004857F6" w:rsidRDefault="009C676E" w:rsidP="00BC45FC">
      <w:pPr>
        <w:shd w:val="clear" w:color="auto" w:fill="EEECE1" w:themeFill="background2"/>
        <w:spacing w:after="0" w:line="240" w:lineRule="auto"/>
        <w:rPr>
          <w:rFonts w:cstheme="minorHAnsi"/>
        </w:rPr>
      </w:pPr>
      <w:r w:rsidRPr="004857F6">
        <w:rPr>
          <w:rFonts w:cstheme="minorHAnsi"/>
        </w:rPr>
        <w:t xml:space="preserve">Man kann auch ohne Kirche ein guter Christ sein, oder nicht? Warum dürfen evangelische und katholische nicht zusammen Abendmahl feiern? Warum gibt es nicht einfach eine christliche Kirche? Warum darf man sich nicht zweimal taufen lassen? Wann gehört man dazu? </w:t>
      </w:r>
    </w:p>
    <w:p w14:paraId="738E693A" w14:textId="77777777" w:rsidR="009C676E" w:rsidRPr="004857F6" w:rsidRDefault="009C676E" w:rsidP="00BC45FC">
      <w:pPr>
        <w:shd w:val="clear" w:color="auto" w:fill="EEECE1" w:themeFill="background2"/>
        <w:spacing w:after="0" w:line="240" w:lineRule="auto"/>
        <w:rPr>
          <w:rFonts w:cstheme="minorHAnsi"/>
        </w:rPr>
      </w:pPr>
      <w:r w:rsidRPr="004857F6">
        <w:rPr>
          <w:rFonts w:cstheme="minorHAnsi"/>
        </w:rPr>
        <w:t xml:space="preserve">Kann man kirchlich heiraten, wenn man aus der Kirche ausgetreten ist?  Werden Menschen, die nicht in der Kirche sind, beerdigt? </w:t>
      </w:r>
      <w:r w:rsidR="00C950A2">
        <w:rPr>
          <w:rFonts w:cstheme="minorHAnsi"/>
        </w:rPr>
        <w:t xml:space="preserve"> </w:t>
      </w:r>
      <w:r w:rsidRPr="004857F6">
        <w:rPr>
          <w:rFonts w:cstheme="minorHAnsi"/>
        </w:rPr>
        <w:t xml:space="preserve">Wahrheit, was ist wahr? Über solche Fragen sollten die Pfarrer predigen und nicht über so langweiliges Zeugs. Die Kirche sülzt herum. Sie tut so, als ob alles geht. Aber, was solls? </w:t>
      </w:r>
      <w:r w:rsidR="00C950A2">
        <w:rPr>
          <w:rFonts w:cstheme="minorHAnsi"/>
        </w:rPr>
        <w:t xml:space="preserve"> </w:t>
      </w:r>
      <w:r w:rsidRPr="004857F6">
        <w:rPr>
          <w:rFonts w:cstheme="minorHAnsi"/>
        </w:rPr>
        <w:t xml:space="preserve">Was macht die Kirche mit den Kirchensteuern und ihrem Geld? </w:t>
      </w:r>
    </w:p>
    <w:p w14:paraId="3967DB5E" w14:textId="77777777" w:rsidR="009C676E" w:rsidRPr="004857F6" w:rsidRDefault="009C676E" w:rsidP="00BC45FC">
      <w:pPr>
        <w:shd w:val="clear" w:color="auto" w:fill="EEECE1" w:themeFill="background2"/>
        <w:spacing w:after="0" w:line="240" w:lineRule="auto"/>
        <w:rPr>
          <w:rFonts w:cstheme="minorHAnsi"/>
        </w:rPr>
      </w:pPr>
      <w:r w:rsidRPr="004857F6">
        <w:rPr>
          <w:rFonts w:cstheme="minorHAnsi"/>
        </w:rPr>
        <w:t>Wozu braucht die Kirche, die sonst für den Frieden wirbt, Militärseelsorger? Warum ist die Kirche so altmodisch? Z.B. gegenüber Homosexualität</w:t>
      </w:r>
      <w:r w:rsidR="00BC45FC">
        <w:rPr>
          <w:rFonts w:cstheme="minorHAnsi"/>
        </w:rPr>
        <w:t>.</w:t>
      </w:r>
      <w:r w:rsidRPr="004857F6">
        <w:rPr>
          <w:rFonts w:cstheme="minorHAnsi"/>
        </w:rPr>
        <w:t xml:space="preserve"> Gibt</w:t>
      </w:r>
      <w:r w:rsidR="00BC45FC">
        <w:rPr>
          <w:rFonts w:cstheme="minorHAnsi"/>
        </w:rPr>
        <w:t xml:space="preserve"> </w:t>
      </w:r>
      <w:r w:rsidRPr="004857F6">
        <w:rPr>
          <w:rFonts w:cstheme="minorHAnsi"/>
        </w:rPr>
        <w:t xml:space="preserve">es bei den Evangelischen auch die Beichte? </w:t>
      </w:r>
    </w:p>
    <w:p w14:paraId="60578461" w14:textId="77777777" w:rsidR="009C676E" w:rsidRPr="004857F6" w:rsidRDefault="009C676E" w:rsidP="00BC45FC">
      <w:pPr>
        <w:shd w:val="clear" w:color="auto" w:fill="EEECE1" w:themeFill="background2"/>
        <w:spacing w:after="0" w:line="240" w:lineRule="auto"/>
        <w:rPr>
          <w:rFonts w:cstheme="minorHAnsi"/>
        </w:rPr>
      </w:pPr>
      <w:r w:rsidRPr="004857F6">
        <w:rPr>
          <w:rFonts w:cstheme="minorHAnsi"/>
        </w:rPr>
        <w:t xml:space="preserve">Wer bestimmt eigentlich, was in der Kirche geschieht? Weshalb werden die Anliegen von uns (=Jugendlichen) nicht ernstgenommen? Warum hält die Kirche an so alter Musik fest? Orgel und so. </w:t>
      </w:r>
    </w:p>
    <w:p w14:paraId="187E7846" w14:textId="77777777" w:rsidR="009C676E" w:rsidRDefault="009C676E" w:rsidP="00BC45FC">
      <w:pPr>
        <w:shd w:val="clear" w:color="auto" w:fill="EEECE1" w:themeFill="background2"/>
        <w:spacing w:after="0" w:line="240" w:lineRule="auto"/>
        <w:rPr>
          <w:rFonts w:cstheme="minorHAnsi"/>
        </w:rPr>
      </w:pPr>
      <w:r w:rsidRPr="004857F6">
        <w:rPr>
          <w:rFonts w:cstheme="minorHAnsi"/>
        </w:rPr>
        <w:t>Was geschieht beim Abendmahl?</w:t>
      </w:r>
      <w:bookmarkEnd w:id="10"/>
    </w:p>
    <w:p w14:paraId="46D8D2A5" w14:textId="77777777" w:rsidR="00C950A2" w:rsidRDefault="00C950A2" w:rsidP="009C676E">
      <w:pPr>
        <w:spacing w:after="0" w:line="240" w:lineRule="auto"/>
        <w:rPr>
          <w:rFonts w:cstheme="minorHAnsi"/>
        </w:rPr>
      </w:pPr>
    </w:p>
    <w:p w14:paraId="0715ED25" w14:textId="77777777" w:rsidR="00BC45FC" w:rsidRPr="00BC45FC" w:rsidRDefault="00BC45FC" w:rsidP="009C676E">
      <w:pPr>
        <w:spacing w:after="0" w:line="240" w:lineRule="auto"/>
        <w:rPr>
          <w:rFonts w:cstheme="minorHAnsi"/>
          <w:b/>
          <w:bCs/>
        </w:rPr>
      </w:pPr>
      <w:r w:rsidRPr="00BC45FC">
        <w:rPr>
          <w:rFonts w:cstheme="minorHAnsi"/>
          <w:b/>
          <w:bCs/>
        </w:rPr>
        <w:t>Arbeitsaufgaben</w:t>
      </w:r>
    </w:p>
    <w:p w14:paraId="6F3758D0" w14:textId="49370791" w:rsidR="00C950A2" w:rsidRDefault="00C950A2" w:rsidP="009C676E">
      <w:pPr>
        <w:spacing w:after="0" w:line="240" w:lineRule="auto"/>
        <w:rPr>
          <w:rFonts w:cstheme="minorHAnsi"/>
        </w:rPr>
      </w:pPr>
    </w:p>
    <w:p w14:paraId="1C036499" w14:textId="77777777" w:rsidR="000817BC" w:rsidRDefault="00BC45FC" w:rsidP="000817BC">
      <w:pPr>
        <w:pStyle w:val="Listenabsatz"/>
        <w:numPr>
          <w:ilvl w:val="0"/>
          <w:numId w:val="33"/>
        </w:numPr>
      </w:pPr>
      <w:r>
        <w:t>Die Fragen sind kreuz und quer durcheinander.</w:t>
      </w:r>
      <w:r w:rsidRPr="00C950A2">
        <w:t xml:space="preserve"> </w:t>
      </w:r>
      <w:r w:rsidR="00C950A2" w:rsidRPr="00C950A2">
        <w:t>Bilden Sie Kategorien (Sachfragen, Geschm</w:t>
      </w:r>
      <w:r w:rsidR="00C950A2">
        <w:t>ac</w:t>
      </w:r>
      <w:r w:rsidR="00C950A2" w:rsidRPr="00C950A2">
        <w:t xml:space="preserve">ksfragen, </w:t>
      </w:r>
      <w:r w:rsidR="00EE6F33" w:rsidRPr="00C950A2">
        <w:t>Erfahrungen…</w:t>
      </w:r>
      <w:r w:rsidR="00C950A2" w:rsidRPr="00C950A2">
        <w:t xml:space="preserve">) und sortieren Sie die Fragen danach. </w:t>
      </w:r>
    </w:p>
    <w:p w14:paraId="5ED30A39" w14:textId="2EAF740A" w:rsidR="00C950A2" w:rsidRDefault="00C950A2" w:rsidP="000817BC">
      <w:pPr>
        <w:pStyle w:val="Listenabsatz"/>
        <w:numPr>
          <w:ilvl w:val="0"/>
          <w:numId w:val="33"/>
        </w:numPr>
      </w:pPr>
      <w:r>
        <w:t>Greifen Sie sich zwei Fragen heraus und schreiben Sie eine Antwort aus Sicht eines/r Pfarrers/in</w:t>
      </w:r>
    </w:p>
    <w:p w14:paraId="613C0D5D" w14:textId="77777777" w:rsidR="008A2870" w:rsidRDefault="008A2870" w:rsidP="008A2870">
      <w:pPr>
        <w:pStyle w:val="Listenabsatz"/>
        <w:spacing w:after="0" w:line="240" w:lineRule="auto"/>
        <w:rPr>
          <w:rFonts w:cstheme="minorHAnsi"/>
        </w:rPr>
      </w:pPr>
    </w:p>
    <w:p w14:paraId="57D98EC3" w14:textId="77777777" w:rsidR="008A2870" w:rsidRDefault="008A2870" w:rsidP="008A2870">
      <w:pPr>
        <w:pStyle w:val="Listenabsatz"/>
        <w:spacing w:after="0" w:line="240" w:lineRule="auto"/>
        <w:rPr>
          <w:rFonts w:cstheme="minorHAnsi"/>
        </w:rPr>
      </w:pPr>
    </w:p>
    <w:p w14:paraId="5046B0D8" w14:textId="77777777" w:rsidR="008A2870" w:rsidRDefault="008A2870" w:rsidP="008A2870">
      <w:pPr>
        <w:pStyle w:val="Listenabsatz"/>
        <w:spacing w:after="0" w:line="240" w:lineRule="auto"/>
        <w:rPr>
          <w:rFonts w:cstheme="minorHAnsi"/>
        </w:rPr>
      </w:pPr>
    </w:p>
    <w:p w14:paraId="42FB3EC9" w14:textId="77777777" w:rsidR="008A2870" w:rsidRDefault="008A2870" w:rsidP="008A2870">
      <w:pPr>
        <w:pStyle w:val="Listenabsatz"/>
        <w:spacing w:after="0" w:line="240" w:lineRule="auto"/>
        <w:rPr>
          <w:rFonts w:cstheme="minorHAnsi"/>
        </w:rPr>
      </w:pPr>
    </w:p>
    <w:p w14:paraId="3BA48993" w14:textId="77777777" w:rsidR="00784507" w:rsidRDefault="00784507" w:rsidP="008A2870">
      <w:pPr>
        <w:pStyle w:val="Listenabsatz"/>
        <w:spacing w:after="0" w:line="240" w:lineRule="auto"/>
        <w:rPr>
          <w:rFonts w:cstheme="minorHAnsi"/>
        </w:rPr>
      </w:pPr>
    </w:p>
    <w:p w14:paraId="323E9D1A" w14:textId="77777777" w:rsidR="00784507" w:rsidRDefault="00784507" w:rsidP="008A2870">
      <w:pPr>
        <w:pStyle w:val="Listenabsatz"/>
        <w:spacing w:after="0" w:line="240" w:lineRule="auto"/>
        <w:rPr>
          <w:rFonts w:cstheme="minorHAnsi"/>
        </w:rPr>
      </w:pPr>
    </w:p>
    <w:p w14:paraId="271DB9FA" w14:textId="77777777" w:rsidR="00784507" w:rsidRDefault="00784507" w:rsidP="008A2870">
      <w:pPr>
        <w:pStyle w:val="Listenabsatz"/>
        <w:spacing w:after="0" w:line="240" w:lineRule="auto"/>
        <w:rPr>
          <w:rFonts w:cstheme="minorHAnsi"/>
        </w:rPr>
      </w:pPr>
    </w:p>
    <w:p w14:paraId="3A7462E5" w14:textId="77777777" w:rsidR="00784507" w:rsidRDefault="00784507" w:rsidP="008A2870">
      <w:pPr>
        <w:pStyle w:val="Listenabsatz"/>
        <w:spacing w:after="0" w:line="240" w:lineRule="auto"/>
        <w:rPr>
          <w:rFonts w:cstheme="minorHAnsi"/>
        </w:rPr>
      </w:pPr>
    </w:p>
    <w:p w14:paraId="1E02B213" w14:textId="77777777" w:rsidR="00784507" w:rsidRDefault="00784507" w:rsidP="008A2870">
      <w:pPr>
        <w:pStyle w:val="Listenabsatz"/>
        <w:spacing w:after="0" w:line="240" w:lineRule="auto"/>
        <w:rPr>
          <w:rFonts w:cstheme="minorHAnsi"/>
        </w:rPr>
      </w:pPr>
    </w:p>
    <w:p w14:paraId="6876564C" w14:textId="77777777" w:rsidR="00784507" w:rsidRDefault="00784507" w:rsidP="008A2870">
      <w:pPr>
        <w:pStyle w:val="Listenabsatz"/>
        <w:spacing w:after="0" w:line="240" w:lineRule="auto"/>
        <w:rPr>
          <w:rFonts w:cstheme="minorHAnsi"/>
        </w:rPr>
      </w:pPr>
    </w:p>
    <w:p w14:paraId="1ED981D2" w14:textId="77777777" w:rsidR="00784507" w:rsidRDefault="00784507" w:rsidP="008A2870">
      <w:pPr>
        <w:pStyle w:val="Listenabsatz"/>
        <w:spacing w:after="0" w:line="240" w:lineRule="auto"/>
        <w:rPr>
          <w:rFonts w:cstheme="minorHAnsi"/>
        </w:rPr>
      </w:pPr>
    </w:p>
    <w:p w14:paraId="19561176" w14:textId="77777777" w:rsidR="008A2870" w:rsidRDefault="008A2870" w:rsidP="008A2870">
      <w:pPr>
        <w:pStyle w:val="Listenabsatz"/>
        <w:spacing w:after="0" w:line="240" w:lineRule="auto"/>
        <w:rPr>
          <w:rFonts w:cstheme="minorHAnsi"/>
        </w:rPr>
      </w:pPr>
    </w:p>
    <w:p w14:paraId="15E889E0" w14:textId="77777777" w:rsidR="008A2870" w:rsidRDefault="008A2870" w:rsidP="008A2870">
      <w:pPr>
        <w:pStyle w:val="Listenabsatz"/>
        <w:spacing w:after="0" w:line="240" w:lineRule="auto"/>
        <w:rPr>
          <w:rFonts w:cstheme="minorHAnsi"/>
        </w:rPr>
      </w:pPr>
    </w:p>
    <w:p w14:paraId="14FE1E16" w14:textId="77777777" w:rsidR="008A2870" w:rsidRPr="000817BC" w:rsidRDefault="00EE6F33" w:rsidP="000817BC">
      <w:pPr>
        <w:pStyle w:val="berschrift2"/>
        <w:rPr>
          <w:rStyle w:val="berschrift2Zchn"/>
          <w:b/>
          <w:bCs/>
        </w:rPr>
      </w:pPr>
      <w:bookmarkStart w:id="17" w:name="_Toc49956121"/>
      <w:r w:rsidRPr="000817BC">
        <w:rPr>
          <w:rStyle w:val="berschrift2Zchn"/>
          <w:b/>
          <w:bCs/>
        </w:rPr>
        <w:lastRenderedPageBreak/>
        <w:t>4.2 Wie</w:t>
      </w:r>
      <w:r w:rsidR="008A2870" w:rsidRPr="000817BC">
        <w:rPr>
          <w:rStyle w:val="berschrift2Zchn"/>
          <w:b/>
          <w:bCs/>
        </w:rPr>
        <w:t xml:space="preserve"> verhalten sich die „Leute“ gegenüber „ihrer“ </w:t>
      </w:r>
      <w:r w:rsidRPr="000817BC">
        <w:rPr>
          <w:rStyle w:val="berschrift2Zchn"/>
          <w:b/>
          <w:bCs/>
        </w:rPr>
        <w:t>Kirche?</w:t>
      </w:r>
      <w:bookmarkEnd w:id="17"/>
    </w:p>
    <w:p w14:paraId="73D4DEF2" w14:textId="77777777" w:rsidR="00784507" w:rsidRPr="00784507" w:rsidRDefault="00784507" w:rsidP="00784507">
      <w:r w:rsidRPr="008A2870">
        <w:rPr>
          <w:rStyle w:val="berschrift2Zchn"/>
          <w:rFonts w:asciiTheme="minorHAnsi" w:eastAsiaTheme="minorHAnsi" w:hAnsiTheme="minorHAnsi" w:cstheme="minorBidi"/>
          <w:noProof/>
          <w:color w:val="auto"/>
          <w:sz w:val="22"/>
          <w:szCs w:val="22"/>
        </w:rPr>
        <w:drawing>
          <wp:anchor distT="0" distB="0" distL="114300" distR="114300" simplePos="0" relativeHeight="251700224" behindDoc="1" locked="0" layoutInCell="1" allowOverlap="1" wp14:anchorId="2F1D9C3F" wp14:editId="1DFFDFF3">
            <wp:simplePos x="0" y="0"/>
            <wp:positionH relativeFrom="margin">
              <wp:align>left</wp:align>
            </wp:positionH>
            <wp:positionV relativeFrom="margin">
              <wp:posOffset>686435</wp:posOffset>
            </wp:positionV>
            <wp:extent cx="6235065" cy="2995930"/>
            <wp:effectExtent l="38100" t="38100" r="32385" b="33020"/>
            <wp:wrapTight wrapText="bothSides">
              <wp:wrapPolygon edited="0">
                <wp:start x="-132" y="-275"/>
                <wp:lineTo x="-132" y="21701"/>
                <wp:lineTo x="21646" y="21701"/>
                <wp:lineTo x="21646" y="-275"/>
                <wp:lineTo x="-132" y="-275"/>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35065" cy="2995930"/>
                    </a:xfrm>
                    <a:prstGeom prst="rect">
                      <a:avLst/>
                    </a:prstGeom>
                    <a:ln w="38100">
                      <a:solidFill>
                        <a:schemeClr val="tx2">
                          <a:lumMod val="40000"/>
                          <a:lumOff val="60000"/>
                        </a:schemeClr>
                      </a:solidFill>
                    </a:ln>
                  </pic:spPr>
                </pic:pic>
              </a:graphicData>
            </a:graphic>
            <wp14:sizeRelH relativeFrom="margin">
              <wp14:pctWidth>0</wp14:pctWidth>
            </wp14:sizeRelH>
            <wp14:sizeRelV relativeFrom="margin">
              <wp14:pctHeight>0</wp14:pctHeight>
            </wp14:sizeRelV>
          </wp:anchor>
        </w:drawing>
      </w:r>
    </w:p>
    <w:p w14:paraId="4879E984" w14:textId="77777777" w:rsidR="0038076D" w:rsidRPr="00C950A2" w:rsidRDefault="0038076D" w:rsidP="00784507">
      <w:pPr>
        <w:shd w:val="clear" w:color="auto" w:fill="F2F2F2" w:themeFill="background1" w:themeFillShade="F2"/>
        <w:rPr>
          <w:iCs/>
          <w:sz w:val="24"/>
        </w:rPr>
      </w:pPr>
      <w:r w:rsidRPr="00C950A2">
        <w:rPr>
          <w:iCs/>
          <w:sz w:val="24"/>
        </w:rPr>
        <w:t xml:space="preserve">1950 gehörten über 97 % der Bevölkerung der Bundesrepublik einer der beiden großen Kirchen an. Auch 20 Jahre später war der Anteil noch über 90 %. Nach weiteren 15 Jahren begann sich das Bild zu ändern. 1985 waren bereits 16 % der Bevölkerung nicht (mehr) als Kirchenmitglieder registriert. </w:t>
      </w:r>
    </w:p>
    <w:p w14:paraId="080053AF" w14:textId="77777777" w:rsidR="0038076D" w:rsidRPr="00C950A2" w:rsidRDefault="0038076D" w:rsidP="0038076D">
      <w:pPr>
        <w:shd w:val="clear" w:color="auto" w:fill="F2F2F2" w:themeFill="background1" w:themeFillShade="F2"/>
        <w:rPr>
          <w:iCs/>
          <w:sz w:val="24"/>
        </w:rPr>
      </w:pPr>
      <w:r w:rsidRPr="00C950A2">
        <w:rPr>
          <w:iCs/>
          <w:sz w:val="24"/>
        </w:rPr>
        <w:t>Während die Katholische Kirche noch bis 1990 jährlichen Zuwachs hatte, waren bereits ab den 1970er Jahren bei der evangelischen Kirche Mitgliederverluste zu sehen. Die konnten zwar 1990 durch die Wiedervereinigung noch einmal ausgeglichen werden, jedoch danach waren die Verluste wiederum größer, als die Ein- und Übertritte zur evangelischen Kirche.</w:t>
      </w:r>
    </w:p>
    <w:p w14:paraId="0F97152D" w14:textId="77777777" w:rsidR="0038076D" w:rsidRPr="0038076D" w:rsidRDefault="0038076D" w:rsidP="0038076D">
      <w:pPr>
        <w:shd w:val="clear" w:color="auto" w:fill="F2F2F2" w:themeFill="background1" w:themeFillShade="F2"/>
        <w:rPr>
          <w:i/>
          <w:szCs w:val="20"/>
        </w:rPr>
      </w:pPr>
      <w:r w:rsidRPr="00C950A2">
        <w:rPr>
          <w:iCs/>
          <w:sz w:val="24"/>
        </w:rPr>
        <w:t>Mit der Wiedervereinigung kamen 1990 ca. 10 Mio. Nicht-Kirchenmitglieder und 5,5 Mio. evangelische sowie 1 Mio. katholische Mitglieder hinzu. Dies veränderte das Verhältnis der Anteile grundlegend. Ab 1990 war über ein Viertel der Bevölkerung nicht mehr einer Kirche zugehörig. Während sich die Gesamtbevölkerungszahl seit 1992 nur geringfügig änderte, ist bei den beiden großen Kirchen ab 1990 ein stetiger Schwund der Mitglieder zu verzeichnen.</w:t>
      </w:r>
      <w:r w:rsidR="009C676E" w:rsidRPr="00C950A2">
        <w:rPr>
          <w:iCs/>
          <w:sz w:val="24"/>
        </w:rPr>
        <w:t xml:space="preserve"> </w:t>
      </w:r>
      <w:r w:rsidRPr="00C950A2">
        <w:rPr>
          <w:iCs/>
          <w:sz w:val="24"/>
        </w:rPr>
        <w:t xml:space="preserve">Die beiden Kirchen sind in Deutschland etwa gleich stark vertreten und auch die Mitgliederentwicklung verläuft ab 1990 nahezu parallel. Es scheinen also keine einzelnen spezifischen Anlässe bei der katholischen oder evangelischen Kirche zu sein, die die Menschen dazu veranlasst, der Kirche den Rücken zu kehren. Vielmehr scheint es gesamtgesellschaftliche Gründe zu geben. Generell gilt jedoch, dass die Unzufriedenheit mit der Kirche und die Kirchensteuer als die beiden dominierenden Gründe bei diesbezüglichen Umfragen genannt werden. Daneben gibt es natürliche Verluste, die Sterbefallzahlen werden nicht mehr durch Taufen und Eintritte ausgeglichen. Ein weiterer ist sicherlich auch im Erstarken der säkularen Bewegung zu sehen, die in den letzten Jahren mehr in die Öffentlichkeit gegangen ist. Inzwischen sind die Mitgliederzahlen der beiden Kirchen auf jeweils unter 30 % gesunken. </w:t>
      </w:r>
      <w:r w:rsidRPr="0038076D">
        <w:rPr>
          <w:i/>
          <w:szCs w:val="20"/>
        </w:rPr>
        <w:t>Quelle: fowid / Erstellungsdatum / Fassung vom 20.09.2012 / sfe</w:t>
      </w:r>
    </w:p>
    <w:p w14:paraId="32142675" w14:textId="77777777" w:rsidR="0038076D" w:rsidRPr="009C676E" w:rsidRDefault="0038076D" w:rsidP="0038076D">
      <w:pPr>
        <w:rPr>
          <w:rFonts w:cstheme="minorHAnsi"/>
          <w:sz w:val="24"/>
          <w:szCs w:val="24"/>
        </w:rPr>
      </w:pPr>
      <w:r w:rsidRPr="009C676E">
        <w:rPr>
          <w:rFonts w:cstheme="minorHAnsi"/>
          <w:b/>
          <w:sz w:val="24"/>
          <w:szCs w:val="24"/>
        </w:rPr>
        <w:lastRenderedPageBreak/>
        <w:t>Arbeitsaufgaben</w:t>
      </w:r>
      <w:r w:rsidRPr="009C676E">
        <w:rPr>
          <w:rFonts w:cstheme="minorHAnsi"/>
          <w:sz w:val="24"/>
          <w:szCs w:val="24"/>
        </w:rPr>
        <w:t xml:space="preserve">: </w:t>
      </w:r>
    </w:p>
    <w:p w14:paraId="4A141871" w14:textId="41CEEC84" w:rsidR="0038076D" w:rsidRPr="009C676E" w:rsidRDefault="0038076D" w:rsidP="00216B31">
      <w:r w:rsidRPr="009C676E">
        <w:t>1. Untersuchen Sie die im Text genannten Gründe für den Kirchenaustritt. Besorgen Sie sich dazu statistische Zahlen  (</w:t>
      </w:r>
      <w:hyperlink r:id="rId29" w:history="1">
        <w:r w:rsidRPr="009C676E">
          <w:rPr>
            <w:rStyle w:val="Hyperlink"/>
            <w:rFonts w:cstheme="minorHAnsi"/>
          </w:rPr>
          <w:t>www.fowid.de</w:t>
        </w:r>
      </w:hyperlink>
      <w:r w:rsidRPr="009C676E">
        <w:t xml:space="preserve">, </w:t>
      </w:r>
      <w:hyperlink r:id="rId30" w:history="1">
        <w:r w:rsidRPr="009C676E">
          <w:rPr>
            <w:rStyle w:val="Hyperlink"/>
            <w:rFonts w:cstheme="minorHAnsi"/>
          </w:rPr>
          <w:t>www.destatis.de</w:t>
        </w:r>
      </w:hyperlink>
      <w:r w:rsidRPr="009C676E">
        <w:t>) aus der näheren Gegenwart.</w:t>
      </w:r>
    </w:p>
    <w:p w14:paraId="7FFA7AE4" w14:textId="77777777" w:rsidR="009C676E" w:rsidRPr="009C676E" w:rsidRDefault="0038076D" w:rsidP="00216B31">
      <w:r w:rsidRPr="009C676E">
        <w:t xml:space="preserve">2. Benennen Sie Gründe, die Ihrer Meinung nach für </w:t>
      </w:r>
      <w:r w:rsidR="009C676E" w:rsidRPr="009C676E">
        <w:t xml:space="preserve">(und leider: gegen) </w:t>
      </w:r>
      <w:r w:rsidRPr="009C676E">
        <w:t>eine Mitgliedschaft in der Kirche sprechen.</w:t>
      </w:r>
      <w:r w:rsidR="009C676E" w:rsidRPr="009C676E">
        <w:t xml:space="preserve"> </w:t>
      </w:r>
    </w:p>
    <w:p w14:paraId="474986D9" w14:textId="77777777" w:rsidR="009C676E" w:rsidRPr="009C676E" w:rsidRDefault="009C676E" w:rsidP="00216B31">
      <w:pPr>
        <w:rPr>
          <w:sz w:val="24"/>
          <w:szCs w:val="24"/>
        </w:rPr>
      </w:pPr>
      <w:r w:rsidRPr="009C676E">
        <w:rPr>
          <w:sz w:val="24"/>
          <w:szCs w:val="24"/>
        </w:rPr>
        <w:t>3. Begründen Sie Ihren eigenen Standpunkt.</w:t>
      </w:r>
    </w:p>
    <w:p w14:paraId="6AC6FCC9" w14:textId="77777777" w:rsidR="0038076D" w:rsidRPr="009C676E" w:rsidRDefault="009C676E" w:rsidP="00216B31">
      <w:pPr>
        <w:rPr>
          <w:sz w:val="24"/>
          <w:szCs w:val="24"/>
        </w:rPr>
      </w:pPr>
      <w:r w:rsidRPr="009C676E">
        <w:rPr>
          <w:sz w:val="24"/>
          <w:szCs w:val="24"/>
        </w:rPr>
        <w:t>4</w:t>
      </w:r>
      <w:r w:rsidR="0038076D" w:rsidRPr="009C676E">
        <w:rPr>
          <w:sz w:val="24"/>
          <w:szCs w:val="24"/>
        </w:rPr>
        <w:t xml:space="preserve">. Untersuchen Sie, was mit dem Begriff „säkulare Bewegung“, (siehe auch „Säkularisierung“) zu verstehen ist. </w:t>
      </w:r>
    </w:p>
    <w:p w14:paraId="6EDC8F92" w14:textId="77777777" w:rsidR="0038076D" w:rsidRPr="00C950A2" w:rsidRDefault="00784507" w:rsidP="00784507">
      <w:pPr>
        <w:pStyle w:val="berschrift2"/>
        <w:rPr>
          <w:rFonts w:ascii="Calibri" w:hAnsi="Calibri" w:cs="Calibri"/>
          <w:color w:val="000000"/>
          <w:sz w:val="24"/>
          <w:szCs w:val="24"/>
        </w:rPr>
      </w:pPr>
      <w:bookmarkStart w:id="18" w:name="_Toc49956122"/>
      <w:r>
        <w:t xml:space="preserve">4.3 </w:t>
      </w:r>
      <w:r w:rsidR="00C950A2" w:rsidRPr="00C950A2">
        <w:t xml:space="preserve">Sieht so die Zukunft </w:t>
      </w:r>
      <w:r w:rsidR="00BC45FC">
        <w:t xml:space="preserve">der Kirche </w:t>
      </w:r>
      <w:r w:rsidR="00C950A2" w:rsidRPr="00C950A2">
        <w:t>aus?</w:t>
      </w:r>
      <w:bookmarkEnd w:id="18"/>
    </w:p>
    <w:p w14:paraId="1E7CCB41" w14:textId="77777777" w:rsidR="00C950A2" w:rsidRDefault="00C950A2" w:rsidP="006D23A0">
      <w:pPr>
        <w:autoSpaceDE w:val="0"/>
        <w:autoSpaceDN w:val="0"/>
        <w:adjustRightInd w:val="0"/>
        <w:spacing w:after="0" w:line="240" w:lineRule="auto"/>
        <w:rPr>
          <w:rFonts w:ascii="Calibri" w:hAnsi="Calibri" w:cs="Calibri"/>
          <w:b/>
          <w:bCs/>
          <w:color w:val="000000"/>
          <w:sz w:val="24"/>
          <w:szCs w:val="24"/>
        </w:rPr>
      </w:pPr>
    </w:p>
    <w:p w14:paraId="4DCC348B" w14:textId="132DD0E5" w:rsidR="00C950A2" w:rsidRPr="00C950A2" w:rsidRDefault="00C950A2" w:rsidP="000817BC">
      <w:r w:rsidRPr="00C950A2">
        <w:t>Als Beispiel für eine Gemeinde, die sich verändert, sei die Gemeinde „dreisam3“ in Freiburg herausgegriffen</w:t>
      </w:r>
      <w:r w:rsidR="0084036E">
        <w:t>:</w:t>
      </w:r>
      <w:r w:rsidRPr="00C950A2">
        <w:t xml:space="preserve"> Informieren Sie sich anhand der beiden Videos über die Art der Gemeinde. Beschreiben </w:t>
      </w:r>
      <w:r>
        <w:t>S</w:t>
      </w:r>
      <w:r w:rsidRPr="00C950A2">
        <w:t>ie, was Sie für weiterführend und zukunftsweisend halten und was Sie vermissen:</w:t>
      </w:r>
    </w:p>
    <w:p w14:paraId="2E08A25F" w14:textId="5FF297C0" w:rsidR="00C950A2" w:rsidRDefault="00C950A2" w:rsidP="000817BC">
      <w:r>
        <w:t xml:space="preserve">               </w:t>
      </w:r>
      <w:hyperlink r:id="rId31" w:history="1">
        <w:r w:rsidRPr="006307F7">
          <w:rPr>
            <w:rStyle w:val="Hyperlink"/>
          </w:rPr>
          <w:t>https://dreisam3.de/ueberd3/vision/</w:t>
        </w:r>
      </w:hyperlink>
    </w:p>
    <w:p w14:paraId="1C49E33E" w14:textId="78B4799D" w:rsidR="0043325B" w:rsidRPr="00C950A2" w:rsidRDefault="00C950A2" w:rsidP="000817BC">
      <w:r>
        <w:t xml:space="preserve">               </w:t>
      </w:r>
      <w:hyperlink r:id="rId32" w:history="1">
        <w:r w:rsidRPr="006307F7">
          <w:rPr>
            <w:rStyle w:val="Hyperlink"/>
            <w:rFonts w:cstheme="minorHAnsi"/>
          </w:rPr>
          <w:t>https://www.youtube.com/watch?v=WiPU-JQbvBQ</w:t>
        </w:r>
      </w:hyperlink>
    </w:p>
    <w:p w14:paraId="5FC3EF1A" w14:textId="64BE0C5B" w:rsidR="00216B31" w:rsidRDefault="00216B31" w:rsidP="000817BC">
      <w:pPr>
        <w:rPr>
          <w:rFonts w:cstheme="minorHAnsi"/>
        </w:rPr>
      </w:pPr>
      <w:r>
        <w:rPr>
          <w:rFonts w:cstheme="minorHAnsi"/>
        </w:rPr>
        <w:t xml:space="preserve">Arbeitsaufgabe: </w:t>
      </w:r>
    </w:p>
    <w:p w14:paraId="1D51E002" w14:textId="77777777" w:rsidR="00216B31" w:rsidRDefault="00023C08" w:rsidP="00495498">
      <w:pPr>
        <w:pStyle w:val="Listenabsatz"/>
        <w:numPr>
          <w:ilvl w:val="0"/>
          <w:numId w:val="36"/>
        </w:numPr>
        <w:rPr>
          <w:rFonts w:cstheme="minorHAnsi"/>
        </w:rPr>
      </w:pPr>
      <w:r w:rsidRPr="00216B31">
        <w:rPr>
          <w:rFonts w:cstheme="minorHAnsi"/>
        </w:rPr>
        <w:t>Auf Ihrer Homepage hat die Gemeinde „dreisam3“ eine Vision entworfen. Untersuchen Sie die Gemeinde auf dem Hintergrund der vier Kriterien von Kirche</w:t>
      </w:r>
      <w:r w:rsidR="00216B31" w:rsidRPr="00216B31">
        <w:rPr>
          <w:rFonts w:cstheme="minorHAnsi"/>
        </w:rPr>
        <w:t>.</w:t>
      </w:r>
    </w:p>
    <w:p w14:paraId="386869E0" w14:textId="6E5DBE13" w:rsidR="00023C08" w:rsidRPr="00216B31" w:rsidRDefault="00023C08" w:rsidP="00495498">
      <w:pPr>
        <w:pStyle w:val="Listenabsatz"/>
        <w:numPr>
          <w:ilvl w:val="0"/>
          <w:numId w:val="36"/>
        </w:numPr>
        <w:rPr>
          <w:rFonts w:cstheme="minorHAnsi"/>
        </w:rPr>
      </w:pPr>
      <w:r w:rsidRPr="00216B31">
        <w:rPr>
          <w:rFonts w:cstheme="minorHAnsi"/>
        </w:rPr>
        <w:t>Nehmen Sie Stellung zu einzelnen Thesen, die hier aufgestellt werden</w:t>
      </w:r>
      <w:r w:rsidR="0084036E" w:rsidRPr="00216B31">
        <w:rPr>
          <w:rFonts w:cstheme="minorHAnsi"/>
        </w:rPr>
        <w:t>.</w:t>
      </w:r>
    </w:p>
    <w:p w14:paraId="1395D3B3" w14:textId="77777777" w:rsidR="007B0BE8" w:rsidRPr="00DF3689" w:rsidRDefault="007B0BE8" w:rsidP="00023C08">
      <w:pPr>
        <w:pStyle w:val="page-sub-title"/>
        <w:shd w:val="clear" w:color="auto" w:fill="F2F2F2" w:themeFill="background1" w:themeFillShade="F2"/>
        <w:spacing w:before="0" w:beforeAutospacing="0" w:after="0" w:afterAutospacing="0"/>
        <w:rPr>
          <w:rFonts w:asciiTheme="minorHAnsi" w:hAnsiTheme="minorHAnsi" w:cstheme="minorHAnsi"/>
        </w:rPr>
      </w:pPr>
      <w:r w:rsidRPr="00DF3689">
        <w:rPr>
          <w:rFonts w:asciiTheme="minorHAnsi" w:hAnsiTheme="minorHAnsi" w:cstheme="minorHAnsi"/>
        </w:rPr>
        <w:t>Neues Leben in der alten Kirche wachsen lassen!</w:t>
      </w:r>
    </w:p>
    <w:p w14:paraId="75E74600" w14:textId="77777777" w:rsidR="007B0BE8" w:rsidRPr="00DF3689" w:rsidRDefault="007B0BE8" w:rsidP="00023C08">
      <w:pPr>
        <w:pStyle w:val="StandardWeb"/>
        <w:shd w:val="clear" w:color="auto" w:fill="F2F2F2" w:themeFill="background1" w:themeFillShade="F2"/>
        <w:spacing w:before="0" w:beforeAutospacing="0" w:after="0" w:afterAutospacing="0"/>
        <w:rPr>
          <w:rFonts w:asciiTheme="minorHAnsi" w:hAnsiTheme="minorHAnsi" w:cstheme="minorHAnsi"/>
        </w:rPr>
      </w:pPr>
      <w:r w:rsidRPr="00DF3689">
        <w:rPr>
          <w:rFonts w:asciiTheme="minorHAnsi" w:hAnsiTheme="minorHAnsi" w:cstheme="minorHAnsi"/>
          <w:b/>
          <w:bCs/>
          <w:i/>
          <w:iCs/>
        </w:rPr>
        <w:t>Wir wollen Menschen mit wenig Bezug zu Kirche und Glaube zu Christus einladen und Christen helfen, ihren Glauben ins Leben hinein zu vertiefen.</w:t>
      </w:r>
    </w:p>
    <w:p w14:paraId="4475753F" w14:textId="77777777" w:rsidR="007B0BE8" w:rsidRPr="00DF3689" w:rsidRDefault="007B0BE8" w:rsidP="00023C08">
      <w:pPr>
        <w:pStyle w:val="StandardWeb"/>
        <w:shd w:val="clear" w:color="auto" w:fill="F2F2F2" w:themeFill="background1" w:themeFillShade="F2"/>
        <w:spacing w:before="0" w:beforeAutospacing="0" w:after="0" w:afterAutospacing="0"/>
        <w:rPr>
          <w:rFonts w:asciiTheme="minorHAnsi" w:hAnsiTheme="minorHAnsi" w:cstheme="minorHAnsi"/>
        </w:rPr>
      </w:pPr>
      <w:r w:rsidRPr="00DF3689">
        <w:rPr>
          <w:rFonts w:asciiTheme="minorHAnsi" w:hAnsiTheme="minorHAnsi" w:cstheme="minorHAnsi"/>
          <w:b/>
          <w:bCs/>
        </w:rPr>
        <w:t>Zielorientiert unterwegs</w:t>
      </w:r>
    </w:p>
    <w:p w14:paraId="691FC67B" w14:textId="77777777" w:rsidR="007B0BE8" w:rsidRPr="00DF3689" w:rsidRDefault="007B0BE8" w:rsidP="00023C08">
      <w:pPr>
        <w:pStyle w:val="StandardWeb"/>
        <w:shd w:val="clear" w:color="auto" w:fill="F2F2F2" w:themeFill="background1" w:themeFillShade="F2"/>
        <w:spacing w:before="0" w:beforeAutospacing="0" w:after="0" w:afterAutospacing="0"/>
        <w:rPr>
          <w:rFonts w:asciiTheme="minorHAnsi" w:hAnsiTheme="minorHAnsi" w:cstheme="minorHAnsi"/>
        </w:rPr>
      </w:pPr>
      <w:r w:rsidRPr="00DF3689">
        <w:rPr>
          <w:rFonts w:asciiTheme="minorHAnsi" w:hAnsiTheme="minorHAnsi" w:cstheme="minorHAnsi"/>
        </w:rPr>
        <w:t>Im Jahr 2004 gründete die Evangelische Stadtmission Freiburg die Gemeinde dreisam3 als Evangelische Profilgemeinde innerhalb der Evangelischen Landeskirche in Baden.</w:t>
      </w:r>
    </w:p>
    <w:p w14:paraId="030E394D" w14:textId="77777777" w:rsidR="007B0BE8" w:rsidRPr="00DF3689" w:rsidRDefault="007B0BE8" w:rsidP="00023C08">
      <w:pPr>
        <w:pStyle w:val="StandardWeb"/>
        <w:shd w:val="clear" w:color="auto" w:fill="F2F2F2" w:themeFill="background1" w:themeFillShade="F2"/>
        <w:spacing w:before="0" w:beforeAutospacing="0" w:after="0" w:afterAutospacing="0"/>
        <w:rPr>
          <w:rFonts w:asciiTheme="minorHAnsi" w:hAnsiTheme="minorHAnsi" w:cstheme="minorHAnsi"/>
        </w:rPr>
      </w:pPr>
      <w:r w:rsidRPr="00DF3689">
        <w:rPr>
          <w:rFonts w:asciiTheme="minorHAnsi" w:hAnsiTheme="minorHAnsi" w:cstheme="minorHAnsi"/>
        </w:rPr>
        <w:t>Die am 1. Dezember 2003 formulierten Leitsätze der Gründungsgruppe wurden im Jahr 2015 durch die Gemeindeleitung in Zusammenarbeit mit dem Gemeindebeirat überarbeitet und prägen bis heute unsere Gemeinde.</w:t>
      </w:r>
    </w:p>
    <w:p w14:paraId="53B8DF91" w14:textId="77777777" w:rsidR="007B0BE8" w:rsidRPr="00DF3689" w:rsidRDefault="007B0BE8" w:rsidP="00023C08">
      <w:pPr>
        <w:pStyle w:val="StandardWeb"/>
        <w:shd w:val="clear" w:color="auto" w:fill="F2F2F2" w:themeFill="background1" w:themeFillShade="F2"/>
        <w:spacing w:before="0" w:beforeAutospacing="0" w:after="0" w:afterAutospacing="0"/>
        <w:rPr>
          <w:rFonts w:asciiTheme="minorHAnsi" w:hAnsiTheme="minorHAnsi" w:cstheme="minorHAnsi"/>
        </w:rPr>
      </w:pPr>
      <w:r w:rsidRPr="00DF3689">
        <w:rPr>
          <w:rFonts w:asciiTheme="minorHAnsi" w:hAnsiTheme="minorHAnsi" w:cstheme="minorHAnsi"/>
          <w:b/>
          <w:bCs/>
        </w:rPr>
        <w:t>Echt Evangelisch</w:t>
      </w:r>
    </w:p>
    <w:p w14:paraId="7665980A" w14:textId="77777777" w:rsidR="007B0BE8" w:rsidRPr="00DF3689" w:rsidRDefault="007B0BE8" w:rsidP="00023C08">
      <w:pPr>
        <w:pStyle w:val="StandardWeb"/>
        <w:shd w:val="clear" w:color="auto" w:fill="F2F2F2" w:themeFill="background1" w:themeFillShade="F2"/>
        <w:spacing w:before="0" w:beforeAutospacing="0" w:after="0" w:afterAutospacing="0"/>
        <w:rPr>
          <w:rFonts w:asciiTheme="minorHAnsi" w:hAnsiTheme="minorHAnsi" w:cstheme="minorHAnsi"/>
        </w:rPr>
      </w:pPr>
      <w:r w:rsidRPr="00DF3689">
        <w:rPr>
          <w:rFonts w:asciiTheme="minorHAnsi" w:hAnsiTheme="minorHAnsi" w:cstheme="minorHAnsi"/>
        </w:rPr>
        <w:t>Wir bekennen uns zum dreieinigen Gott, wie er in der Bibel bezeugt wird, erkennen die Bekenntnisschriften und Ordnungen unserer Kirche an und bringen uns aktiv in den Diskurs um die Erneuerung und Zukunftsfähigkeit unserer Kirche ein. Unsere Gemeindeglieder sind zugleich Glieder der Badischen Landeskirche. Wir binden uns in die Strukturen unserer Kirche ein.</w:t>
      </w:r>
    </w:p>
    <w:p w14:paraId="3286AAB9" w14:textId="77777777" w:rsidR="007B0BE8" w:rsidRPr="00DF3689" w:rsidRDefault="007B0BE8" w:rsidP="00023C08">
      <w:pPr>
        <w:pStyle w:val="StandardWeb"/>
        <w:shd w:val="clear" w:color="auto" w:fill="F2F2F2" w:themeFill="background1" w:themeFillShade="F2"/>
        <w:spacing w:before="0" w:beforeAutospacing="0" w:after="0" w:afterAutospacing="0"/>
        <w:rPr>
          <w:rFonts w:asciiTheme="minorHAnsi" w:hAnsiTheme="minorHAnsi" w:cstheme="minorHAnsi"/>
        </w:rPr>
      </w:pPr>
      <w:r w:rsidRPr="00DF3689">
        <w:rPr>
          <w:rFonts w:asciiTheme="minorHAnsi" w:hAnsiTheme="minorHAnsi" w:cstheme="minorHAnsi"/>
          <w:b/>
          <w:bCs/>
        </w:rPr>
        <w:t>Traditionell und modern</w:t>
      </w:r>
    </w:p>
    <w:p w14:paraId="7350550B" w14:textId="77777777" w:rsidR="007B0BE8" w:rsidRPr="00DF3689" w:rsidRDefault="007B0BE8" w:rsidP="00023C08">
      <w:pPr>
        <w:pStyle w:val="StandardWeb"/>
        <w:shd w:val="clear" w:color="auto" w:fill="F2F2F2" w:themeFill="background1" w:themeFillShade="F2"/>
        <w:spacing w:before="0" w:beforeAutospacing="0" w:after="0" w:afterAutospacing="0"/>
        <w:rPr>
          <w:rFonts w:asciiTheme="minorHAnsi" w:hAnsiTheme="minorHAnsi" w:cstheme="minorHAnsi"/>
        </w:rPr>
      </w:pPr>
      <w:r w:rsidRPr="00DF3689">
        <w:rPr>
          <w:rFonts w:asciiTheme="minorHAnsi" w:hAnsiTheme="minorHAnsi" w:cstheme="minorHAnsi"/>
        </w:rPr>
        <w:t>Unsere Gemeinde orientiert sich an der heutigen Lebenswelt der Menschen, sie integriert neue geistliche Impulse und moderne christliche Spiritualität, lässt sich aber auch von der Geschichte und Tradition der ganzen Christenheit inspirieren.</w:t>
      </w:r>
    </w:p>
    <w:p w14:paraId="6BDB7F07" w14:textId="77777777" w:rsidR="007B0BE8" w:rsidRPr="00DF3689" w:rsidRDefault="007B0BE8" w:rsidP="00023C08">
      <w:pPr>
        <w:pStyle w:val="StandardWeb"/>
        <w:shd w:val="clear" w:color="auto" w:fill="F2F2F2" w:themeFill="background1" w:themeFillShade="F2"/>
        <w:spacing w:before="0" w:beforeAutospacing="0" w:after="0" w:afterAutospacing="0"/>
        <w:rPr>
          <w:rFonts w:asciiTheme="minorHAnsi" w:hAnsiTheme="minorHAnsi" w:cstheme="minorHAnsi"/>
        </w:rPr>
      </w:pPr>
      <w:r w:rsidRPr="00DF3689">
        <w:rPr>
          <w:rFonts w:asciiTheme="minorHAnsi" w:hAnsiTheme="minorHAnsi" w:cstheme="minorHAnsi"/>
          <w:b/>
          <w:bCs/>
        </w:rPr>
        <w:t>Glauben fördern</w:t>
      </w:r>
    </w:p>
    <w:p w14:paraId="5EA52F72" w14:textId="77777777" w:rsidR="007B0BE8" w:rsidRPr="00DF3689" w:rsidRDefault="007B0BE8" w:rsidP="00023C08">
      <w:pPr>
        <w:pStyle w:val="StandardWeb"/>
        <w:shd w:val="clear" w:color="auto" w:fill="F2F2F2" w:themeFill="background1" w:themeFillShade="F2"/>
        <w:spacing w:before="0" w:beforeAutospacing="0" w:after="0" w:afterAutospacing="0"/>
        <w:rPr>
          <w:rFonts w:asciiTheme="minorHAnsi" w:hAnsiTheme="minorHAnsi" w:cstheme="minorHAnsi"/>
        </w:rPr>
      </w:pPr>
      <w:r w:rsidRPr="00DF3689">
        <w:rPr>
          <w:rFonts w:asciiTheme="minorHAnsi" w:hAnsiTheme="minorHAnsi" w:cstheme="minorHAnsi"/>
        </w:rPr>
        <w:t>Unsere Gemeindeglieder sollen durch die Kommunikation des Evangeliums, Gemeinschaft, Seelsorge und Mitarbeit zu persönlich gelebtem Christsein ermutigt und befähigt werden.</w:t>
      </w:r>
    </w:p>
    <w:p w14:paraId="021A04A8" w14:textId="77777777" w:rsidR="007B0BE8" w:rsidRPr="00DF3689" w:rsidRDefault="007B0BE8" w:rsidP="00023C08">
      <w:pPr>
        <w:pStyle w:val="StandardWeb"/>
        <w:shd w:val="clear" w:color="auto" w:fill="F2F2F2" w:themeFill="background1" w:themeFillShade="F2"/>
        <w:spacing w:before="0" w:beforeAutospacing="0" w:after="0" w:afterAutospacing="0"/>
        <w:rPr>
          <w:rFonts w:asciiTheme="minorHAnsi" w:hAnsiTheme="minorHAnsi" w:cstheme="minorHAnsi"/>
        </w:rPr>
      </w:pPr>
      <w:r w:rsidRPr="00DF3689">
        <w:rPr>
          <w:rFonts w:asciiTheme="minorHAnsi" w:hAnsiTheme="minorHAnsi" w:cstheme="minorHAnsi"/>
          <w:b/>
          <w:bCs/>
        </w:rPr>
        <w:t>Gottes Liebe zu den Menschen bringen</w:t>
      </w:r>
    </w:p>
    <w:p w14:paraId="3B314526" w14:textId="77777777" w:rsidR="007B0BE8" w:rsidRPr="00DF3689" w:rsidRDefault="007B0BE8" w:rsidP="00023C08">
      <w:pPr>
        <w:pStyle w:val="StandardWeb"/>
        <w:shd w:val="clear" w:color="auto" w:fill="F2F2F2" w:themeFill="background1" w:themeFillShade="F2"/>
        <w:spacing w:before="0" w:beforeAutospacing="0" w:after="0" w:afterAutospacing="0"/>
        <w:rPr>
          <w:rFonts w:asciiTheme="minorHAnsi" w:hAnsiTheme="minorHAnsi" w:cstheme="minorHAnsi"/>
        </w:rPr>
      </w:pPr>
      <w:r w:rsidRPr="00DF3689">
        <w:rPr>
          <w:rFonts w:asciiTheme="minorHAnsi" w:hAnsiTheme="minorHAnsi" w:cstheme="minorHAnsi"/>
        </w:rPr>
        <w:lastRenderedPageBreak/>
        <w:t>Weil Gottes Liebe nicht nur uns gilt, wollen wir ansprechend sein für Menschen ohne kirchliche Vorprägung und auf die Menschen zugehen, die von sich aus nicht nach Gott und Glaube fragen. Wir möchten uns an unterschiedlichen Bedürfnissen von Menschen orientieren und machen deshalb zielgruppenspezifische Angebote, mit denen wir uns auch in das öffentliche Leben in Freiburg einbringen.</w:t>
      </w:r>
    </w:p>
    <w:p w14:paraId="6C368B69" w14:textId="77777777" w:rsidR="007B0BE8" w:rsidRPr="00DF3689" w:rsidRDefault="007B0BE8" w:rsidP="00023C08">
      <w:pPr>
        <w:pStyle w:val="StandardWeb"/>
        <w:shd w:val="clear" w:color="auto" w:fill="F2F2F2" w:themeFill="background1" w:themeFillShade="F2"/>
        <w:spacing w:before="0" w:beforeAutospacing="0" w:after="0" w:afterAutospacing="0"/>
        <w:rPr>
          <w:rFonts w:asciiTheme="minorHAnsi" w:hAnsiTheme="minorHAnsi" w:cstheme="minorHAnsi"/>
        </w:rPr>
      </w:pPr>
      <w:r w:rsidRPr="00DF3689">
        <w:rPr>
          <w:rFonts w:asciiTheme="minorHAnsi" w:hAnsiTheme="minorHAnsi" w:cstheme="minorHAnsi"/>
          <w:b/>
          <w:bCs/>
        </w:rPr>
        <w:t>Ganzheitlich helfen</w:t>
      </w:r>
    </w:p>
    <w:p w14:paraId="038F2C5D" w14:textId="77777777" w:rsidR="007B0BE8" w:rsidRPr="00DF3689" w:rsidRDefault="007B0BE8" w:rsidP="00023C08">
      <w:pPr>
        <w:pStyle w:val="StandardWeb"/>
        <w:shd w:val="clear" w:color="auto" w:fill="F2F2F2" w:themeFill="background1" w:themeFillShade="F2"/>
        <w:spacing w:before="0" w:beforeAutospacing="0" w:after="0" w:afterAutospacing="0"/>
        <w:rPr>
          <w:rFonts w:asciiTheme="minorHAnsi" w:hAnsiTheme="minorHAnsi" w:cstheme="minorHAnsi"/>
        </w:rPr>
      </w:pPr>
      <w:r w:rsidRPr="00DF3689">
        <w:rPr>
          <w:rFonts w:asciiTheme="minorHAnsi" w:hAnsiTheme="minorHAnsi" w:cstheme="minorHAnsi"/>
        </w:rPr>
        <w:t>Wir wollen uns innerhalb und außerhalb unserer Gemeinde ganzheitlich für Menschen einsetzen und ihnen konkrete Hilfe anbieten. Wir entwickeln im Rahmen unserer Möglichkeiten soziales Engagement und vernetzen uns dazu entsprechend</w:t>
      </w:r>
    </w:p>
    <w:p w14:paraId="26A5B0F2" w14:textId="77777777" w:rsidR="007B0BE8" w:rsidRPr="00DF3689" w:rsidRDefault="007B0BE8" w:rsidP="00023C08">
      <w:pPr>
        <w:pStyle w:val="StandardWeb"/>
        <w:shd w:val="clear" w:color="auto" w:fill="F2F2F2" w:themeFill="background1" w:themeFillShade="F2"/>
        <w:spacing w:before="0" w:beforeAutospacing="0" w:after="0" w:afterAutospacing="0"/>
        <w:rPr>
          <w:rFonts w:asciiTheme="minorHAnsi" w:hAnsiTheme="minorHAnsi" w:cstheme="minorHAnsi"/>
        </w:rPr>
      </w:pPr>
      <w:r w:rsidRPr="00DF3689">
        <w:rPr>
          <w:rFonts w:asciiTheme="minorHAnsi" w:hAnsiTheme="minorHAnsi" w:cstheme="minorHAnsi"/>
          <w:b/>
          <w:bCs/>
        </w:rPr>
        <w:t>Beteiligung ermöglichen</w:t>
      </w:r>
    </w:p>
    <w:p w14:paraId="3D82007E" w14:textId="77777777" w:rsidR="007B0BE8" w:rsidRPr="00DF3689" w:rsidRDefault="007B0BE8" w:rsidP="00023C08">
      <w:pPr>
        <w:pStyle w:val="StandardWeb"/>
        <w:shd w:val="clear" w:color="auto" w:fill="F2F2F2" w:themeFill="background1" w:themeFillShade="F2"/>
        <w:spacing w:before="0" w:beforeAutospacing="0" w:after="0" w:afterAutospacing="0"/>
        <w:rPr>
          <w:rFonts w:asciiTheme="minorHAnsi" w:hAnsiTheme="minorHAnsi" w:cstheme="minorHAnsi"/>
        </w:rPr>
      </w:pPr>
      <w:r w:rsidRPr="00DF3689">
        <w:rPr>
          <w:rFonts w:asciiTheme="minorHAnsi" w:hAnsiTheme="minorHAnsi" w:cstheme="minorHAnsi"/>
        </w:rPr>
        <w:t>Wir bilden eine Beteiligungsgemeinde: Jede und jeder ist von Gott begabt und kann einen Beitrag zum Gemeindeleben leisten. Die Gemeindeleitung wirkt darauf hin, dass Gemeindeglieder ihre Gaben entfalten und einsetzen können, sie fördert und fordert ihren Einsatz und wehrt zugleich Überforderungen.</w:t>
      </w:r>
    </w:p>
    <w:p w14:paraId="3F59ADAD" w14:textId="77777777" w:rsidR="007B0BE8" w:rsidRPr="00DF3689" w:rsidRDefault="007B0BE8" w:rsidP="00023C08">
      <w:pPr>
        <w:pStyle w:val="StandardWeb"/>
        <w:shd w:val="clear" w:color="auto" w:fill="F2F2F2" w:themeFill="background1" w:themeFillShade="F2"/>
        <w:spacing w:before="0" w:beforeAutospacing="0" w:after="0" w:afterAutospacing="0"/>
        <w:rPr>
          <w:rFonts w:asciiTheme="minorHAnsi" w:hAnsiTheme="minorHAnsi" w:cstheme="minorHAnsi"/>
        </w:rPr>
      </w:pPr>
      <w:r w:rsidRPr="00DF3689">
        <w:rPr>
          <w:rFonts w:asciiTheme="minorHAnsi" w:hAnsiTheme="minorHAnsi" w:cstheme="minorHAnsi"/>
          <w:b/>
          <w:bCs/>
        </w:rPr>
        <w:t>Finanzielle Verantwortung übernehmen</w:t>
      </w:r>
    </w:p>
    <w:p w14:paraId="6E689FC2" w14:textId="77777777" w:rsidR="007B0BE8" w:rsidRPr="00DF3689" w:rsidRDefault="007B0BE8" w:rsidP="00023C08">
      <w:pPr>
        <w:pStyle w:val="StandardWeb"/>
        <w:shd w:val="clear" w:color="auto" w:fill="F2F2F2" w:themeFill="background1" w:themeFillShade="F2"/>
        <w:spacing w:before="0" w:beforeAutospacing="0" w:after="0" w:afterAutospacing="0"/>
        <w:rPr>
          <w:rFonts w:asciiTheme="minorHAnsi" w:hAnsiTheme="minorHAnsi" w:cstheme="minorHAnsi"/>
        </w:rPr>
      </w:pPr>
      <w:r w:rsidRPr="00DF3689">
        <w:rPr>
          <w:rFonts w:asciiTheme="minorHAnsi" w:hAnsiTheme="minorHAnsi" w:cstheme="minorHAnsi"/>
        </w:rPr>
        <w:t>Wir vertrauen auf Gott, der seine Gemeinde auch in finanzieller Hinsicht baut und sind bereit, die Kosten unseres Gemeindebaus weitgehend selbst aufzubringen. Wir bitten unsere Gemeindebesucher, sich finanziell für die Gemeinde einzusetzen.</w:t>
      </w:r>
    </w:p>
    <w:p w14:paraId="3EC5D47B" w14:textId="77777777" w:rsidR="007B0BE8" w:rsidRPr="00DF3689" w:rsidRDefault="007B0BE8" w:rsidP="00023C08">
      <w:pPr>
        <w:pStyle w:val="StandardWeb"/>
        <w:shd w:val="clear" w:color="auto" w:fill="F2F2F2" w:themeFill="background1" w:themeFillShade="F2"/>
        <w:spacing w:before="0" w:beforeAutospacing="0" w:after="0" w:afterAutospacing="0"/>
        <w:rPr>
          <w:rFonts w:asciiTheme="minorHAnsi" w:hAnsiTheme="minorHAnsi" w:cstheme="minorHAnsi"/>
        </w:rPr>
      </w:pPr>
      <w:r w:rsidRPr="00DF3689">
        <w:rPr>
          <w:rFonts w:asciiTheme="minorHAnsi" w:hAnsiTheme="minorHAnsi" w:cstheme="minorHAnsi"/>
          <w:b/>
          <w:bCs/>
        </w:rPr>
        <w:t>Beziehungen fördern</w:t>
      </w:r>
    </w:p>
    <w:p w14:paraId="46754807" w14:textId="77777777" w:rsidR="007B0BE8" w:rsidRPr="00DF3689" w:rsidRDefault="007B0BE8" w:rsidP="00023C08">
      <w:pPr>
        <w:pStyle w:val="StandardWeb"/>
        <w:shd w:val="clear" w:color="auto" w:fill="F2F2F2" w:themeFill="background1" w:themeFillShade="F2"/>
        <w:spacing w:before="0" w:beforeAutospacing="0" w:after="0" w:afterAutospacing="0"/>
        <w:rPr>
          <w:rFonts w:asciiTheme="minorHAnsi" w:hAnsiTheme="minorHAnsi" w:cstheme="minorHAnsi"/>
        </w:rPr>
      </w:pPr>
      <w:r w:rsidRPr="00DF3689">
        <w:rPr>
          <w:rFonts w:asciiTheme="minorHAnsi" w:hAnsiTheme="minorHAnsi" w:cstheme="minorHAnsi"/>
        </w:rPr>
        <w:t>Wir geben uns gegenseitig das Gefühl willkommen zu sein und persönlich wahrgenommen zu werden. In unseren Gruppen und Kreisen pflegen wir herzliche geschwisterliche Beziehungen. Wir interessieren uns füreinander, helfen einander, achten einander und klären unsere Konflikte in Offenheit und Fairness.</w:t>
      </w:r>
    </w:p>
    <w:p w14:paraId="1C590A1D" w14:textId="77777777" w:rsidR="007B0BE8" w:rsidRPr="00DF3689" w:rsidRDefault="007B0BE8" w:rsidP="00023C08">
      <w:pPr>
        <w:pStyle w:val="StandardWeb"/>
        <w:shd w:val="clear" w:color="auto" w:fill="F2F2F2" w:themeFill="background1" w:themeFillShade="F2"/>
        <w:spacing w:before="0" w:beforeAutospacing="0" w:after="0" w:afterAutospacing="0"/>
        <w:rPr>
          <w:rFonts w:asciiTheme="minorHAnsi" w:hAnsiTheme="minorHAnsi" w:cstheme="minorHAnsi"/>
        </w:rPr>
      </w:pPr>
      <w:r w:rsidRPr="00DF3689">
        <w:rPr>
          <w:rFonts w:asciiTheme="minorHAnsi" w:hAnsiTheme="minorHAnsi" w:cstheme="minorHAnsi"/>
          <w:b/>
          <w:bCs/>
        </w:rPr>
        <w:t>Ökumenisch leben</w:t>
      </w:r>
    </w:p>
    <w:p w14:paraId="1EE5BEA6" w14:textId="77777777" w:rsidR="007B0BE8" w:rsidRPr="00DF3689" w:rsidRDefault="007B0BE8" w:rsidP="00023C08">
      <w:pPr>
        <w:pStyle w:val="StandardWeb"/>
        <w:shd w:val="clear" w:color="auto" w:fill="F2F2F2" w:themeFill="background1" w:themeFillShade="F2"/>
        <w:spacing w:before="0" w:beforeAutospacing="0" w:after="0" w:afterAutospacing="0"/>
        <w:rPr>
          <w:rFonts w:asciiTheme="minorHAnsi" w:hAnsiTheme="minorHAnsi" w:cstheme="minorHAnsi"/>
        </w:rPr>
      </w:pPr>
      <w:r w:rsidRPr="00DF3689">
        <w:rPr>
          <w:rFonts w:asciiTheme="minorHAnsi" w:hAnsiTheme="minorHAnsi" w:cstheme="minorHAnsi"/>
        </w:rPr>
        <w:t>Wir verstehen uns als Teil des Leibes Christi. Wir suchen Kontakt und Zusammenarbeit mit den christlichen Gemeinden und Werken in unserer Stadt. Besonders verbunden sind wir mit der Evangelischen Stadtmission Freiburg.</w:t>
      </w:r>
    </w:p>
    <w:p w14:paraId="6ECF9E0C" w14:textId="77777777" w:rsidR="007B0BE8" w:rsidRPr="00DF3689" w:rsidRDefault="007B0BE8" w:rsidP="006D23A0">
      <w:pPr>
        <w:autoSpaceDE w:val="0"/>
        <w:autoSpaceDN w:val="0"/>
        <w:adjustRightInd w:val="0"/>
        <w:spacing w:after="0" w:line="240" w:lineRule="auto"/>
        <w:rPr>
          <w:rFonts w:cstheme="minorHAnsi"/>
          <w:b/>
          <w:bCs/>
          <w:color w:val="000000"/>
          <w:sz w:val="24"/>
          <w:szCs w:val="24"/>
        </w:rPr>
      </w:pPr>
    </w:p>
    <w:p w14:paraId="2DEF37F5" w14:textId="77777777" w:rsidR="0038076D" w:rsidRDefault="0038076D" w:rsidP="006D23A0">
      <w:pPr>
        <w:autoSpaceDE w:val="0"/>
        <w:autoSpaceDN w:val="0"/>
        <w:adjustRightInd w:val="0"/>
        <w:spacing w:after="0" w:line="240" w:lineRule="auto"/>
        <w:rPr>
          <w:rFonts w:ascii="Calibri" w:hAnsi="Calibri" w:cs="Calibri"/>
          <w:b/>
          <w:bCs/>
          <w:color w:val="000000"/>
          <w:sz w:val="24"/>
          <w:szCs w:val="24"/>
        </w:rPr>
      </w:pPr>
    </w:p>
    <w:p w14:paraId="4D4286BF" w14:textId="77777777" w:rsidR="00E04E80" w:rsidRDefault="00E04E80" w:rsidP="00FC043B">
      <w:pPr>
        <w:pStyle w:val="StandardWeb"/>
        <w:rPr>
          <w:b/>
        </w:rPr>
      </w:pPr>
    </w:p>
    <w:p w14:paraId="0C3837F0" w14:textId="77777777" w:rsidR="00E04E80" w:rsidRDefault="00E04E80" w:rsidP="00FC043B">
      <w:pPr>
        <w:pStyle w:val="StandardWeb"/>
        <w:rPr>
          <w:b/>
        </w:rPr>
      </w:pPr>
    </w:p>
    <w:p w14:paraId="63C6B0E7" w14:textId="77777777" w:rsidR="00784507" w:rsidRPr="00E74028" w:rsidRDefault="00784507" w:rsidP="00784507">
      <w:pPr>
        <w:pStyle w:val="StandardWeb"/>
        <w:rPr>
          <w:rFonts w:asciiTheme="minorHAnsi" w:hAnsiTheme="minorHAnsi" w:cstheme="minorHAnsi"/>
          <w:b/>
        </w:rPr>
      </w:pPr>
      <w:r w:rsidRPr="00E74028">
        <w:rPr>
          <w:rFonts w:asciiTheme="minorHAnsi" w:hAnsiTheme="minorHAnsi" w:cstheme="minorHAnsi"/>
          <w:b/>
        </w:rPr>
        <w:t>Bildnachweis:</w:t>
      </w:r>
    </w:p>
    <w:p w14:paraId="587D6908" w14:textId="77777777" w:rsidR="00784507" w:rsidRPr="00784507" w:rsidRDefault="00784507" w:rsidP="00784507">
      <w:pPr>
        <w:pStyle w:val="StandardWeb"/>
        <w:spacing w:before="0" w:beforeAutospacing="0" w:after="0" w:afterAutospacing="0"/>
        <w:rPr>
          <w:rFonts w:asciiTheme="minorHAnsi" w:hAnsiTheme="minorHAnsi" w:cstheme="minorHAnsi"/>
          <w:bCs/>
          <w:sz w:val="20"/>
          <w:szCs w:val="20"/>
        </w:rPr>
      </w:pPr>
      <w:r w:rsidRPr="00784507">
        <w:rPr>
          <w:rFonts w:asciiTheme="minorHAnsi" w:hAnsiTheme="minorHAnsi" w:cstheme="minorHAnsi"/>
          <w:bCs/>
          <w:sz w:val="20"/>
          <w:szCs w:val="20"/>
        </w:rPr>
        <w:t>Titelblatt: Foto: Evangelische Kirchengemeinde Lünen</w:t>
      </w:r>
      <w:r>
        <w:rPr>
          <w:rFonts w:asciiTheme="minorHAnsi" w:hAnsiTheme="minorHAnsi" w:cstheme="minorHAnsi"/>
          <w:bCs/>
          <w:sz w:val="20"/>
          <w:szCs w:val="20"/>
        </w:rPr>
        <w:t>.</w:t>
      </w:r>
    </w:p>
    <w:p w14:paraId="5E332CF3" w14:textId="77777777" w:rsidR="00784507" w:rsidRPr="00784507" w:rsidRDefault="00784507" w:rsidP="00784507">
      <w:pPr>
        <w:pStyle w:val="StandardWeb"/>
        <w:spacing w:before="0" w:beforeAutospacing="0" w:after="0" w:afterAutospacing="0"/>
        <w:rPr>
          <w:rFonts w:asciiTheme="minorHAnsi" w:hAnsiTheme="minorHAnsi" w:cstheme="minorHAnsi"/>
          <w:bCs/>
          <w:sz w:val="20"/>
          <w:szCs w:val="20"/>
        </w:rPr>
      </w:pPr>
      <w:r w:rsidRPr="00784507">
        <w:rPr>
          <w:rFonts w:asciiTheme="minorHAnsi" w:hAnsiTheme="minorHAnsi" w:cstheme="minorHAnsi"/>
          <w:bCs/>
          <w:sz w:val="20"/>
          <w:szCs w:val="20"/>
        </w:rPr>
        <w:t>6: Christus als Auferstandener, Foto:  Kommunität von Selbitz</w:t>
      </w:r>
      <w:r>
        <w:rPr>
          <w:rFonts w:asciiTheme="minorHAnsi" w:hAnsiTheme="minorHAnsi" w:cstheme="minorHAnsi"/>
          <w:bCs/>
          <w:sz w:val="20"/>
          <w:szCs w:val="20"/>
        </w:rPr>
        <w:t>.</w:t>
      </w:r>
    </w:p>
    <w:p w14:paraId="6C504655" w14:textId="77777777" w:rsidR="00784507" w:rsidRPr="00784507" w:rsidRDefault="00784507" w:rsidP="00784507">
      <w:pPr>
        <w:pStyle w:val="StandardWeb"/>
        <w:spacing w:before="0" w:beforeAutospacing="0" w:after="0" w:afterAutospacing="0"/>
        <w:rPr>
          <w:rFonts w:asciiTheme="minorHAnsi" w:hAnsiTheme="minorHAnsi" w:cstheme="minorHAnsi"/>
          <w:bCs/>
          <w:sz w:val="20"/>
          <w:szCs w:val="20"/>
        </w:rPr>
      </w:pPr>
      <w:r w:rsidRPr="00784507">
        <w:rPr>
          <w:rFonts w:asciiTheme="minorHAnsi" w:hAnsiTheme="minorHAnsi" w:cstheme="minorHAnsi"/>
          <w:bCs/>
          <w:sz w:val="20"/>
          <w:szCs w:val="20"/>
        </w:rPr>
        <w:t>8: Egino G. Weinert, Bitte um den Heiligen Geist, 2017</w:t>
      </w:r>
      <w:r>
        <w:rPr>
          <w:rFonts w:asciiTheme="minorHAnsi" w:hAnsiTheme="minorHAnsi" w:cstheme="minorHAnsi"/>
          <w:bCs/>
          <w:sz w:val="20"/>
          <w:szCs w:val="20"/>
        </w:rPr>
        <w:t>.</w:t>
      </w:r>
    </w:p>
    <w:p w14:paraId="5EA725D6" w14:textId="77777777" w:rsidR="00784507" w:rsidRPr="00784507" w:rsidRDefault="00784507" w:rsidP="00784507">
      <w:pPr>
        <w:pStyle w:val="StandardWeb"/>
        <w:spacing w:before="0" w:beforeAutospacing="0" w:after="0" w:afterAutospacing="0"/>
        <w:rPr>
          <w:rFonts w:asciiTheme="minorHAnsi" w:hAnsiTheme="minorHAnsi" w:cstheme="minorHAnsi"/>
          <w:bCs/>
          <w:sz w:val="20"/>
          <w:szCs w:val="20"/>
        </w:rPr>
      </w:pPr>
      <w:r w:rsidRPr="00784507">
        <w:rPr>
          <w:rFonts w:asciiTheme="minorHAnsi" w:hAnsiTheme="minorHAnsi" w:cstheme="minorHAnsi"/>
          <w:bCs/>
          <w:sz w:val="20"/>
          <w:szCs w:val="20"/>
        </w:rPr>
        <w:t>9: Die Deesis. Detail. Mosaik. Hagia Sophia. Wikipedia gemeinfrei.</w:t>
      </w:r>
    </w:p>
    <w:p w14:paraId="4D635F6E" w14:textId="77777777" w:rsidR="00784507" w:rsidRPr="00784507" w:rsidRDefault="00784507" w:rsidP="00784507">
      <w:pPr>
        <w:pStyle w:val="StandardWeb"/>
        <w:spacing w:before="0" w:beforeAutospacing="0" w:after="0" w:afterAutospacing="0"/>
        <w:rPr>
          <w:rFonts w:asciiTheme="minorHAnsi" w:hAnsiTheme="minorHAnsi" w:cstheme="minorHAnsi"/>
          <w:bCs/>
          <w:sz w:val="20"/>
          <w:szCs w:val="20"/>
        </w:rPr>
      </w:pPr>
      <w:r w:rsidRPr="00784507">
        <w:rPr>
          <w:rFonts w:asciiTheme="minorHAnsi" w:hAnsiTheme="minorHAnsi" w:cstheme="minorHAnsi"/>
          <w:bCs/>
          <w:sz w:val="20"/>
          <w:szCs w:val="20"/>
        </w:rPr>
        <w:t>12: Salz, Foto: pixabay</w:t>
      </w:r>
      <w:r>
        <w:rPr>
          <w:rFonts w:asciiTheme="minorHAnsi" w:hAnsiTheme="minorHAnsi" w:cstheme="minorHAnsi"/>
          <w:bCs/>
          <w:sz w:val="20"/>
          <w:szCs w:val="20"/>
        </w:rPr>
        <w:t>.</w:t>
      </w:r>
    </w:p>
    <w:p w14:paraId="7850CCE2" w14:textId="77777777" w:rsidR="00784507" w:rsidRPr="00784507" w:rsidRDefault="00784507" w:rsidP="00784507">
      <w:pPr>
        <w:pStyle w:val="StandardWeb"/>
        <w:spacing w:before="0" w:beforeAutospacing="0" w:after="0" w:afterAutospacing="0"/>
        <w:rPr>
          <w:rFonts w:asciiTheme="minorHAnsi" w:hAnsiTheme="minorHAnsi" w:cstheme="minorHAnsi"/>
          <w:bCs/>
          <w:sz w:val="20"/>
          <w:szCs w:val="20"/>
        </w:rPr>
      </w:pPr>
      <w:r w:rsidRPr="00784507">
        <w:rPr>
          <w:rFonts w:asciiTheme="minorHAnsi" w:hAnsiTheme="minorHAnsi" w:cstheme="minorHAnsi"/>
          <w:bCs/>
          <w:sz w:val="20"/>
          <w:szCs w:val="20"/>
        </w:rPr>
        <w:t>13: Öllampe Foto: pixabay</w:t>
      </w:r>
      <w:r>
        <w:rPr>
          <w:rFonts w:asciiTheme="minorHAnsi" w:hAnsiTheme="minorHAnsi" w:cstheme="minorHAnsi"/>
          <w:bCs/>
          <w:sz w:val="20"/>
          <w:szCs w:val="20"/>
        </w:rPr>
        <w:t>.</w:t>
      </w:r>
    </w:p>
    <w:p w14:paraId="4ED0F6B5" w14:textId="77777777" w:rsidR="00784507" w:rsidRPr="00784507" w:rsidRDefault="00784507" w:rsidP="00784507">
      <w:pPr>
        <w:pStyle w:val="StandardWeb"/>
        <w:spacing w:before="0" w:beforeAutospacing="0" w:after="0" w:afterAutospacing="0"/>
        <w:rPr>
          <w:rFonts w:asciiTheme="minorHAnsi" w:hAnsiTheme="minorHAnsi" w:cstheme="minorHAnsi"/>
          <w:bCs/>
          <w:sz w:val="20"/>
          <w:szCs w:val="20"/>
        </w:rPr>
      </w:pPr>
      <w:r w:rsidRPr="00784507">
        <w:rPr>
          <w:rFonts w:asciiTheme="minorHAnsi" w:hAnsiTheme="minorHAnsi" w:cstheme="minorHAnsi"/>
          <w:bCs/>
          <w:sz w:val="20"/>
          <w:szCs w:val="20"/>
        </w:rPr>
        <w:t>13: Scheffel Wikipedia: gemeinfrei.</w:t>
      </w:r>
    </w:p>
    <w:p w14:paraId="41955A4A" w14:textId="77777777" w:rsidR="00784507" w:rsidRPr="00784507" w:rsidRDefault="00784507" w:rsidP="00784507">
      <w:pPr>
        <w:pStyle w:val="StandardWeb"/>
        <w:spacing w:before="0" w:beforeAutospacing="0" w:after="0" w:afterAutospacing="0"/>
        <w:rPr>
          <w:rFonts w:asciiTheme="minorHAnsi" w:hAnsiTheme="minorHAnsi" w:cstheme="minorHAnsi"/>
          <w:bCs/>
          <w:sz w:val="20"/>
          <w:szCs w:val="20"/>
        </w:rPr>
      </w:pPr>
      <w:r w:rsidRPr="00784507">
        <w:rPr>
          <w:rFonts w:asciiTheme="minorHAnsi" w:hAnsiTheme="minorHAnsi" w:cstheme="minorHAnsi"/>
          <w:bCs/>
          <w:sz w:val="20"/>
          <w:szCs w:val="20"/>
        </w:rPr>
        <w:t>14: San Marion. Foto: pixabay</w:t>
      </w:r>
      <w:r>
        <w:rPr>
          <w:rFonts w:asciiTheme="minorHAnsi" w:hAnsiTheme="minorHAnsi" w:cstheme="minorHAnsi"/>
          <w:bCs/>
          <w:sz w:val="20"/>
          <w:szCs w:val="20"/>
        </w:rPr>
        <w:t>.</w:t>
      </w:r>
    </w:p>
    <w:p w14:paraId="19B5AF3D" w14:textId="77777777" w:rsidR="00784507" w:rsidRPr="00784507" w:rsidRDefault="00784507" w:rsidP="00784507">
      <w:pPr>
        <w:pStyle w:val="StandardWeb"/>
        <w:spacing w:before="0" w:beforeAutospacing="0" w:after="0" w:afterAutospacing="0"/>
        <w:rPr>
          <w:rFonts w:asciiTheme="minorHAnsi" w:hAnsiTheme="minorHAnsi" w:cstheme="minorHAnsi"/>
          <w:bCs/>
          <w:sz w:val="20"/>
          <w:szCs w:val="20"/>
        </w:rPr>
      </w:pPr>
      <w:r w:rsidRPr="00784507">
        <w:rPr>
          <w:rFonts w:asciiTheme="minorHAnsi" w:hAnsiTheme="minorHAnsi" w:cstheme="minorHAnsi"/>
          <w:bCs/>
          <w:sz w:val="20"/>
          <w:szCs w:val="20"/>
        </w:rPr>
        <w:t>15: Pilger von Bocholt nach Kevelaer Foto: Christian Breuer (pbm)</w:t>
      </w:r>
      <w:r>
        <w:rPr>
          <w:rFonts w:asciiTheme="minorHAnsi" w:hAnsiTheme="minorHAnsi" w:cstheme="minorHAnsi"/>
          <w:bCs/>
          <w:sz w:val="20"/>
          <w:szCs w:val="20"/>
        </w:rPr>
        <w:t>.</w:t>
      </w:r>
    </w:p>
    <w:p w14:paraId="6A106F47" w14:textId="77777777" w:rsidR="00784507" w:rsidRPr="00784507" w:rsidRDefault="00784507" w:rsidP="00784507">
      <w:pPr>
        <w:pStyle w:val="StandardWeb"/>
        <w:spacing w:before="0" w:beforeAutospacing="0" w:after="0" w:afterAutospacing="0"/>
        <w:rPr>
          <w:rFonts w:asciiTheme="minorHAnsi" w:hAnsiTheme="minorHAnsi" w:cstheme="minorHAnsi"/>
          <w:bCs/>
          <w:sz w:val="20"/>
          <w:szCs w:val="20"/>
        </w:rPr>
      </w:pPr>
      <w:r w:rsidRPr="00784507">
        <w:rPr>
          <w:rFonts w:asciiTheme="minorHAnsi" w:hAnsiTheme="minorHAnsi" w:cstheme="minorHAnsi"/>
          <w:bCs/>
          <w:sz w:val="20"/>
          <w:szCs w:val="20"/>
        </w:rPr>
        <w:t>21: Thomas Plassmann, Trends vom Arbeitsmarkt</w:t>
      </w:r>
      <w:r>
        <w:rPr>
          <w:rFonts w:asciiTheme="minorHAnsi" w:hAnsiTheme="minorHAnsi" w:cstheme="minorHAnsi"/>
          <w:bCs/>
          <w:sz w:val="20"/>
          <w:szCs w:val="20"/>
        </w:rPr>
        <w:t>.</w:t>
      </w:r>
    </w:p>
    <w:p w14:paraId="1389F8DF" w14:textId="77777777" w:rsidR="00784507" w:rsidRPr="00784507" w:rsidRDefault="00784507" w:rsidP="00784507">
      <w:pPr>
        <w:pStyle w:val="StandardWeb"/>
        <w:spacing w:before="0" w:beforeAutospacing="0" w:after="0" w:afterAutospacing="0"/>
        <w:rPr>
          <w:rFonts w:asciiTheme="minorHAnsi" w:hAnsiTheme="minorHAnsi" w:cstheme="minorHAnsi"/>
          <w:bCs/>
          <w:sz w:val="20"/>
          <w:szCs w:val="20"/>
        </w:rPr>
      </w:pPr>
      <w:r w:rsidRPr="00784507">
        <w:rPr>
          <w:rFonts w:asciiTheme="minorHAnsi" w:hAnsiTheme="minorHAnsi" w:cstheme="minorHAnsi"/>
          <w:bCs/>
          <w:sz w:val="20"/>
          <w:szCs w:val="20"/>
        </w:rPr>
        <w:t>22: Studentin und Student. Foto: pixabay</w:t>
      </w:r>
      <w:r>
        <w:rPr>
          <w:rFonts w:asciiTheme="minorHAnsi" w:hAnsiTheme="minorHAnsi" w:cstheme="minorHAnsi"/>
          <w:bCs/>
          <w:sz w:val="20"/>
          <w:szCs w:val="20"/>
        </w:rPr>
        <w:t>.</w:t>
      </w:r>
    </w:p>
    <w:p w14:paraId="2F1D4314" w14:textId="77777777" w:rsidR="00784507" w:rsidRPr="00784507" w:rsidRDefault="00784507" w:rsidP="00784507">
      <w:pPr>
        <w:pStyle w:val="StandardWeb"/>
        <w:spacing w:before="0" w:beforeAutospacing="0" w:after="0" w:afterAutospacing="0"/>
        <w:rPr>
          <w:rFonts w:asciiTheme="minorHAnsi" w:hAnsiTheme="minorHAnsi" w:cstheme="minorHAnsi"/>
          <w:bCs/>
          <w:sz w:val="20"/>
          <w:szCs w:val="20"/>
        </w:rPr>
      </w:pPr>
      <w:r w:rsidRPr="00784507">
        <w:rPr>
          <w:rFonts w:asciiTheme="minorHAnsi" w:hAnsiTheme="minorHAnsi" w:cstheme="minorHAnsi"/>
          <w:bCs/>
          <w:sz w:val="20"/>
          <w:szCs w:val="20"/>
        </w:rPr>
        <w:t>23: Anteile der Kirchenmitgliede. Copyright:; fowid /sfe</w:t>
      </w:r>
      <w:r>
        <w:rPr>
          <w:rFonts w:asciiTheme="minorHAnsi" w:hAnsiTheme="minorHAnsi" w:cstheme="minorHAnsi"/>
          <w:bCs/>
          <w:sz w:val="20"/>
          <w:szCs w:val="20"/>
        </w:rPr>
        <w:t>.</w:t>
      </w:r>
    </w:p>
    <w:p w14:paraId="10A3155C" w14:textId="77777777" w:rsidR="00BC45FC" w:rsidRDefault="00BC45FC" w:rsidP="00FC043B">
      <w:pPr>
        <w:pStyle w:val="StandardWeb"/>
        <w:rPr>
          <w:b/>
        </w:rPr>
      </w:pPr>
    </w:p>
    <w:p w14:paraId="5B771BA6" w14:textId="77777777" w:rsidR="00BC45FC" w:rsidRDefault="00BC45FC" w:rsidP="00FC043B">
      <w:pPr>
        <w:pStyle w:val="StandardWeb"/>
        <w:rPr>
          <w:b/>
        </w:rPr>
      </w:pPr>
    </w:p>
    <w:p w14:paraId="036C961C" w14:textId="77777777" w:rsidR="00BC45FC" w:rsidRDefault="00BC45FC" w:rsidP="00FC043B">
      <w:pPr>
        <w:pStyle w:val="StandardWeb"/>
        <w:rPr>
          <w:b/>
        </w:rPr>
      </w:pPr>
    </w:p>
    <w:p w14:paraId="77C76BBD" w14:textId="77777777" w:rsidR="00BC45FC" w:rsidRDefault="00BC45FC" w:rsidP="00FC043B">
      <w:pPr>
        <w:pStyle w:val="StandardWeb"/>
        <w:rPr>
          <w:b/>
        </w:rPr>
      </w:pPr>
    </w:p>
    <w:p w14:paraId="387D1B03" w14:textId="77777777" w:rsidR="00BC45FC" w:rsidRDefault="00BC45FC" w:rsidP="00FC043B">
      <w:pPr>
        <w:pStyle w:val="StandardWeb"/>
        <w:rPr>
          <w:b/>
        </w:rPr>
      </w:pPr>
    </w:p>
    <w:p w14:paraId="3282048D" w14:textId="77777777" w:rsidR="00BC45FC" w:rsidRDefault="00BC45FC" w:rsidP="00FC043B">
      <w:pPr>
        <w:pStyle w:val="StandardWeb"/>
        <w:rPr>
          <w:b/>
        </w:rPr>
      </w:pPr>
    </w:p>
    <w:p w14:paraId="40F5737C" w14:textId="77777777" w:rsidR="00BC45FC" w:rsidRDefault="00BC45FC" w:rsidP="00FC043B">
      <w:pPr>
        <w:pStyle w:val="StandardWeb"/>
        <w:rPr>
          <w:b/>
        </w:rPr>
      </w:pPr>
    </w:p>
    <w:p w14:paraId="235C22DB" w14:textId="77777777" w:rsidR="00BC45FC" w:rsidRDefault="00BC45FC" w:rsidP="00FC043B">
      <w:pPr>
        <w:pStyle w:val="StandardWeb"/>
        <w:rPr>
          <w:b/>
        </w:rPr>
      </w:pPr>
    </w:p>
    <w:p w14:paraId="20B1F7FD" w14:textId="77777777" w:rsidR="00BC45FC" w:rsidRDefault="00BC45FC" w:rsidP="00FC043B">
      <w:pPr>
        <w:pStyle w:val="StandardWeb"/>
        <w:rPr>
          <w:b/>
        </w:rPr>
      </w:pPr>
    </w:p>
    <w:p w14:paraId="668362E0" w14:textId="77777777" w:rsidR="00BC45FC" w:rsidRDefault="00BC45FC" w:rsidP="00FC043B">
      <w:pPr>
        <w:pStyle w:val="StandardWeb"/>
        <w:rPr>
          <w:b/>
        </w:rPr>
      </w:pPr>
    </w:p>
    <w:p w14:paraId="59750D88" w14:textId="77777777" w:rsidR="00BC45FC" w:rsidRDefault="00BC45FC" w:rsidP="00FC043B">
      <w:pPr>
        <w:pStyle w:val="StandardWeb"/>
        <w:rPr>
          <w:b/>
        </w:rPr>
      </w:pPr>
    </w:p>
    <w:p w14:paraId="7A94F24B" w14:textId="77777777" w:rsidR="00BC45FC" w:rsidRDefault="00BC45FC" w:rsidP="00FC043B">
      <w:pPr>
        <w:pStyle w:val="StandardWeb"/>
        <w:rPr>
          <w:b/>
        </w:rPr>
      </w:pPr>
    </w:p>
    <w:p w14:paraId="3F2029EC" w14:textId="77777777" w:rsidR="00BC45FC" w:rsidRDefault="00BC45FC" w:rsidP="00FC043B">
      <w:pPr>
        <w:pStyle w:val="StandardWeb"/>
        <w:rPr>
          <w:b/>
        </w:rPr>
      </w:pPr>
    </w:p>
    <w:p w14:paraId="4FF5142E" w14:textId="77777777" w:rsidR="00BC45FC" w:rsidRDefault="00BC45FC" w:rsidP="00FC043B">
      <w:pPr>
        <w:pStyle w:val="StandardWeb"/>
        <w:rPr>
          <w:b/>
        </w:rPr>
      </w:pPr>
    </w:p>
    <w:p w14:paraId="08141390" w14:textId="77777777" w:rsidR="00BC45FC" w:rsidRDefault="00BC45FC" w:rsidP="00FC043B">
      <w:pPr>
        <w:pStyle w:val="StandardWeb"/>
        <w:rPr>
          <w:b/>
        </w:rPr>
      </w:pPr>
    </w:p>
    <w:p w14:paraId="053F2F8B" w14:textId="77777777" w:rsidR="00BC45FC" w:rsidRDefault="00BC45FC" w:rsidP="00FC043B">
      <w:pPr>
        <w:pStyle w:val="StandardWeb"/>
        <w:rPr>
          <w:b/>
        </w:rPr>
      </w:pPr>
    </w:p>
    <w:p w14:paraId="640F8BC2" w14:textId="77777777" w:rsidR="00BC45FC" w:rsidRDefault="00BC45FC" w:rsidP="00FC043B">
      <w:pPr>
        <w:pStyle w:val="StandardWeb"/>
        <w:rPr>
          <w:b/>
        </w:rPr>
      </w:pPr>
    </w:p>
    <w:p w14:paraId="43718E62" w14:textId="77777777" w:rsidR="00BC45FC" w:rsidRDefault="00BC45FC" w:rsidP="00FC043B">
      <w:pPr>
        <w:pStyle w:val="StandardWeb"/>
        <w:rPr>
          <w:b/>
        </w:rPr>
      </w:pPr>
    </w:p>
    <w:p w14:paraId="76701792" w14:textId="77777777" w:rsidR="00BC45FC" w:rsidRDefault="00BC45FC" w:rsidP="00FC043B">
      <w:pPr>
        <w:pStyle w:val="StandardWeb"/>
        <w:rPr>
          <w:b/>
        </w:rPr>
      </w:pPr>
    </w:p>
    <w:p w14:paraId="4545314D" w14:textId="77777777" w:rsidR="00BC45FC" w:rsidRDefault="00BC45FC" w:rsidP="00FC043B">
      <w:pPr>
        <w:pStyle w:val="StandardWeb"/>
        <w:rPr>
          <w:b/>
        </w:rPr>
      </w:pPr>
    </w:p>
    <w:p w14:paraId="0A813B28" w14:textId="77777777" w:rsidR="00BC45FC" w:rsidRDefault="00BC45FC" w:rsidP="00FC043B">
      <w:pPr>
        <w:pStyle w:val="StandardWeb"/>
        <w:rPr>
          <w:b/>
        </w:rPr>
      </w:pPr>
    </w:p>
    <w:p w14:paraId="1AC71B64" w14:textId="77777777" w:rsidR="00BC45FC" w:rsidRDefault="00BC45FC" w:rsidP="00FC043B">
      <w:pPr>
        <w:pStyle w:val="StandardWeb"/>
        <w:rPr>
          <w:b/>
        </w:rPr>
      </w:pPr>
    </w:p>
    <w:p w14:paraId="63728519" w14:textId="77777777" w:rsidR="00BC45FC" w:rsidRDefault="00BC45FC" w:rsidP="00FC043B">
      <w:pPr>
        <w:pStyle w:val="StandardWeb"/>
        <w:rPr>
          <w:b/>
        </w:rPr>
      </w:pPr>
    </w:p>
    <w:p w14:paraId="3B68EBA5" w14:textId="77777777" w:rsidR="00BC45FC" w:rsidRDefault="00BC45FC" w:rsidP="00FC043B">
      <w:pPr>
        <w:pStyle w:val="StandardWeb"/>
        <w:rPr>
          <w:b/>
        </w:rPr>
      </w:pPr>
    </w:p>
    <w:p w14:paraId="4324F16F" w14:textId="77777777" w:rsidR="00BC45FC" w:rsidRDefault="00BC45FC" w:rsidP="00FC043B">
      <w:pPr>
        <w:pStyle w:val="StandardWeb"/>
        <w:rPr>
          <w:b/>
        </w:rPr>
      </w:pPr>
    </w:p>
    <w:p w14:paraId="7B4EF6A7" w14:textId="77777777" w:rsidR="00BC45FC" w:rsidRDefault="00BC45FC" w:rsidP="00FC043B">
      <w:pPr>
        <w:pStyle w:val="StandardWeb"/>
        <w:rPr>
          <w:b/>
        </w:rPr>
      </w:pPr>
    </w:p>
    <w:p w14:paraId="1F5961E0" w14:textId="77777777" w:rsidR="00BC45FC" w:rsidRDefault="00BC45FC" w:rsidP="00FC043B">
      <w:pPr>
        <w:pStyle w:val="StandardWeb"/>
        <w:rPr>
          <w:b/>
        </w:rPr>
      </w:pPr>
    </w:p>
    <w:p w14:paraId="430C95EF" w14:textId="77777777" w:rsidR="00BC45FC" w:rsidRDefault="00BC45FC" w:rsidP="00FC043B">
      <w:pPr>
        <w:pStyle w:val="StandardWeb"/>
        <w:rPr>
          <w:b/>
        </w:rPr>
      </w:pPr>
    </w:p>
    <w:p w14:paraId="54E0B735" w14:textId="77777777" w:rsidR="00BC45FC" w:rsidRDefault="00BC45FC" w:rsidP="00FC043B">
      <w:pPr>
        <w:pStyle w:val="StandardWeb"/>
        <w:rPr>
          <w:b/>
        </w:rPr>
      </w:pPr>
    </w:p>
    <w:p w14:paraId="4BE14DBC" w14:textId="77777777" w:rsidR="00BC45FC" w:rsidRDefault="00BC45FC" w:rsidP="00FC043B">
      <w:pPr>
        <w:pStyle w:val="StandardWeb"/>
        <w:rPr>
          <w:b/>
        </w:rPr>
      </w:pPr>
    </w:p>
    <w:p w14:paraId="1D700B34" w14:textId="77777777" w:rsidR="00BC45FC" w:rsidRDefault="00BC45FC" w:rsidP="00FC043B">
      <w:pPr>
        <w:pStyle w:val="StandardWeb"/>
        <w:rPr>
          <w:b/>
        </w:rPr>
      </w:pPr>
    </w:p>
    <w:p w14:paraId="6E6A7E90" w14:textId="77777777" w:rsidR="00BC45FC" w:rsidRDefault="00BC45FC" w:rsidP="00FC043B">
      <w:pPr>
        <w:pStyle w:val="StandardWeb"/>
        <w:rPr>
          <w:b/>
        </w:rPr>
      </w:pPr>
    </w:p>
    <w:p w14:paraId="06864EC1" w14:textId="77777777" w:rsidR="00BC45FC" w:rsidRDefault="00BC45FC" w:rsidP="00FC043B">
      <w:pPr>
        <w:pStyle w:val="StandardWeb"/>
        <w:rPr>
          <w:b/>
        </w:rPr>
      </w:pPr>
    </w:p>
    <w:p w14:paraId="69880014" w14:textId="77777777" w:rsidR="00BC45FC" w:rsidRDefault="00BC45FC" w:rsidP="00FC043B">
      <w:pPr>
        <w:pStyle w:val="StandardWeb"/>
        <w:rPr>
          <w:b/>
        </w:rPr>
      </w:pPr>
    </w:p>
    <w:p w14:paraId="2177E16D" w14:textId="77777777" w:rsidR="00BC45FC" w:rsidRDefault="00BC45FC" w:rsidP="00FC043B">
      <w:pPr>
        <w:pStyle w:val="StandardWeb"/>
        <w:rPr>
          <w:b/>
        </w:rPr>
      </w:pPr>
    </w:p>
    <w:p w14:paraId="0F0FC421" w14:textId="77777777" w:rsidR="00BC45FC" w:rsidRDefault="00BC45FC" w:rsidP="00FC043B">
      <w:pPr>
        <w:pStyle w:val="StandardWeb"/>
        <w:rPr>
          <w:b/>
        </w:rPr>
      </w:pPr>
    </w:p>
    <w:p w14:paraId="6AE3DBEF" w14:textId="77777777" w:rsidR="00BC45FC" w:rsidRDefault="00BC45FC" w:rsidP="00FC043B">
      <w:pPr>
        <w:pStyle w:val="StandardWeb"/>
        <w:rPr>
          <w:b/>
        </w:rPr>
      </w:pPr>
    </w:p>
    <w:p w14:paraId="427957A2" w14:textId="77777777" w:rsidR="00BC45FC" w:rsidRDefault="00BC45FC" w:rsidP="00FC043B">
      <w:pPr>
        <w:pStyle w:val="StandardWeb"/>
        <w:rPr>
          <w:b/>
        </w:rPr>
      </w:pPr>
    </w:p>
    <w:p w14:paraId="4423CCC6" w14:textId="77777777" w:rsidR="00BC45FC" w:rsidRDefault="00BC45FC" w:rsidP="00FC043B">
      <w:pPr>
        <w:pStyle w:val="StandardWeb"/>
        <w:rPr>
          <w:b/>
        </w:rPr>
      </w:pPr>
    </w:p>
    <w:p w14:paraId="2C73A97D" w14:textId="77777777" w:rsidR="00BC45FC" w:rsidRDefault="00BC45FC" w:rsidP="00FC043B">
      <w:pPr>
        <w:pStyle w:val="StandardWeb"/>
        <w:rPr>
          <w:b/>
        </w:rPr>
      </w:pPr>
    </w:p>
    <w:p w14:paraId="6C39E6EA" w14:textId="77777777" w:rsidR="00BC45FC" w:rsidRDefault="00BC45FC" w:rsidP="00FC043B">
      <w:pPr>
        <w:pStyle w:val="StandardWeb"/>
        <w:rPr>
          <w:b/>
        </w:rPr>
      </w:pPr>
    </w:p>
    <w:p w14:paraId="045C9C4B" w14:textId="77777777" w:rsidR="00BC45FC" w:rsidRDefault="00BC45FC" w:rsidP="00FC043B">
      <w:pPr>
        <w:pStyle w:val="StandardWeb"/>
        <w:rPr>
          <w:b/>
        </w:rPr>
      </w:pPr>
    </w:p>
    <w:p w14:paraId="6FE49155" w14:textId="77777777" w:rsidR="00BC45FC" w:rsidRPr="002C1FAD" w:rsidRDefault="002C1FAD" w:rsidP="00FC043B">
      <w:pPr>
        <w:pStyle w:val="StandardWeb"/>
        <w:rPr>
          <w:b/>
          <w:sz w:val="32"/>
          <w:szCs w:val="32"/>
        </w:rPr>
      </w:pPr>
      <w:r w:rsidRPr="002C1FAD">
        <w:rPr>
          <w:b/>
          <w:sz w:val="32"/>
          <w:szCs w:val="32"/>
        </w:rPr>
        <w:t xml:space="preserve">In dankbarer Erinnerung an unseren viel zu früh </w:t>
      </w:r>
      <w:r>
        <w:rPr>
          <w:b/>
          <w:sz w:val="32"/>
          <w:szCs w:val="32"/>
        </w:rPr>
        <w:t>v</w:t>
      </w:r>
      <w:r w:rsidRPr="002C1FAD">
        <w:rPr>
          <w:b/>
          <w:sz w:val="32"/>
          <w:szCs w:val="32"/>
        </w:rPr>
        <w:t xml:space="preserve">erstorbenen </w:t>
      </w:r>
    </w:p>
    <w:p w14:paraId="2EA84A8A" w14:textId="77777777" w:rsidR="002C1FAD" w:rsidRPr="002C1FAD" w:rsidRDefault="002C1FAD" w:rsidP="00FC043B">
      <w:pPr>
        <w:pStyle w:val="StandardWeb"/>
        <w:rPr>
          <w:b/>
          <w:sz w:val="28"/>
          <w:szCs w:val="28"/>
        </w:rPr>
      </w:pPr>
      <w:r w:rsidRPr="002C1FAD">
        <w:rPr>
          <w:b/>
          <w:sz w:val="32"/>
          <w:szCs w:val="32"/>
        </w:rPr>
        <w:t>Drucker Hans Knobloch (1959 – 2020)</w:t>
      </w:r>
    </w:p>
    <w:p w14:paraId="09404FE7" w14:textId="77777777" w:rsidR="00BC45FC" w:rsidRDefault="002C1FAD" w:rsidP="00FC043B">
      <w:pPr>
        <w:pStyle w:val="StandardWeb"/>
        <w:rPr>
          <w:b/>
        </w:rPr>
      </w:pPr>
      <w:r>
        <w:rPr>
          <w:b/>
          <w:noProof/>
        </w:rPr>
        <w:drawing>
          <wp:anchor distT="0" distB="0" distL="114300" distR="114300" simplePos="0" relativeHeight="251706368" behindDoc="0" locked="0" layoutInCell="1" allowOverlap="1" wp14:anchorId="2531FDF3" wp14:editId="09E82B52">
            <wp:simplePos x="0" y="0"/>
            <wp:positionH relativeFrom="margin">
              <wp:posOffset>3971925</wp:posOffset>
            </wp:positionH>
            <wp:positionV relativeFrom="margin">
              <wp:posOffset>6838950</wp:posOffset>
            </wp:positionV>
            <wp:extent cx="1367790" cy="1295400"/>
            <wp:effectExtent l="0" t="0" r="3810" b="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 RPI.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67790" cy="1295400"/>
                    </a:xfrm>
                    <a:prstGeom prst="rect">
                      <a:avLst/>
                    </a:prstGeom>
                  </pic:spPr>
                </pic:pic>
              </a:graphicData>
            </a:graphic>
            <wp14:sizeRelH relativeFrom="margin">
              <wp14:pctWidth>0</wp14:pctWidth>
            </wp14:sizeRelH>
            <wp14:sizeRelV relativeFrom="margin">
              <wp14:pctHeight>0</wp14:pctHeight>
            </wp14:sizeRelV>
          </wp:anchor>
        </w:drawing>
      </w:r>
    </w:p>
    <w:p w14:paraId="0345F423" w14:textId="77777777" w:rsidR="00BC45FC" w:rsidRDefault="00BC45FC" w:rsidP="00FC043B">
      <w:pPr>
        <w:pStyle w:val="StandardWeb"/>
        <w:rPr>
          <w:b/>
        </w:rPr>
      </w:pPr>
    </w:p>
    <w:p w14:paraId="2DB3A46E" w14:textId="77777777" w:rsidR="00BC45FC" w:rsidRDefault="00BC45FC" w:rsidP="00FC043B">
      <w:pPr>
        <w:pStyle w:val="StandardWeb"/>
        <w:rPr>
          <w:b/>
        </w:rPr>
      </w:pPr>
    </w:p>
    <w:p w14:paraId="5FB7CEE7" w14:textId="77777777" w:rsidR="00BC45FC" w:rsidRDefault="002C1FAD" w:rsidP="00FC043B">
      <w:pPr>
        <w:pStyle w:val="StandardWeb"/>
        <w:rPr>
          <w:b/>
        </w:rPr>
      </w:pPr>
      <w:r>
        <w:rPr>
          <w:b/>
        </w:rPr>
        <w:t>Erstellt von Dr. U. Hauser</w:t>
      </w:r>
    </w:p>
    <w:p w14:paraId="29895494" w14:textId="77777777" w:rsidR="002C1FAD" w:rsidRDefault="002C1FAD" w:rsidP="00FC043B">
      <w:pPr>
        <w:pStyle w:val="StandardWeb"/>
        <w:rPr>
          <w:b/>
        </w:rPr>
      </w:pPr>
      <w:r>
        <w:rPr>
          <w:b/>
        </w:rPr>
        <w:t>Druck Ev. Oberkirchenrat Karlsruhe</w:t>
      </w:r>
    </w:p>
    <w:p w14:paraId="147E7162" w14:textId="77777777" w:rsidR="00BC45FC" w:rsidRPr="00B81038" w:rsidRDefault="002C1FAD" w:rsidP="00FC043B">
      <w:pPr>
        <w:pStyle w:val="StandardWeb"/>
        <w:rPr>
          <w:b/>
        </w:rPr>
      </w:pPr>
      <w:r>
        <w:rPr>
          <w:b/>
        </w:rPr>
        <w:t>September 2020</w:t>
      </w:r>
    </w:p>
    <w:sectPr w:rsidR="00BC45FC" w:rsidRPr="00B81038" w:rsidSect="00ED4A11">
      <w:pgSz w:w="11906" w:h="16838"/>
      <w:pgMar w:top="964" w:right="1133"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9BBDC7" w14:textId="77777777" w:rsidR="0036669B" w:rsidRDefault="0036669B" w:rsidP="00817FB4">
      <w:pPr>
        <w:spacing w:after="0" w:line="240" w:lineRule="auto"/>
      </w:pPr>
      <w:r>
        <w:separator/>
      </w:r>
    </w:p>
  </w:endnote>
  <w:endnote w:type="continuationSeparator" w:id="0">
    <w:p w14:paraId="081F6240" w14:textId="77777777" w:rsidR="0036669B" w:rsidRDefault="0036669B" w:rsidP="00817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UnicodeMS">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 w:val="20"/>
          <w:szCs w:val="20"/>
        </w:rPr>
        <w:id w:val="1827092737"/>
        <w:docPartObj>
          <w:docPartGallery w:val="Page Numbers (Bottom of Page)"/>
          <w:docPartUnique/>
        </w:docPartObj>
      </w:sdtPr>
      <w:sdtEndPr>
        <w:rPr>
          <w:rFonts w:asciiTheme="minorHAnsi" w:eastAsiaTheme="minorHAnsi" w:hAnsiTheme="minorHAnsi" w:cstheme="minorBidi"/>
          <w:sz w:val="22"/>
          <w:szCs w:val="22"/>
        </w:rPr>
      </w:sdtEndPr>
      <w:sdtContent>
        <w:tr w:rsidR="00495498" w14:paraId="5D368E30" w14:textId="77777777">
          <w:trPr>
            <w:trHeight w:val="727"/>
          </w:trPr>
          <w:tc>
            <w:tcPr>
              <w:tcW w:w="4000" w:type="pct"/>
              <w:tcBorders>
                <w:right w:val="triple" w:sz="4" w:space="0" w:color="4F81BD" w:themeColor="accent1"/>
              </w:tcBorders>
            </w:tcPr>
            <w:p w14:paraId="20B500E9" w14:textId="77777777" w:rsidR="00495498" w:rsidRDefault="00495498">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5AF0A6A9" w14:textId="77777777" w:rsidR="00495498" w:rsidRDefault="00495498">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Pr>
                  <w:noProof/>
                </w:rPr>
                <w:t>24</w:t>
              </w:r>
              <w:r>
                <w:fldChar w:fldCharType="end"/>
              </w:r>
            </w:p>
          </w:tc>
        </w:tr>
      </w:sdtContent>
    </w:sdt>
  </w:tbl>
  <w:p w14:paraId="10F9BDC1" w14:textId="77777777" w:rsidR="00495498" w:rsidRDefault="0049549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930575" w14:textId="77777777" w:rsidR="0036669B" w:rsidRDefault="0036669B" w:rsidP="00817FB4">
      <w:pPr>
        <w:spacing w:after="0" w:line="240" w:lineRule="auto"/>
      </w:pPr>
      <w:r>
        <w:separator/>
      </w:r>
    </w:p>
  </w:footnote>
  <w:footnote w:type="continuationSeparator" w:id="0">
    <w:p w14:paraId="5DEAC38E" w14:textId="77777777" w:rsidR="0036669B" w:rsidRDefault="0036669B" w:rsidP="00817F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25E4F120"/>
    <w:lvl w:ilvl="0">
      <w:numFmt w:val="bullet"/>
      <w:lvlText w:val="*"/>
      <w:lvlJc w:val="left"/>
    </w:lvl>
  </w:abstractNum>
  <w:abstractNum w:abstractNumId="1" w15:restartNumberingAfterBreak="0">
    <w:nsid w:val="013A2ABC"/>
    <w:multiLevelType w:val="hybridMultilevel"/>
    <w:tmpl w:val="D206E808"/>
    <w:lvl w:ilvl="0" w:tplc="04070011">
      <w:start w:val="1"/>
      <w:numFmt w:val="decimal"/>
      <w:lvlText w:val="%1)"/>
      <w:lvlJc w:val="left"/>
      <w:pPr>
        <w:ind w:left="1428" w:hanging="360"/>
      </w:pPr>
      <w:rPr>
        <w:rFonts w:hint="default"/>
      </w:r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2" w15:restartNumberingAfterBreak="0">
    <w:nsid w:val="05DF6E62"/>
    <w:multiLevelType w:val="hybridMultilevel"/>
    <w:tmpl w:val="5E4AA60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9DD169C"/>
    <w:multiLevelType w:val="hybridMultilevel"/>
    <w:tmpl w:val="09403406"/>
    <w:lvl w:ilvl="0" w:tplc="E2383740">
      <w:start w:val="5"/>
      <w:numFmt w:val="decimal"/>
      <w:lvlText w:val="%1."/>
      <w:lvlJc w:val="left"/>
      <w:pPr>
        <w:ind w:left="720" w:hanging="360"/>
      </w:pPr>
      <w:rPr>
        <w:rFonts w:asciiTheme="majorHAnsi" w:hAnsiTheme="majorHAnsi" w:cstheme="majorBidi" w:hint="default"/>
        <w:color w:val="365F91" w:themeColor="accent1" w:themeShade="BF"/>
        <w:sz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BAB629D"/>
    <w:multiLevelType w:val="hybridMultilevel"/>
    <w:tmpl w:val="E4E8261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1371C23"/>
    <w:multiLevelType w:val="hybridMultilevel"/>
    <w:tmpl w:val="07186B3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7D20E0D"/>
    <w:multiLevelType w:val="multilevel"/>
    <w:tmpl w:val="EB84D9C0"/>
    <w:lvl w:ilvl="0">
      <w:start w:val="1"/>
      <w:numFmt w:val="decimal"/>
      <w:lvlText w:val="%1."/>
      <w:lvlJc w:val="left"/>
      <w:pPr>
        <w:ind w:left="720" w:hanging="360"/>
      </w:pPr>
      <w:rPr>
        <w:rFonts w:hint="default"/>
      </w:r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8B50EB4"/>
    <w:multiLevelType w:val="hybridMultilevel"/>
    <w:tmpl w:val="61A21FA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9C42B3C"/>
    <w:multiLevelType w:val="hybridMultilevel"/>
    <w:tmpl w:val="F762067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A2B2324"/>
    <w:multiLevelType w:val="hybridMultilevel"/>
    <w:tmpl w:val="41966E36"/>
    <w:lvl w:ilvl="0" w:tplc="C20E3A9E">
      <w:start w:val="1"/>
      <w:numFmt w:val="decimal"/>
      <w:lvlText w:val="%1."/>
      <w:lvlJc w:val="left"/>
      <w:pPr>
        <w:ind w:left="1069" w:hanging="360"/>
      </w:pPr>
      <w:rPr>
        <w:rFonts w:hint="default"/>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10" w15:restartNumberingAfterBreak="0">
    <w:nsid w:val="200E5F49"/>
    <w:multiLevelType w:val="hybridMultilevel"/>
    <w:tmpl w:val="8216EA3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1015998"/>
    <w:multiLevelType w:val="multilevel"/>
    <w:tmpl w:val="3EDCC8BC"/>
    <w:lvl w:ilvl="0">
      <w:start w:val="1"/>
      <w:numFmt w:val="decimal"/>
      <w:lvlText w:val="%1."/>
      <w:lvlJc w:val="left"/>
      <w:pPr>
        <w:ind w:left="360" w:hanging="360"/>
      </w:pPr>
      <w:rPr>
        <w:rFonts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290D1D14"/>
    <w:multiLevelType w:val="hybridMultilevel"/>
    <w:tmpl w:val="70061C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0AF5A39"/>
    <w:multiLevelType w:val="hybridMultilevel"/>
    <w:tmpl w:val="AEC8A9FA"/>
    <w:lvl w:ilvl="0" w:tplc="4A2A7B32">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44A44C7"/>
    <w:multiLevelType w:val="multilevel"/>
    <w:tmpl w:val="73F023C8"/>
    <w:lvl w:ilvl="0">
      <w:start w:val="2"/>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4E0251E"/>
    <w:multiLevelType w:val="hybridMultilevel"/>
    <w:tmpl w:val="7D2C6B40"/>
    <w:lvl w:ilvl="0" w:tplc="04070017">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15:restartNumberingAfterBreak="0">
    <w:nsid w:val="3521027A"/>
    <w:multiLevelType w:val="hybridMultilevel"/>
    <w:tmpl w:val="5F048D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7CF4891"/>
    <w:multiLevelType w:val="hybridMultilevel"/>
    <w:tmpl w:val="35E27D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82E7A21"/>
    <w:multiLevelType w:val="hybridMultilevel"/>
    <w:tmpl w:val="89D894F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D5A53D9"/>
    <w:multiLevelType w:val="hybridMultilevel"/>
    <w:tmpl w:val="5F4A355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0DA2129"/>
    <w:multiLevelType w:val="hybridMultilevel"/>
    <w:tmpl w:val="EC504864"/>
    <w:lvl w:ilvl="0" w:tplc="7876D50C">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12F6DA1"/>
    <w:multiLevelType w:val="hybridMultilevel"/>
    <w:tmpl w:val="113C97BA"/>
    <w:lvl w:ilvl="0" w:tplc="04070001">
      <w:start w:val="1"/>
      <w:numFmt w:val="bullet"/>
      <w:lvlText w:val=""/>
      <w:lvlJc w:val="left"/>
      <w:pPr>
        <w:ind w:left="1080" w:hanging="360"/>
      </w:pPr>
      <w:rPr>
        <w:rFonts w:ascii="Symbol" w:hAnsi="Symbol"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2" w15:restartNumberingAfterBreak="0">
    <w:nsid w:val="46F615A0"/>
    <w:multiLevelType w:val="hybridMultilevel"/>
    <w:tmpl w:val="C172B09E"/>
    <w:lvl w:ilvl="0" w:tplc="0BB09FA2">
      <w:start w:val="1"/>
      <w:numFmt w:val="decimal"/>
      <w:lvlText w:val="%1."/>
      <w:lvlJc w:val="left"/>
      <w:pPr>
        <w:ind w:left="720" w:hanging="360"/>
      </w:pPr>
      <w:rPr>
        <w:rFonts w:hint="default"/>
        <w:b w:val="0"/>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DA318DA"/>
    <w:multiLevelType w:val="multilevel"/>
    <w:tmpl w:val="CECC274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E3E61D4"/>
    <w:multiLevelType w:val="hybridMultilevel"/>
    <w:tmpl w:val="7E3412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4341C1C"/>
    <w:multiLevelType w:val="hybridMultilevel"/>
    <w:tmpl w:val="333AA7D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64D7E91"/>
    <w:multiLevelType w:val="multilevel"/>
    <w:tmpl w:val="94F87BBC"/>
    <w:lvl w:ilvl="0">
      <w:start w:val="2"/>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6155577D"/>
    <w:multiLevelType w:val="multilevel"/>
    <w:tmpl w:val="24A8A8FC"/>
    <w:lvl w:ilvl="0">
      <w:start w:val="2"/>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638A7510"/>
    <w:multiLevelType w:val="hybridMultilevel"/>
    <w:tmpl w:val="87F09F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4090444"/>
    <w:multiLevelType w:val="multilevel"/>
    <w:tmpl w:val="DCBE06C8"/>
    <w:lvl w:ilvl="0">
      <w:start w:val="1"/>
      <w:numFmt w:val="decimal"/>
      <w:lvlText w:val="%1."/>
      <w:lvlJc w:val="left"/>
      <w:pPr>
        <w:ind w:left="720" w:hanging="360"/>
      </w:pPr>
      <w:rPr>
        <w:rFonts w:hint="default"/>
      </w:rPr>
    </w:lvl>
    <w:lvl w:ilvl="1">
      <w:start w:val="3"/>
      <w:numFmt w:val="decimal"/>
      <w:isLgl/>
      <w:lvlText w:val="%1.%2"/>
      <w:lvlJc w:val="left"/>
      <w:pPr>
        <w:ind w:left="750" w:hanging="390"/>
      </w:pPr>
      <w:rPr>
        <w:rFonts w:asciiTheme="majorHAnsi" w:hAnsiTheme="majorHAnsi" w:cstheme="majorBidi" w:hint="default"/>
        <w:color w:val="365F91" w:themeColor="accent1" w:themeShade="BF"/>
        <w:sz w:val="28"/>
      </w:rPr>
    </w:lvl>
    <w:lvl w:ilvl="2">
      <w:start w:val="1"/>
      <w:numFmt w:val="decimal"/>
      <w:isLgl/>
      <w:lvlText w:val="%1.%2.%3"/>
      <w:lvlJc w:val="left"/>
      <w:pPr>
        <w:ind w:left="1080" w:hanging="720"/>
      </w:pPr>
      <w:rPr>
        <w:rFonts w:asciiTheme="majorHAnsi" w:hAnsiTheme="majorHAnsi" w:cstheme="majorBidi" w:hint="default"/>
        <w:color w:val="365F91" w:themeColor="accent1" w:themeShade="BF"/>
        <w:sz w:val="28"/>
      </w:rPr>
    </w:lvl>
    <w:lvl w:ilvl="3">
      <w:start w:val="1"/>
      <w:numFmt w:val="decimal"/>
      <w:isLgl/>
      <w:lvlText w:val="%1.%2.%3.%4"/>
      <w:lvlJc w:val="left"/>
      <w:pPr>
        <w:ind w:left="1080" w:hanging="720"/>
      </w:pPr>
      <w:rPr>
        <w:rFonts w:asciiTheme="majorHAnsi" w:hAnsiTheme="majorHAnsi" w:cstheme="majorBidi" w:hint="default"/>
        <w:color w:val="365F91" w:themeColor="accent1" w:themeShade="BF"/>
        <w:sz w:val="28"/>
      </w:rPr>
    </w:lvl>
    <w:lvl w:ilvl="4">
      <w:start w:val="1"/>
      <w:numFmt w:val="decimal"/>
      <w:isLgl/>
      <w:lvlText w:val="%1.%2.%3.%4.%5"/>
      <w:lvlJc w:val="left"/>
      <w:pPr>
        <w:ind w:left="1440" w:hanging="1080"/>
      </w:pPr>
      <w:rPr>
        <w:rFonts w:asciiTheme="majorHAnsi" w:hAnsiTheme="majorHAnsi" w:cstheme="majorBidi" w:hint="default"/>
        <w:color w:val="365F91" w:themeColor="accent1" w:themeShade="BF"/>
        <w:sz w:val="28"/>
      </w:rPr>
    </w:lvl>
    <w:lvl w:ilvl="5">
      <w:start w:val="1"/>
      <w:numFmt w:val="decimal"/>
      <w:isLgl/>
      <w:lvlText w:val="%1.%2.%3.%4.%5.%6"/>
      <w:lvlJc w:val="left"/>
      <w:pPr>
        <w:ind w:left="1440" w:hanging="1080"/>
      </w:pPr>
      <w:rPr>
        <w:rFonts w:asciiTheme="majorHAnsi" w:hAnsiTheme="majorHAnsi" w:cstheme="majorBidi" w:hint="default"/>
        <w:color w:val="365F91" w:themeColor="accent1" w:themeShade="BF"/>
        <w:sz w:val="28"/>
      </w:rPr>
    </w:lvl>
    <w:lvl w:ilvl="6">
      <w:start w:val="1"/>
      <w:numFmt w:val="decimal"/>
      <w:isLgl/>
      <w:lvlText w:val="%1.%2.%3.%4.%5.%6.%7"/>
      <w:lvlJc w:val="left"/>
      <w:pPr>
        <w:ind w:left="1800" w:hanging="1440"/>
      </w:pPr>
      <w:rPr>
        <w:rFonts w:asciiTheme="majorHAnsi" w:hAnsiTheme="majorHAnsi" w:cstheme="majorBidi" w:hint="default"/>
        <w:color w:val="365F91" w:themeColor="accent1" w:themeShade="BF"/>
        <w:sz w:val="28"/>
      </w:rPr>
    </w:lvl>
    <w:lvl w:ilvl="7">
      <w:start w:val="1"/>
      <w:numFmt w:val="decimal"/>
      <w:isLgl/>
      <w:lvlText w:val="%1.%2.%3.%4.%5.%6.%7.%8"/>
      <w:lvlJc w:val="left"/>
      <w:pPr>
        <w:ind w:left="1800" w:hanging="1440"/>
      </w:pPr>
      <w:rPr>
        <w:rFonts w:asciiTheme="majorHAnsi" w:hAnsiTheme="majorHAnsi" w:cstheme="majorBidi" w:hint="default"/>
        <w:color w:val="365F91" w:themeColor="accent1" w:themeShade="BF"/>
        <w:sz w:val="28"/>
      </w:rPr>
    </w:lvl>
    <w:lvl w:ilvl="8">
      <w:start w:val="1"/>
      <w:numFmt w:val="decimal"/>
      <w:isLgl/>
      <w:lvlText w:val="%1.%2.%3.%4.%5.%6.%7.%8.%9"/>
      <w:lvlJc w:val="left"/>
      <w:pPr>
        <w:ind w:left="2160" w:hanging="1800"/>
      </w:pPr>
      <w:rPr>
        <w:rFonts w:asciiTheme="majorHAnsi" w:hAnsiTheme="majorHAnsi" w:cstheme="majorBidi" w:hint="default"/>
        <w:color w:val="365F91" w:themeColor="accent1" w:themeShade="BF"/>
        <w:sz w:val="28"/>
      </w:rPr>
    </w:lvl>
  </w:abstractNum>
  <w:abstractNum w:abstractNumId="30" w15:restartNumberingAfterBreak="0">
    <w:nsid w:val="6D174C69"/>
    <w:multiLevelType w:val="hybridMultilevel"/>
    <w:tmpl w:val="D44C01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D2A3214"/>
    <w:multiLevelType w:val="hybridMultilevel"/>
    <w:tmpl w:val="436CD1D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DF23E88"/>
    <w:multiLevelType w:val="hybridMultilevel"/>
    <w:tmpl w:val="EF58B5D4"/>
    <w:lvl w:ilvl="0" w:tplc="334A0032">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E504630"/>
    <w:multiLevelType w:val="hybridMultilevel"/>
    <w:tmpl w:val="B866B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7DB7020"/>
    <w:multiLevelType w:val="hybridMultilevel"/>
    <w:tmpl w:val="D696E2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A776802"/>
    <w:multiLevelType w:val="hybridMultilevel"/>
    <w:tmpl w:val="CEA293B2"/>
    <w:lvl w:ilvl="0" w:tplc="B156D3F4">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DF4551D"/>
    <w:multiLevelType w:val="multilevel"/>
    <w:tmpl w:val="FB301EFC"/>
    <w:lvl w:ilvl="0">
      <w:start w:val="2"/>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7EAE3F0D"/>
    <w:multiLevelType w:val="hybridMultilevel"/>
    <w:tmpl w:val="035C37D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lvlOverride w:ilvl="0">
      <w:lvl w:ilvl="0">
        <w:numFmt w:val="bullet"/>
        <w:lvlText w:val=""/>
        <w:legacy w:legacy="1" w:legacySpace="0" w:legacyIndent="0"/>
        <w:lvlJc w:val="left"/>
        <w:rPr>
          <w:rFonts w:ascii="Symbol" w:hAnsi="Symbol" w:hint="default"/>
        </w:rPr>
      </w:lvl>
    </w:lvlOverride>
  </w:num>
  <w:num w:numId="2">
    <w:abstractNumId w:val="23"/>
  </w:num>
  <w:num w:numId="3">
    <w:abstractNumId w:val="1"/>
  </w:num>
  <w:num w:numId="4">
    <w:abstractNumId w:val="28"/>
  </w:num>
  <w:num w:numId="5">
    <w:abstractNumId w:val="2"/>
  </w:num>
  <w:num w:numId="6">
    <w:abstractNumId w:val="15"/>
  </w:num>
  <w:num w:numId="7">
    <w:abstractNumId w:val="21"/>
  </w:num>
  <w:num w:numId="8">
    <w:abstractNumId w:val="10"/>
  </w:num>
  <w:num w:numId="9">
    <w:abstractNumId w:val="17"/>
  </w:num>
  <w:num w:numId="10">
    <w:abstractNumId w:val="6"/>
  </w:num>
  <w:num w:numId="11">
    <w:abstractNumId w:val="26"/>
  </w:num>
  <w:num w:numId="12">
    <w:abstractNumId w:val="13"/>
  </w:num>
  <w:num w:numId="13">
    <w:abstractNumId w:val="35"/>
  </w:num>
  <w:num w:numId="14">
    <w:abstractNumId w:val="20"/>
  </w:num>
  <w:num w:numId="15">
    <w:abstractNumId w:val="33"/>
  </w:num>
  <w:num w:numId="16">
    <w:abstractNumId w:val="32"/>
  </w:num>
  <w:num w:numId="17">
    <w:abstractNumId w:val="9"/>
  </w:num>
  <w:num w:numId="18">
    <w:abstractNumId w:val="25"/>
  </w:num>
  <w:num w:numId="19">
    <w:abstractNumId w:val="19"/>
  </w:num>
  <w:num w:numId="20">
    <w:abstractNumId w:val="36"/>
  </w:num>
  <w:num w:numId="21">
    <w:abstractNumId w:val="3"/>
  </w:num>
  <w:num w:numId="22">
    <w:abstractNumId w:val="27"/>
  </w:num>
  <w:num w:numId="23">
    <w:abstractNumId w:val="14"/>
  </w:num>
  <w:num w:numId="24">
    <w:abstractNumId w:val="5"/>
  </w:num>
  <w:num w:numId="25">
    <w:abstractNumId w:val="18"/>
  </w:num>
  <w:num w:numId="26">
    <w:abstractNumId w:val="11"/>
  </w:num>
  <w:num w:numId="27">
    <w:abstractNumId w:val="29"/>
  </w:num>
  <w:num w:numId="28">
    <w:abstractNumId w:val="34"/>
  </w:num>
  <w:num w:numId="29">
    <w:abstractNumId w:val="31"/>
  </w:num>
  <w:num w:numId="30">
    <w:abstractNumId w:val="8"/>
  </w:num>
  <w:num w:numId="31">
    <w:abstractNumId w:val="16"/>
  </w:num>
  <w:num w:numId="32">
    <w:abstractNumId w:val="22"/>
  </w:num>
  <w:num w:numId="33">
    <w:abstractNumId w:val="30"/>
  </w:num>
  <w:num w:numId="34">
    <w:abstractNumId w:val="7"/>
  </w:num>
  <w:num w:numId="35">
    <w:abstractNumId w:val="37"/>
  </w:num>
  <w:num w:numId="36">
    <w:abstractNumId w:val="12"/>
  </w:num>
  <w:num w:numId="37">
    <w:abstractNumId w:val="24"/>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FB4"/>
    <w:rsid w:val="00023C08"/>
    <w:rsid w:val="00043842"/>
    <w:rsid w:val="0004510E"/>
    <w:rsid w:val="000817BC"/>
    <w:rsid w:val="000A0B7D"/>
    <w:rsid w:val="001655A4"/>
    <w:rsid w:val="001703DC"/>
    <w:rsid w:val="00174AA6"/>
    <w:rsid w:val="001A051A"/>
    <w:rsid w:val="001A2C59"/>
    <w:rsid w:val="001C354C"/>
    <w:rsid w:val="001C5547"/>
    <w:rsid w:val="0020542B"/>
    <w:rsid w:val="00216B31"/>
    <w:rsid w:val="00223926"/>
    <w:rsid w:val="002241EF"/>
    <w:rsid w:val="00227196"/>
    <w:rsid w:val="0024075E"/>
    <w:rsid w:val="00267ED4"/>
    <w:rsid w:val="002B1D1D"/>
    <w:rsid w:val="002B68FB"/>
    <w:rsid w:val="002C1FAD"/>
    <w:rsid w:val="0030632C"/>
    <w:rsid w:val="00334978"/>
    <w:rsid w:val="00352495"/>
    <w:rsid w:val="003635A9"/>
    <w:rsid w:val="0036669B"/>
    <w:rsid w:val="0037400F"/>
    <w:rsid w:val="00375FA7"/>
    <w:rsid w:val="0038076D"/>
    <w:rsid w:val="0040346A"/>
    <w:rsid w:val="0043325B"/>
    <w:rsid w:val="00456DAD"/>
    <w:rsid w:val="00463CB7"/>
    <w:rsid w:val="0048787D"/>
    <w:rsid w:val="00495498"/>
    <w:rsid w:val="004D4253"/>
    <w:rsid w:val="004E2C58"/>
    <w:rsid w:val="00523526"/>
    <w:rsid w:val="00544CB7"/>
    <w:rsid w:val="00571734"/>
    <w:rsid w:val="005B4D24"/>
    <w:rsid w:val="005F04D4"/>
    <w:rsid w:val="005F3DE3"/>
    <w:rsid w:val="00617434"/>
    <w:rsid w:val="0062029C"/>
    <w:rsid w:val="00652206"/>
    <w:rsid w:val="006A53B3"/>
    <w:rsid w:val="006B081C"/>
    <w:rsid w:val="006D23A0"/>
    <w:rsid w:val="00783BC9"/>
    <w:rsid w:val="00784507"/>
    <w:rsid w:val="007A6218"/>
    <w:rsid w:val="007B0BE8"/>
    <w:rsid w:val="007D1E83"/>
    <w:rsid w:val="00816DF3"/>
    <w:rsid w:val="00817FB4"/>
    <w:rsid w:val="00835113"/>
    <w:rsid w:val="0084036E"/>
    <w:rsid w:val="008813E0"/>
    <w:rsid w:val="008A2870"/>
    <w:rsid w:val="008B26AA"/>
    <w:rsid w:val="008C1745"/>
    <w:rsid w:val="009349F7"/>
    <w:rsid w:val="009372AF"/>
    <w:rsid w:val="00967E1D"/>
    <w:rsid w:val="009C1311"/>
    <w:rsid w:val="009C676E"/>
    <w:rsid w:val="009F3926"/>
    <w:rsid w:val="009F715B"/>
    <w:rsid w:val="00A93073"/>
    <w:rsid w:val="00AC6FAB"/>
    <w:rsid w:val="00AD253C"/>
    <w:rsid w:val="00AD65F9"/>
    <w:rsid w:val="00AE024F"/>
    <w:rsid w:val="00B022F5"/>
    <w:rsid w:val="00B43EA5"/>
    <w:rsid w:val="00B45AFD"/>
    <w:rsid w:val="00B75FF4"/>
    <w:rsid w:val="00B81038"/>
    <w:rsid w:val="00BA4A80"/>
    <w:rsid w:val="00BC45FC"/>
    <w:rsid w:val="00BC656D"/>
    <w:rsid w:val="00C242EE"/>
    <w:rsid w:val="00C50A47"/>
    <w:rsid w:val="00C950A2"/>
    <w:rsid w:val="00CB07BE"/>
    <w:rsid w:val="00CE5A02"/>
    <w:rsid w:val="00CF1819"/>
    <w:rsid w:val="00D6726D"/>
    <w:rsid w:val="00DC0E75"/>
    <w:rsid w:val="00DC7CD5"/>
    <w:rsid w:val="00DF3689"/>
    <w:rsid w:val="00E04E80"/>
    <w:rsid w:val="00E57F26"/>
    <w:rsid w:val="00E6314C"/>
    <w:rsid w:val="00E76031"/>
    <w:rsid w:val="00EB0D08"/>
    <w:rsid w:val="00EB611D"/>
    <w:rsid w:val="00ED4A11"/>
    <w:rsid w:val="00EE6F33"/>
    <w:rsid w:val="00EF163F"/>
    <w:rsid w:val="00F0419E"/>
    <w:rsid w:val="00F23AF7"/>
    <w:rsid w:val="00F346FF"/>
    <w:rsid w:val="00F74235"/>
    <w:rsid w:val="00FB16C4"/>
    <w:rsid w:val="00FB7190"/>
    <w:rsid w:val="00FC043B"/>
    <w:rsid w:val="00FE46B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59C34"/>
  <w15:docId w15:val="{B73D2239-6891-44B1-BA62-8FB7EE7DB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E631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E631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CF181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17F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17FB4"/>
    <w:rPr>
      <w:rFonts w:ascii="Tahoma" w:hAnsi="Tahoma" w:cs="Tahoma"/>
      <w:sz w:val="16"/>
      <w:szCs w:val="16"/>
    </w:rPr>
  </w:style>
  <w:style w:type="paragraph" w:styleId="Kopfzeile">
    <w:name w:val="header"/>
    <w:basedOn w:val="Standard"/>
    <w:link w:val="KopfzeileZchn"/>
    <w:uiPriority w:val="99"/>
    <w:unhideWhenUsed/>
    <w:rsid w:val="00817F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7FB4"/>
  </w:style>
  <w:style w:type="paragraph" w:styleId="Fuzeile">
    <w:name w:val="footer"/>
    <w:basedOn w:val="Standard"/>
    <w:link w:val="FuzeileZchn"/>
    <w:uiPriority w:val="99"/>
    <w:unhideWhenUsed/>
    <w:rsid w:val="00817F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7FB4"/>
  </w:style>
  <w:style w:type="table" w:styleId="Tabellenraster">
    <w:name w:val="Table Grid"/>
    <w:basedOn w:val="NormaleTabelle"/>
    <w:uiPriority w:val="59"/>
    <w:rsid w:val="00817FB4"/>
    <w:pPr>
      <w:spacing w:after="0" w:line="240" w:lineRule="auto"/>
    </w:pPr>
    <w:rPr>
      <w:rFonts w:ascii="Trebuchet MS" w:eastAsia="Times New Roman" w:hAnsi="Trebuchet MS" w:cs="Times New Roman"/>
      <w:sz w:val="20"/>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37400F"/>
    <w:rPr>
      <w:color w:val="0000FF" w:themeColor="hyperlink"/>
      <w:u w:val="single"/>
    </w:rPr>
  </w:style>
  <w:style w:type="paragraph" w:styleId="StandardWeb">
    <w:name w:val="Normal (Web)"/>
    <w:basedOn w:val="Standard"/>
    <w:uiPriority w:val="99"/>
    <w:unhideWhenUsed/>
    <w:rsid w:val="00FC043B"/>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6D23A0"/>
    <w:pPr>
      <w:ind w:left="720"/>
      <w:contextualSpacing/>
    </w:pPr>
    <w:rPr>
      <w:rFonts w:cs="Arial"/>
    </w:rPr>
  </w:style>
  <w:style w:type="paragraph" w:styleId="NurText">
    <w:name w:val="Plain Text"/>
    <w:basedOn w:val="Standard"/>
    <w:link w:val="NurTextZchn"/>
    <w:uiPriority w:val="99"/>
    <w:semiHidden/>
    <w:unhideWhenUsed/>
    <w:rsid w:val="00AE024F"/>
    <w:pPr>
      <w:spacing w:after="0" w:line="240" w:lineRule="auto"/>
    </w:pPr>
    <w:rPr>
      <w:rFonts w:ascii="Calibri" w:hAnsi="Calibri"/>
      <w:szCs w:val="21"/>
    </w:rPr>
  </w:style>
  <w:style w:type="character" w:customStyle="1" w:styleId="NurTextZchn">
    <w:name w:val="Nur Text Zchn"/>
    <w:basedOn w:val="Absatz-Standardschriftart"/>
    <w:link w:val="NurText"/>
    <w:uiPriority w:val="99"/>
    <w:semiHidden/>
    <w:rsid w:val="00AE024F"/>
    <w:rPr>
      <w:rFonts w:ascii="Calibri" w:hAnsi="Calibri"/>
      <w:szCs w:val="21"/>
    </w:rPr>
  </w:style>
  <w:style w:type="character" w:customStyle="1" w:styleId="berschrift2Zchn">
    <w:name w:val="Überschrift 2 Zchn"/>
    <w:basedOn w:val="Absatz-Standardschriftart"/>
    <w:link w:val="berschrift2"/>
    <w:uiPriority w:val="9"/>
    <w:rsid w:val="00E6314C"/>
    <w:rPr>
      <w:rFonts w:asciiTheme="majorHAnsi" w:eastAsiaTheme="majorEastAsia" w:hAnsiTheme="majorHAnsi" w:cstheme="majorBidi"/>
      <w:b/>
      <w:bCs/>
      <w:color w:val="4F81BD" w:themeColor="accent1"/>
      <w:sz w:val="26"/>
      <w:szCs w:val="26"/>
    </w:rPr>
  </w:style>
  <w:style w:type="character" w:customStyle="1" w:styleId="berschrift1Zchn">
    <w:name w:val="Überschrift 1 Zchn"/>
    <w:basedOn w:val="Absatz-Standardschriftart"/>
    <w:link w:val="berschrift1"/>
    <w:uiPriority w:val="9"/>
    <w:rsid w:val="00E6314C"/>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unhideWhenUsed/>
    <w:qFormat/>
    <w:rsid w:val="009372AF"/>
    <w:pPr>
      <w:spacing w:before="240" w:line="259" w:lineRule="auto"/>
      <w:outlineLvl w:val="9"/>
    </w:pPr>
    <w:rPr>
      <w:b w:val="0"/>
      <w:bCs w:val="0"/>
      <w:sz w:val="32"/>
      <w:szCs w:val="32"/>
      <w:lang w:eastAsia="de-DE"/>
    </w:rPr>
  </w:style>
  <w:style w:type="paragraph" w:styleId="Verzeichnis1">
    <w:name w:val="toc 1"/>
    <w:basedOn w:val="Standard"/>
    <w:next w:val="Standard"/>
    <w:autoRedefine/>
    <w:uiPriority w:val="39"/>
    <w:unhideWhenUsed/>
    <w:rsid w:val="009372AF"/>
    <w:pPr>
      <w:spacing w:after="100"/>
    </w:pPr>
  </w:style>
  <w:style w:type="paragraph" w:styleId="Verzeichnis2">
    <w:name w:val="toc 2"/>
    <w:basedOn w:val="Standard"/>
    <w:next w:val="Standard"/>
    <w:autoRedefine/>
    <w:uiPriority w:val="39"/>
    <w:unhideWhenUsed/>
    <w:rsid w:val="0024075E"/>
    <w:pPr>
      <w:spacing w:after="100"/>
      <w:ind w:left="220"/>
    </w:pPr>
  </w:style>
  <w:style w:type="table" w:customStyle="1" w:styleId="Tabellenraster1">
    <w:name w:val="Tabellenraster1"/>
    <w:basedOn w:val="NormaleTabelle"/>
    <w:next w:val="Tabellenraster"/>
    <w:uiPriority w:val="59"/>
    <w:rsid w:val="0024075E"/>
    <w:pPr>
      <w:spacing w:after="0" w:line="240" w:lineRule="auto"/>
    </w:pPr>
    <w:rPr>
      <w:rFonts w:ascii="Trebuchet MS" w:eastAsia="Times New Roman" w:hAnsi="Trebuchet MS" w:cs="Times New Roman"/>
      <w:sz w:val="20"/>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sub-title">
    <w:name w:val="page-sub-title"/>
    <w:basedOn w:val="Standard"/>
    <w:rsid w:val="007B0BE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3Zchn">
    <w:name w:val="Überschrift 3 Zchn"/>
    <w:basedOn w:val="Absatz-Standardschriftart"/>
    <w:link w:val="berschrift3"/>
    <w:uiPriority w:val="9"/>
    <w:rsid w:val="00CF1819"/>
    <w:rPr>
      <w:rFonts w:asciiTheme="majorHAnsi" w:eastAsiaTheme="majorEastAsia" w:hAnsiTheme="majorHAnsi" w:cstheme="majorBidi"/>
      <w:color w:val="243F60" w:themeColor="accent1" w:themeShade="7F"/>
      <w:sz w:val="24"/>
      <w:szCs w:val="24"/>
    </w:rPr>
  </w:style>
  <w:style w:type="paragraph" w:styleId="Verzeichnis3">
    <w:name w:val="toc 3"/>
    <w:basedOn w:val="Standard"/>
    <w:next w:val="Standard"/>
    <w:autoRedefine/>
    <w:uiPriority w:val="39"/>
    <w:unhideWhenUsed/>
    <w:rsid w:val="00DF3689"/>
    <w:pPr>
      <w:spacing w:after="100"/>
      <w:ind w:left="440"/>
    </w:pPr>
  </w:style>
  <w:style w:type="character" w:styleId="NichtaufgelsteErwhnung">
    <w:name w:val="Unresolved Mention"/>
    <w:basedOn w:val="Absatz-Standardschriftart"/>
    <w:uiPriority w:val="99"/>
    <w:semiHidden/>
    <w:unhideWhenUsed/>
    <w:rsid w:val="00C950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639587">
      <w:bodyDiv w:val="1"/>
      <w:marLeft w:val="0"/>
      <w:marRight w:val="0"/>
      <w:marTop w:val="0"/>
      <w:marBottom w:val="0"/>
      <w:divBdr>
        <w:top w:val="none" w:sz="0" w:space="0" w:color="auto"/>
        <w:left w:val="none" w:sz="0" w:space="0" w:color="auto"/>
        <w:bottom w:val="none" w:sz="0" w:space="0" w:color="auto"/>
        <w:right w:val="none" w:sz="0" w:space="0" w:color="auto"/>
      </w:divBdr>
      <w:divsChild>
        <w:div w:id="1852572314">
          <w:marLeft w:val="0"/>
          <w:marRight w:val="0"/>
          <w:marTop w:val="0"/>
          <w:marBottom w:val="0"/>
          <w:divBdr>
            <w:top w:val="none" w:sz="0" w:space="0" w:color="auto"/>
            <w:left w:val="none" w:sz="0" w:space="0" w:color="auto"/>
            <w:bottom w:val="none" w:sz="0" w:space="0" w:color="auto"/>
            <w:right w:val="none" w:sz="0" w:space="0" w:color="auto"/>
          </w:divBdr>
          <w:divsChild>
            <w:div w:id="641085406">
              <w:marLeft w:val="0"/>
              <w:marRight w:val="0"/>
              <w:marTop w:val="0"/>
              <w:marBottom w:val="0"/>
              <w:divBdr>
                <w:top w:val="none" w:sz="0" w:space="0" w:color="auto"/>
                <w:left w:val="none" w:sz="0" w:space="0" w:color="auto"/>
                <w:bottom w:val="none" w:sz="0" w:space="0" w:color="auto"/>
                <w:right w:val="none" w:sz="0" w:space="0" w:color="auto"/>
              </w:divBdr>
              <w:divsChild>
                <w:div w:id="1948343810">
                  <w:marLeft w:val="0"/>
                  <w:marRight w:val="0"/>
                  <w:marTop w:val="0"/>
                  <w:marBottom w:val="0"/>
                  <w:divBdr>
                    <w:top w:val="none" w:sz="0" w:space="0" w:color="auto"/>
                    <w:left w:val="none" w:sz="0" w:space="0" w:color="auto"/>
                    <w:bottom w:val="none" w:sz="0" w:space="0" w:color="auto"/>
                    <w:right w:val="none" w:sz="0" w:space="0" w:color="auto"/>
                  </w:divBdr>
                  <w:divsChild>
                    <w:div w:id="212843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656850">
          <w:marLeft w:val="0"/>
          <w:marRight w:val="0"/>
          <w:marTop w:val="0"/>
          <w:marBottom w:val="0"/>
          <w:divBdr>
            <w:top w:val="none" w:sz="0" w:space="0" w:color="auto"/>
            <w:left w:val="none" w:sz="0" w:space="0" w:color="auto"/>
            <w:bottom w:val="none" w:sz="0" w:space="0" w:color="auto"/>
            <w:right w:val="none" w:sz="0" w:space="0" w:color="auto"/>
          </w:divBdr>
          <w:divsChild>
            <w:div w:id="1376468528">
              <w:marLeft w:val="0"/>
              <w:marRight w:val="0"/>
              <w:marTop w:val="0"/>
              <w:marBottom w:val="0"/>
              <w:divBdr>
                <w:top w:val="none" w:sz="0" w:space="0" w:color="auto"/>
                <w:left w:val="none" w:sz="0" w:space="0" w:color="auto"/>
                <w:bottom w:val="none" w:sz="0" w:space="0" w:color="auto"/>
                <w:right w:val="none" w:sz="0" w:space="0" w:color="auto"/>
              </w:divBdr>
              <w:divsChild>
                <w:div w:id="1524396552">
                  <w:marLeft w:val="0"/>
                  <w:marRight w:val="0"/>
                  <w:marTop w:val="0"/>
                  <w:marBottom w:val="0"/>
                  <w:divBdr>
                    <w:top w:val="none" w:sz="0" w:space="0" w:color="auto"/>
                    <w:left w:val="none" w:sz="0" w:space="0" w:color="auto"/>
                    <w:bottom w:val="none" w:sz="0" w:space="0" w:color="auto"/>
                    <w:right w:val="none" w:sz="0" w:space="0" w:color="auto"/>
                  </w:divBdr>
                  <w:divsChild>
                    <w:div w:id="72820631">
                      <w:marLeft w:val="0"/>
                      <w:marRight w:val="0"/>
                      <w:marTop w:val="0"/>
                      <w:marBottom w:val="0"/>
                      <w:divBdr>
                        <w:top w:val="none" w:sz="0" w:space="0" w:color="auto"/>
                        <w:left w:val="none" w:sz="0" w:space="0" w:color="auto"/>
                        <w:bottom w:val="none" w:sz="0" w:space="0" w:color="auto"/>
                        <w:right w:val="none" w:sz="0" w:space="0" w:color="auto"/>
                      </w:divBdr>
                      <w:divsChild>
                        <w:div w:id="1961062311">
                          <w:marLeft w:val="0"/>
                          <w:marRight w:val="0"/>
                          <w:marTop w:val="0"/>
                          <w:marBottom w:val="0"/>
                          <w:divBdr>
                            <w:top w:val="none" w:sz="0" w:space="0" w:color="auto"/>
                            <w:left w:val="none" w:sz="0" w:space="0" w:color="auto"/>
                            <w:bottom w:val="none" w:sz="0" w:space="0" w:color="auto"/>
                            <w:right w:val="none" w:sz="0" w:space="0" w:color="auto"/>
                          </w:divBdr>
                          <w:divsChild>
                            <w:div w:id="1416972139">
                              <w:marLeft w:val="0"/>
                              <w:marRight w:val="0"/>
                              <w:marTop w:val="0"/>
                              <w:marBottom w:val="0"/>
                              <w:divBdr>
                                <w:top w:val="none" w:sz="0" w:space="0" w:color="auto"/>
                                <w:left w:val="none" w:sz="0" w:space="0" w:color="auto"/>
                                <w:bottom w:val="none" w:sz="0" w:space="0" w:color="auto"/>
                                <w:right w:val="none" w:sz="0" w:space="0" w:color="auto"/>
                              </w:divBdr>
                              <w:divsChild>
                                <w:div w:id="1689259298">
                                  <w:marLeft w:val="0"/>
                                  <w:marRight w:val="0"/>
                                  <w:marTop w:val="0"/>
                                  <w:marBottom w:val="0"/>
                                  <w:divBdr>
                                    <w:top w:val="none" w:sz="0" w:space="0" w:color="auto"/>
                                    <w:left w:val="none" w:sz="0" w:space="0" w:color="auto"/>
                                    <w:bottom w:val="none" w:sz="0" w:space="0" w:color="auto"/>
                                    <w:right w:val="none" w:sz="0" w:space="0" w:color="auto"/>
                                  </w:divBdr>
                                  <w:divsChild>
                                    <w:div w:id="875000092">
                                      <w:marLeft w:val="0"/>
                                      <w:marRight w:val="0"/>
                                      <w:marTop w:val="0"/>
                                      <w:marBottom w:val="0"/>
                                      <w:divBdr>
                                        <w:top w:val="none" w:sz="0" w:space="0" w:color="auto"/>
                                        <w:left w:val="none" w:sz="0" w:space="0" w:color="auto"/>
                                        <w:bottom w:val="none" w:sz="0" w:space="0" w:color="auto"/>
                                        <w:right w:val="none" w:sz="0" w:space="0" w:color="auto"/>
                                      </w:divBdr>
                                      <w:divsChild>
                                        <w:div w:id="2024236187">
                                          <w:marLeft w:val="0"/>
                                          <w:marRight w:val="0"/>
                                          <w:marTop w:val="0"/>
                                          <w:marBottom w:val="0"/>
                                          <w:divBdr>
                                            <w:top w:val="none" w:sz="0" w:space="0" w:color="auto"/>
                                            <w:left w:val="none" w:sz="0" w:space="0" w:color="auto"/>
                                            <w:bottom w:val="none" w:sz="0" w:space="0" w:color="auto"/>
                                            <w:right w:val="none" w:sz="0" w:space="0" w:color="auto"/>
                                          </w:divBdr>
                                          <w:divsChild>
                                            <w:div w:id="145560934">
                                              <w:marLeft w:val="0"/>
                                              <w:marRight w:val="0"/>
                                              <w:marTop w:val="0"/>
                                              <w:marBottom w:val="0"/>
                                              <w:divBdr>
                                                <w:top w:val="none" w:sz="0" w:space="0" w:color="auto"/>
                                                <w:left w:val="none" w:sz="0" w:space="0" w:color="auto"/>
                                                <w:bottom w:val="none" w:sz="0" w:space="0" w:color="auto"/>
                                                <w:right w:val="none" w:sz="0" w:space="0" w:color="auto"/>
                                              </w:divBdr>
                                              <w:divsChild>
                                                <w:div w:id="16611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5487637">
      <w:bodyDiv w:val="1"/>
      <w:marLeft w:val="0"/>
      <w:marRight w:val="0"/>
      <w:marTop w:val="0"/>
      <w:marBottom w:val="0"/>
      <w:divBdr>
        <w:top w:val="none" w:sz="0" w:space="0" w:color="auto"/>
        <w:left w:val="none" w:sz="0" w:space="0" w:color="auto"/>
        <w:bottom w:val="none" w:sz="0" w:space="0" w:color="auto"/>
        <w:right w:val="none" w:sz="0" w:space="0" w:color="auto"/>
      </w:divBdr>
      <w:divsChild>
        <w:div w:id="228619978">
          <w:marLeft w:val="0"/>
          <w:marRight w:val="0"/>
          <w:marTop w:val="0"/>
          <w:marBottom w:val="0"/>
          <w:divBdr>
            <w:top w:val="none" w:sz="0" w:space="0" w:color="auto"/>
            <w:left w:val="none" w:sz="0" w:space="0" w:color="auto"/>
            <w:bottom w:val="none" w:sz="0" w:space="0" w:color="auto"/>
            <w:right w:val="none" w:sz="0" w:space="0" w:color="auto"/>
          </w:divBdr>
        </w:div>
      </w:divsChild>
    </w:div>
    <w:div w:id="1391223988">
      <w:bodyDiv w:val="1"/>
      <w:marLeft w:val="0"/>
      <w:marRight w:val="0"/>
      <w:marTop w:val="0"/>
      <w:marBottom w:val="0"/>
      <w:divBdr>
        <w:top w:val="none" w:sz="0" w:space="0" w:color="auto"/>
        <w:left w:val="none" w:sz="0" w:space="0" w:color="auto"/>
        <w:bottom w:val="none" w:sz="0" w:space="0" w:color="auto"/>
        <w:right w:val="none" w:sz="0" w:space="0" w:color="auto"/>
      </w:divBdr>
    </w:div>
    <w:div w:id="1526943863">
      <w:bodyDiv w:val="1"/>
      <w:marLeft w:val="0"/>
      <w:marRight w:val="0"/>
      <w:marTop w:val="0"/>
      <w:marBottom w:val="0"/>
      <w:divBdr>
        <w:top w:val="none" w:sz="0" w:space="0" w:color="auto"/>
        <w:left w:val="none" w:sz="0" w:space="0" w:color="auto"/>
        <w:bottom w:val="none" w:sz="0" w:space="0" w:color="auto"/>
        <w:right w:val="none" w:sz="0" w:space="0" w:color="auto"/>
      </w:divBdr>
      <w:divsChild>
        <w:div w:id="1492797721">
          <w:marLeft w:val="0"/>
          <w:marRight w:val="0"/>
          <w:marTop w:val="0"/>
          <w:marBottom w:val="0"/>
          <w:divBdr>
            <w:top w:val="none" w:sz="0" w:space="0" w:color="auto"/>
            <w:left w:val="none" w:sz="0" w:space="0" w:color="auto"/>
            <w:bottom w:val="none" w:sz="0" w:space="0" w:color="auto"/>
            <w:right w:val="none" w:sz="0" w:space="0" w:color="auto"/>
          </w:divBdr>
          <w:divsChild>
            <w:div w:id="720787781">
              <w:marLeft w:val="0"/>
              <w:marRight w:val="0"/>
              <w:marTop w:val="0"/>
              <w:marBottom w:val="0"/>
              <w:divBdr>
                <w:top w:val="none" w:sz="0" w:space="0" w:color="auto"/>
                <w:left w:val="none" w:sz="0" w:space="0" w:color="auto"/>
                <w:bottom w:val="none" w:sz="0" w:space="0" w:color="auto"/>
                <w:right w:val="none" w:sz="0" w:space="0" w:color="auto"/>
              </w:divBdr>
              <w:divsChild>
                <w:div w:id="442307016">
                  <w:marLeft w:val="0"/>
                  <w:marRight w:val="0"/>
                  <w:marTop w:val="0"/>
                  <w:marBottom w:val="0"/>
                  <w:divBdr>
                    <w:top w:val="none" w:sz="0" w:space="0" w:color="auto"/>
                    <w:left w:val="none" w:sz="0" w:space="0" w:color="auto"/>
                    <w:bottom w:val="none" w:sz="0" w:space="0" w:color="auto"/>
                    <w:right w:val="none" w:sz="0" w:space="0" w:color="auto"/>
                  </w:divBdr>
                  <w:divsChild>
                    <w:div w:id="396174102">
                      <w:marLeft w:val="0"/>
                      <w:marRight w:val="0"/>
                      <w:marTop w:val="0"/>
                      <w:marBottom w:val="0"/>
                      <w:divBdr>
                        <w:top w:val="none" w:sz="0" w:space="0" w:color="auto"/>
                        <w:left w:val="none" w:sz="0" w:space="0" w:color="auto"/>
                        <w:bottom w:val="none" w:sz="0" w:space="0" w:color="auto"/>
                        <w:right w:val="none" w:sz="0" w:space="0" w:color="auto"/>
                      </w:divBdr>
                      <w:divsChild>
                        <w:div w:id="1329097149">
                          <w:marLeft w:val="0"/>
                          <w:marRight w:val="0"/>
                          <w:marTop w:val="0"/>
                          <w:marBottom w:val="0"/>
                          <w:divBdr>
                            <w:top w:val="none" w:sz="0" w:space="0" w:color="auto"/>
                            <w:left w:val="none" w:sz="0" w:space="0" w:color="auto"/>
                            <w:bottom w:val="none" w:sz="0" w:space="0" w:color="auto"/>
                            <w:right w:val="none" w:sz="0" w:space="0" w:color="auto"/>
                          </w:divBdr>
                          <w:divsChild>
                            <w:div w:id="1099063338">
                              <w:marLeft w:val="0"/>
                              <w:marRight w:val="0"/>
                              <w:marTop w:val="0"/>
                              <w:marBottom w:val="0"/>
                              <w:divBdr>
                                <w:top w:val="none" w:sz="0" w:space="0" w:color="auto"/>
                                <w:left w:val="none" w:sz="0" w:space="0" w:color="auto"/>
                                <w:bottom w:val="none" w:sz="0" w:space="0" w:color="auto"/>
                                <w:right w:val="none" w:sz="0" w:space="0" w:color="auto"/>
                              </w:divBdr>
                            </w:div>
                            <w:div w:id="1344042386">
                              <w:marLeft w:val="0"/>
                              <w:marRight w:val="0"/>
                              <w:marTop w:val="0"/>
                              <w:marBottom w:val="0"/>
                              <w:divBdr>
                                <w:top w:val="none" w:sz="0" w:space="0" w:color="auto"/>
                                <w:left w:val="none" w:sz="0" w:space="0" w:color="auto"/>
                                <w:bottom w:val="none" w:sz="0" w:space="0" w:color="auto"/>
                                <w:right w:val="none" w:sz="0" w:space="0" w:color="auto"/>
                              </w:divBdr>
                            </w:div>
                            <w:div w:id="2095542229">
                              <w:marLeft w:val="0"/>
                              <w:marRight w:val="0"/>
                              <w:marTop w:val="0"/>
                              <w:marBottom w:val="0"/>
                              <w:divBdr>
                                <w:top w:val="none" w:sz="0" w:space="0" w:color="auto"/>
                                <w:left w:val="none" w:sz="0" w:space="0" w:color="auto"/>
                                <w:bottom w:val="none" w:sz="0" w:space="0" w:color="auto"/>
                                <w:right w:val="none" w:sz="0" w:space="0" w:color="auto"/>
                              </w:divBdr>
                            </w:div>
                            <w:div w:id="1682120927">
                              <w:marLeft w:val="0"/>
                              <w:marRight w:val="0"/>
                              <w:marTop w:val="0"/>
                              <w:marBottom w:val="0"/>
                              <w:divBdr>
                                <w:top w:val="none" w:sz="0" w:space="0" w:color="auto"/>
                                <w:left w:val="none" w:sz="0" w:space="0" w:color="auto"/>
                                <w:bottom w:val="none" w:sz="0" w:space="0" w:color="auto"/>
                                <w:right w:val="none" w:sz="0" w:space="0" w:color="auto"/>
                              </w:divBdr>
                            </w:div>
                            <w:div w:id="253705549">
                              <w:marLeft w:val="0"/>
                              <w:marRight w:val="0"/>
                              <w:marTop w:val="0"/>
                              <w:marBottom w:val="0"/>
                              <w:divBdr>
                                <w:top w:val="none" w:sz="0" w:space="0" w:color="auto"/>
                                <w:left w:val="none" w:sz="0" w:space="0" w:color="auto"/>
                                <w:bottom w:val="none" w:sz="0" w:space="0" w:color="auto"/>
                                <w:right w:val="none" w:sz="0" w:space="0" w:color="auto"/>
                              </w:divBdr>
                            </w:div>
                            <w:div w:id="11860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701640">
      <w:bodyDiv w:val="1"/>
      <w:marLeft w:val="0"/>
      <w:marRight w:val="0"/>
      <w:marTop w:val="0"/>
      <w:marBottom w:val="0"/>
      <w:divBdr>
        <w:top w:val="none" w:sz="0" w:space="0" w:color="auto"/>
        <w:left w:val="none" w:sz="0" w:space="0" w:color="auto"/>
        <w:bottom w:val="none" w:sz="0" w:space="0" w:color="auto"/>
        <w:right w:val="none" w:sz="0" w:space="0" w:color="auto"/>
      </w:divBdr>
      <w:divsChild>
        <w:div w:id="1370184092">
          <w:marLeft w:val="0"/>
          <w:marRight w:val="0"/>
          <w:marTop w:val="0"/>
          <w:marBottom w:val="0"/>
          <w:divBdr>
            <w:top w:val="none" w:sz="0" w:space="0" w:color="auto"/>
            <w:left w:val="none" w:sz="0" w:space="0" w:color="auto"/>
            <w:bottom w:val="none" w:sz="0" w:space="0" w:color="auto"/>
            <w:right w:val="none" w:sz="0" w:space="0" w:color="auto"/>
          </w:divBdr>
          <w:divsChild>
            <w:div w:id="5062823">
              <w:marLeft w:val="0"/>
              <w:marRight w:val="0"/>
              <w:marTop w:val="0"/>
              <w:marBottom w:val="0"/>
              <w:divBdr>
                <w:top w:val="none" w:sz="0" w:space="0" w:color="auto"/>
                <w:left w:val="none" w:sz="0" w:space="0" w:color="auto"/>
                <w:bottom w:val="none" w:sz="0" w:space="0" w:color="auto"/>
                <w:right w:val="none" w:sz="0" w:space="0" w:color="auto"/>
              </w:divBdr>
            </w:div>
            <w:div w:id="1355766963">
              <w:marLeft w:val="0"/>
              <w:marRight w:val="0"/>
              <w:marTop w:val="0"/>
              <w:marBottom w:val="0"/>
              <w:divBdr>
                <w:top w:val="none" w:sz="0" w:space="0" w:color="auto"/>
                <w:left w:val="none" w:sz="0" w:space="0" w:color="auto"/>
                <w:bottom w:val="none" w:sz="0" w:space="0" w:color="auto"/>
                <w:right w:val="none" w:sz="0" w:space="0" w:color="auto"/>
              </w:divBdr>
            </w:div>
            <w:div w:id="1432702374">
              <w:marLeft w:val="0"/>
              <w:marRight w:val="0"/>
              <w:marTop w:val="0"/>
              <w:marBottom w:val="0"/>
              <w:divBdr>
                <w:top w:val="none" w:sz="0" w:space="0" w:color="auto"/>
                <w:left w:val="none" w:sz="0" w:space="0" w:color="auto"/>
                <w:bottom w:val="none" w:sz="0" w:space="0" w:color="auto"/>
                <w:right w:val="none" w:sz="0" w:space="0" w:color="auto"/>
              </w:divBdr>
            </w:div>
            <w:div w:id="2013792828">
              <w:marLeft w:val="0"/>
              <w:marRight w:val="0"/>
              <w:marTop w:val="0"/>
              <w:marBottom w:val="0"/>
              <w:divBdr>
                <w:top w:val="none" w:sz="0" w:space="0" w:color="auto"/>
                <w:left w:val="none" w:sz="0" w:space="0" w:color="auto"/>
                <w:bottom w:val="none" w:sz="0" w:space="0" w:color="auto"/>
                <w:right w:val="none" w:sz="0" w:space="0" w:color="auto"/>
              </w:divBdr>
            </w:div>
            <w:div w:id="790439460">
              <w:marLeft w:val="0"/>
              <w:marRight w:val="0"/>
              <w:marTop w:val="0"/>
              <w:marBottom w:val="0"/>
              <w:divBdr>
                <w:top w:val="none" w:sz="0" w:space="0" w:color="auto"/>
                <w:left w:val="none" w:sz="0" w:space="0" w:color="auto"/>
                <w:bottom w:val="none" w:sz="0" w:space="0" w:color="auto"/>
                <w:right w:val="none" w:sz="0" w:space="0" w:color="auto"/>
              </w:divBdr>
            </w:div>
            <w:div w:id="1042481416">
              <w:marLeft w:val="0"/>
              <w:marRight w:val="0"/>
              <w:marTop w:val="0"/>
              <w:marBottom w:val="0"/>
              <w:divBdr>
                <w:top w:val="none" w:sz="0" w:space="0" w:color="auto"/>
                <w:left w:val="none" w:sz="0" w:space="0" w:color="auto"/>
                <w:bottom w:val="none" w:sz="0" w:space="0" w:color="auto"/>
                <w:right w:val="none" w:sz="0" w:space="0" w:color="auto"/>
              </w:divBdr>
            </w:div>
            <w:div w:id="457529550">
              <w:marLeft w:val="0"/>
              <w:marRight w:val="0"/>
              <w:marTop w:val="0"/>
              <w:marBottom w:val="0"/>
              <w:divBdr>
                <w:top w:val="none" w:sz="0" w:space="0" w:color="auto"/>
                <w:left w:val="none" w:sz="0" w:space="0" w:color="auto"/>
                <w:bottom w:val="none" w:sz="0" w:space="0" w:color="auto"/>
                <w:right w:val="none" w:sz="0" w:space="0" w:color="auto"/>
              </w:divBdr>
            </w:div>
            <w:div w:id="2003508283">
              <w:marLeft w:val="0"/>
              <w:marRight w:val="0"/>
              <w:marTop w:val="0"/>
              <w:marBottom w:val="0"/>
              <w:divBdr>
                <w:top w:val="none" w:sz="0" w:space="0" w:color="auto"/>
                <w:left w:val="none" w:sz="0" w:space="0" w:color="auto"/>
                <w:bottom w:val="none" w:sz="0" w:space="0" w:color="auto"/>
                <w:right w:val="none" w:sz="0" w:space="0" w:color="auto"/>
              </w:divBdr>
            </w:div>
            <w:div w:id="452099353">
              <w:marLeft w:val="0"/>
              <w:marRight w:val="0"/>
              <w:marTop w:val="0"/>
              <w:marBottom w:val="0"/>
              <w:divBdr>
                <w:top w:val="none" w:sz="0" w:space="0" w:color="auto"/>
                <w:left w:val="none" w:sz="0" w:space="0" w:color="auto"/>
                <w:bottom w:val="none" w:sz="0" w:space="0" w:color="auto"/>
                <w:right w:val="none" w:sz="0" w:space="0" w:color="auto"/>
              </w:divBdr>
            </w:div>
          </w:divsChild>
        </w:div>
        <w:div w:id="1167866228">
          <w:marLeft w:val="0"/>
          <w:marRight w:val="0"/>
          <w:marTop w:val="0"/>
          <w:marBottom w:val="0"/>
          <w:divBdr>
            <w:top w:val="none" w:sz="0" w:space="0" w:color="auto"/>
            <w:left w:val="none" w:sz="0" w:space="0" w:color="auto"/>
            <w:bottom w:val="none" w:sz="0" w:space="0" w:color="auto"/>
            <w:right w:val="none" w:sz="0" w:space="0" w:color="auto"/>
          </w:divBdr>
        </w:div>
        <w:div w:id="798307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oogle.de/url?sa=i&amp;rct=j&amp;q=&amp;esrc=s&amp;source=images&amp;cd=&amp;ved=2ahUKEwjcgLj5_rDiAhXOMewKHUovA7QQjRx6BAgBEAU&amp;url=https%3A%2F%2Fwww.pinterest.es%2Fpin%2F474777985695775431%2F&amp;psig=AOvVaw3289mafghu6qj4Ok_UYUOQ&amp;ust=1558678207793090" TargetMode="External"/><Relationship Id="rId17" Type="http://schemas.openxmlformats.org/officeDocument/2006/relationships/hyperlink" Target="https://www.bibelwissenschaft.de/wibilex/das-bibellexikon/lexikon/sachwort/anzeigen/details/welt-weltbild-nt/ch/be38ba8ddcdb36f8d2715277c45848b6/" TargetMode="External"/><Relationship Id="rId25" Type="http://schemas.openxmlformats.org/officeDocument/2006/relationships/image" Target="media/image10.jpeg"/><Relationship Id="rId33"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www.antike-tischkultur.de/index.html" TargetMode="External"/><Relationship Id="rId20" Type="http://schemas.microsoft.com/office/2007/relationships/hdphoto" Target="media/hdphoto2.wdp"/><Relationship Id="rId29" Type="http://schemas.openxmlformats.org/officeDocument/2006/relationships/hyperlink" Target="http://www.fowid.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hyperlink" Target="https://www.youtube.com/watch?v=WiPU-JQbvBQ" TargetMode="External"/><Relationship Id="rId5" Type="http://schemas.openxmlformats.org/officeDocument/2006/relationships/webSettings" Target="webSettings.xml"/><Relationship Id="rId15" Type="http://schemas.openxmlformats.org/officeDocument/2006/relationships/hyperlink" Target="http://www.bibelwissenschaft.de/bibelkunde/neues-testament/paulinische-briefe/1-korinther/" TargetMode="External"/><Relationship Id="rId23" Type="http://schemas.openxmlformats.org/officeDocument/2006/relationships/image" Target="media/image8.jpeg"/><Relationship Id="rId28" Type="http://schemas.openxmlformats.org/officeDocument/2006/relationships/image" Target="media/image13.png"/><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hyperlink" Target="https://dreisam3.de/ueberd3/vision/" TargetMode="Externa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microsoft.com/office/2007/relationships/hdphoto" Target="media/hdphoto3.wdp"/><Relationship Id="rId27" Type="http://schemas.openxmlformats.org/officeDocument/2006/relationships/image" Target="media/image12.jpeg"/><Relationship Id="rId30" Type="http://schemas.openxmlformats.org/officeDocument/2006/relationships/hyperlink" Target="http://www.destatis.de" TargetMode="Externa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612214-F897-473C-A03B-DB9A9F339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8503</Words>
  <Characters>53575</Characters>
  <Application>Microsoft Office Word</Application>
  <DocSecurity>0</DocSecurity>
  <Lines>446</Lines>
  <Paragraphs>123</Paragraphs>
  <ScaleCrop>false</ScaleCrop>
  <HeadingPairs>
    <vt:vector size="2" baseType="variant">
      <vt:variant>
        <vt:lpstr>Titel</vt:lpstr>
      </vt:variant>
      <vt:variant>
        <vt:i4>1</vt:i4>
      </vt:variant>
    </vt:vector>
  </HeadingPairs>
  <TitlesOfParts>
    <vt:vector size="1" baseType="lpstr">
      <vt:lpstr/>
    </vt:vector>
  </TitlesOfParts>
  <Company>EOK</Company>
  <LinksUpToDate>false</LinksUpToDate>
  <CharactersWithSpaces>61955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Hauser, Uwe</dc:creator>
  <cp:lastModifiedBy>Hauser, Uwe</cp:lastModifiedBy>
  <cp:revision>24</cp:revision>
  <cp:lastPrinted>2020-09-02T14:21:00Z</cp:lastPrinted>
  <dcterms:created xsi:type="dcterms:W3CDTF">2020-08-27T10:44:00Z</dcterms:created>
  <dcterms:modified xsi:type="dcterms:W3CDTF">2020-09-04T14:52:00Z</dcterms:modified>
</cp:coreProperties>
</file>